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7189" w14:textId="709FE3E7" w:rsidR="00202367" w:rsidRPr="007E2F28" w:rsidRDefault="001C15C6" w:rsidP="00CA6AC1">
      <w:pPr>
        <w:pStyle w:val="CLGTitle"/>
        <w:spacing w:after="600"/>
        <w:rPr>
          <w:szCs w:val="36"/>
        </w:rPr>
      </w:pPr>
      <w:bookmarkStart w:id="0" w:name="_Ref296610847"/>
      <w:r>
        <w:rPr>
          <w:szCs w:val="36"/>
        </w:rPr>
        <w:t xml:space="preserve">Grant </w:t>
      </w:r>
      <w:bookmarkEnd w:id="0"/>
      <w:r w:rsidR="004B6B44">
        <w:rPr>
          <w:szCs w:val="36"/>
        </w:rPr>
        <w:t>Agreement</w:t>
      </w:r>
    </w:p>
    <w:p w14:paraId="78F5CFD8" w14:textId="24AAC4B9" w:rsidR="00202367" w:rsidRPr="00202367" w:rsidRDefault="00202367" w:rsidP="00A52C23">
      <w:pPr>
        <w:ind w:left="1928" w:hanging="1928"/>
        <w:rPr>
          <w:b/>
        </w:rPr>
      </w:pPr>
      <w:r w:rsidRPr="00202367">
        <w:rPr>
          <w:rStyle w:val="CLGSubtitleChar"/>
        </w:rPr>
        <w:t>Between</w:t>
      </w:r>
      <w:r>
        <w:tab/>
      </w:r>
      <w:r w:rsidRPr="00202367">
        <w:rPr>
          <w:b/>
        </w:rPr>
        <w:t>State of Queensland</w:t>
      </w:r>
      <w:r>
        <w:t xml:space="preserve"> acting through the </w:t>
      </w:r>
      <w:r w:rsidR="00601E88" w:rsidRPr="00601E88">
        <w:rPr>
          <w:b/>
          <w:noProof/>
        </w:rPr>
        <w:t xml:space="preserve">Department of </w:t>
      </w:r>
      <w:permStart w:id="387991113" w:edGrp="everyone"/>
      <w:r w:rsidR="00601E88" w:rsidRPr="00601E88">
        <w:rPr>
          <w:b/>
          <w:noProof/>
        </w:rPr>
        <w:t>the Environment, Tourism, Science and Innovation ABN 46 640 294 485</w:t>
      </w:r>
    </w:p>
    <w:permEnd w:id="387991113"/>
    <w:p w14:paraId="09339160" w14:textId="77777777" w:rsidR="00202367" w:rsidRDefault="00202367" w:rsidP="00A52C23">
      <w:pPr>
        <w:pStyle w:val="CLGIndent2"/>
      </w:pPr>
      <w:r>
        <w:t>(</w:t>
      </w:r>
      <w:r w:rsidRPr="00A52C23">
        <w:rPr>
          <w:b/>
        </w:rPr>
        <w:t>Department</w:t>
      </w:r>
      <w:r>
        <w:t>)</w:t>
      </w:r>
    </w:p>
    <w:p w14:paraId="1A5CC5C0" w14:textId="6FD1FE2E" w:rsidR="00202367" w:rsidRPr="002751F9" w:rsidRDefault="00B92542" w:rsidP="00A52C23">
      <w:pPr>
        <w:pStyle w:val="CLGIndent2"/>
        <w:rPr>
          <w:b/>
        </w:rPr>
      </w:pPr>
      <w:permStart w:id="704462112" w:edGrp="everyone"/>
      <w:r>
        <w:rPr>
          <w:b/>
          <w:noProof/>
        </w:rPr>
        <w:t>Insert name and</w:t>
      </w:r>
      <w:r w:rsidR="007E30A8">
        <w:rPr>
          <w:b/>
          <w:noProof/>
        </w:rPr>
        <w:t xml:space="preserve"> ABN</w:t>
      </w:r>
      <w:r w:rsidR="00F47438">
        <w:rPr>
          <w:b/>
          <w:noProof/>
        </w:rPr>
        <w:t xml:space="preserve"> </w:t>
      </w:r>
      <w:permEnd w:id="704462112"/>
    </w:p>
    <w:p w14:paraId="741B213A" w14:textId="77777777" w:rsidR="00202367" w:rsidRDefault="00202367" w:rsidP="00A52C23">
      <w:pPr>
        <w:pStyle w:val="CLGIndent2"/>
      </w:pPr>
      <w:r>
        <w:t>(</w:t>
      </w:r>
      <w:r w:rsidR="00227B0E" w:rsidRPr="00A52C23">
        <w:rPr>
          <w:b/>
        </w:rPr>
        <w:t>Recipient</w:t>
      </w:r>
      <w:r>
        <w:t>)</w:t>
      </w:r>
    </w:p>
    <w:p w14:paraId="775362EB" w14:textId="77777777" w:rsidR="00202367" w:rsidRDefault="00202367" w:rsidP="00254C65">
      <w:pPr>
        <w:pStyle w:val="CLGSubtitle"/>
        <w:spacing w:before="840"/>
      </w:pPr>
      <w:r>
        <w:t>Background</w:t>
      </w:r>
    </w:p>
    <w:p w14:paraId="5506CCDA" w14:textId="7F6FF1F9" w:rsidR="00202367" w:rsidRDefault="00227B0E" w:rsidP="00A6500A">
      <w:pPr>
        <w:pStyle w:val="CLGRecital1"/>
      </w:pPr>
      <w:r>
        <w:t>The Recipient wishes to carry out the Activity and has sought assistance from the Department</w:t>
      </w:r>
      <w:r w:rsidR="00202367">
        <w:t>.</w:t>
      </w:r>
    </w:p>
    <w:p w14:paraId="00EDAE3A" w14:textId="34CF663E" w:rsidR="004E3806" w:rsidRDefault="00202367" w:rsidP="00A6500A">
      <w:pPr>
        <w:pStyle w:val="CLGRecital1"/>
      </w:pPr>
      <w:r>
        <w:t xml:space="preserve">The Department has agreed to </w:t>
      </w:r>
      <w:r w:rsidR="00227B0E">
        <w:t xml:space="preserve">provide the Grant to the Recipient to carry out the Activity on the terms of this </w:t>
      </w:r>
      <w:r w:rsidR="00E11F17">
        <w:t>a</w:t>
      </w:r>
      <w:r w:rsidR="004B6B44">
        <w:t>greement</w:t>
      </w:r>
      <w:r w:rsidR="00227B0E">
        <w:t>.</w:t>
      </w:r>
    </w:p>
    <w:p w14:paraId="1EC8D59F" w14:textId="7FF479E8" w:rsidR="00485E2F" w:rsidRDefault="00485E2F" w:rsidP="00485E2F">
      <w:pPr>
        <w:pStyle w:val="CLGRecital1"/>
      </w:pPr>
      <w:bookmarkStart w:id="1" w:name="Text33"/>
      <w:permStart w:id="683345667" w:edGrp="everyone"/>
      <w:r>
        <w:t xml:space="preserve">The Great Barrier Reef Urban Technology and Innovation Fund is a joint initiative of the Australian and Queensland Governments to reduce the impact of urban water pollution on the Great Barrier Reef by supporting innovative and economically sustainable approaches to improving wastewater treatment within the Reef catchments. </w:t>
      </w:r>
    </w:p>
    <w:p w14:paraId="65349F45" w14:textId="202804C2" w:rsidR="00B75652" w:rsidRDefault="00485E2F" w:rsidP="00485E2F">
      <w:pPr>
        <w:pStyle w:val="CLGRecital1"/>
      </w:pPr>
      <w:r>
        <w:t xml:space="preserve">The Great Barrier Reef Urban Technology and Innovation Fund </w:t>
      </w:r>
      <w:r w:rsidR="00B75652">
        <w:t xml:space="preserve">has been established to accelerate water quality improvements in the urban land use sector, focusing on stormwater, wastewater and erosion sediment control. </w:t>
      </w:r>
    </w:p>
    <w:p w14:paraId="2CCD7E88" w14:textId="37CEFE6B" w:rsidR="00B75652" w:rsidRDefault="00B75652" w:rsidP="00485E2F">
      <w:pPr>
        <w:pStyle w:val="CLGRecital1"/>
      </w:pPr>
      <w:r>
        <w:t>The Fund builds on previous investments and existing initiatives by supporting</w:t>
      </w:r>
    </w:p>
    <w:p w14:paraId="61B0F1A2" w14:textId="3565C876" w:rsidR="00B75652" w:rsidRDefault="00B75652" w:rsidP="00B75652">
      <w:pPr>
        <w:pStyle w:val="CLGRecital2"/>
        <w:spacing w:after="0"/>
      </w:pPr>
      <w:r>
        <w:t xml:space="preserve">The acceleration of already piloted innovative management responses or technologies to operating </w:t>
      </w:r>
      <w:proofErr w:type="gramStart"/>
      <w:r>
        <w:t>scale;</w:t>
      </w:r>
      <w:proofErr w:type="gramEnd"/>
    </w:p>
    <w:p w14:paraId="458032C1" w14:textId="04EF3F09" w:rsidR="00B75652" w:rsidRDefault="00B75652" w:rsidP="00B75652">
      <w:pPr>
        <w:pStyle w:val="CLGRecital2"/>
        <w:spacing w:after="0"/>
      </w:pPr>
      <w:r>
        <w:t xml:space="preserve">Novel management approaches or new </w:t>
      </w:r>
      <w:proofErr w:type="gramStart"/>
      <w:r>
        <w:t>technologies;</w:t>
      </w:r>
      <w:proofErr w:type="gramEnd"/>
    </w:p>
    <w:p w14:paraId="0675CEED" w14:textId="47A1E68F" w:rsidR="00B75652" w:rsidRDefault="00B75652" w:rsidP="00B75652">
      <w:pPr>
        <w:pStyle w:val="CLGRecital2"/>
        <w:spacing w:after="0"/>
      </w:pPr>
      <w:r>
        <w:t>Management approaches or technologies applied at scale elsewhere, but not tested within the Reef catchment;</w:t>
      </w:r>
      <w:r w:rsidR="004B4C30">
        <w:t xml:space="preserve"> and</w:t>
      </w:r>
    </w:p>
    <w:p w14:paraId="3E090A88" w14:textId="54DC5CA2" w:rsidR="00B75652" w:rsidRDefault="00B75652" w:rsidP="00B75652">
      <w:pPr>
        <w:pStyle w:val="CLGRecital2"/>
        <w:spacing w:after="0"/>
      </w:pPr>
      <w:r>
        <w:t xml:space="preserve">Novel use of existing infrastructure normally used to treat sediment or nutrients from other sources to treat urban water. </w:t>
      </w:r>
    </w:p>
    <w:p w14:paraId="44B3BF7B" w14:textId="77777777" w:rsidR="00B75652" w:rsidRDefault="00B75652" w:rsidP="00B75652">
      <w:pPr>
        <w:pStyle w:val="CLGRecital2"/>
        <w:numPr>
          <w:ilvl w:val="0"/>
          <w:numId w:val="0"/>
        </w:numPr>
        <w:spacing w:after="0"/>
        <w:ind w:left="1928"/>
      </w:pPr>
    </w:p>
    <w:p w14:paraId="1AFB52EE" w14:textId="77777777" w:rsidR="006249DD" w:rsidRDefault="00B75652" w:rsidP="00E4711A">
      <w:pPr>
        <w:pStyle w:val="CLGRecital1"/>
      </w:pPr>
      <w:r>
        <w:t>The Great Barrier Reef Urban Technology and Innovation Fund Program – Wastewater Grant Program is focused on the delivery of the wastewater focus area.</w:t>
      </w:r>
      <w:bookmarkEnd w:id="1"/>
    </w:p>
    <w:permEnd w:id="683345667"/>
    <w:p w14:paraId="1C65468B" w14:textId="0CCFCD15" w:rsidR="000F1DED" w:rsidRDefault="000F1DED" w:rsidP="00E4711A">
      <w:pPr>
        <w:pStyle w:val="CLGRecital1"/>
      </w:pPr>
      <w:r>
        <w:t>The parties wish to record the terms and conditions of their agreement in this agreement, which consists of this cover page, the signing page and all schedules and annexures.</w:t>
      </w:r>
    </w:p>
    <w:p w14:paraId="6FC50E93" w14:textId="77777777" w:rsidR="00664118" w:rsidRDefault="00664118" w:rsidP="00A52C23"/>
    <w:p w14:paraId="264B744A" w14:textId="7ECCE435" w:rsidR="002E7E22" w:rsidRPr="00C81F90" w:rsidRDefault="006D2AE3" w:rsidP="000E2086">
      <w:pPr>
        <w:rPr>
          <w:sz w:val="18"/>
          <w:szCs w:val="18"/>
        </w:rPr>
      </w:pPr>
      <w:permStart w:id="988614991" w:edGrp="everyone"/>
      <w:r>
        <w:rPr>
          <w:sz w:val="18"/>
          <w:szCs w:val="18"/>
        </w:rPr>
        <w:t xml:space="preserve">Ref: </w:t>
      </w:r>
      <w:r w:rsidR="00281051">
        <w:rPr>
          <w:noProof/>
          <w:sz w:val="18"/>
          <w:szCs w:val="18"/>
        </w:rPr>
        <w:t>029/0002548</w:t>
      </w:r>
    </w:p>
    <w:permEnd w:id="988614991"/>
    <w:p w14:paraId="4E96FA55" w14:textId="3BD64435" w:rsidR="00A52C23" w:rsidRDefault="00A52C23" w:rsidP="00A52C23"/>
    <w:p w14:paraId="110E6BDE" w14:textId="77777777" w:rsidR="00C446EE" w:rsidRPr="00A52C23" w:rsidRDefault="00C446EE" w:rsidP="00A52C23">
      <w:pPr>
        <w:sectPr w:rsidR="00C446EE" w:rsidRPr="00A52C23" w:rsidSect="00576107">
          <w:footerReference w:type="even" r:id="rId11"/>
          <w:footerReference w:type="default" r:id="rId12"/>
          <w:headerReference w:type="first" r:id="rId13"/>
          <w:footerReference w:type="first" r:id="rId14"/>
          <w:type w:val="continuous"/>
          <w:pgSz w:w="11906" w:h="16838" w:code="9"/>
          <w:pgMar w:top="1134" w:right="1134" w:bottom="1134" w:left="1418" w:header="397" w:footer="397" w:gutter="0"/>
          <w:cols w:space="708"/>
          <w:titlePg/>
          <w:docGrid w:linePitch="360"/>
        </w:sectPr>
      </w:pPr>
    </w:p>
    <w:p w14:paraId="43C22312" w14:textId="77777777" w:rsidR="00617ED8" w:rsidRDefault="000E2086" w:rsidP="00800363">
      <w:pPr>
        <w:pStyle w:val="CLGScheduleHeading"/>
        <w:spacing w:before="0"/>
      </w:pPr>
      <w:bookmarkStart w:id="2" w:name="_Ref340836195"/>
      <w:r w:rsidRPr="000E2086">
        <w:lastRenderedPageBreak/>
        <w:t xml:space="preserve">– </w:t>
      </w:r>
      <w:r w:rsidR="004B6B44">
        <w:t>Agreement</w:t>
      </w:r>
      <w:r w:rsidR="00227B0E">
        <w:t xml:space="preserve"> </w:t>
      </w:r>
      <w:r w:rsidRPr="000E2086">
        <w:t>details</w:t>
      </w:r>
      <w:bookmarkStart w:id="3" w:name="_Ref340842706"/>
      <w:bookmarkEnd w:id="2"/>
    </w:p>
    <w:p w14:paraId="2E49FCC0" w14:textId="2A3F5D71" w:rsidR="000E2086" w:rsidRPr="00617ED8" w:rsidRDefault="00617ED8" w:rsidP="00617ED8">
      <w:pPr>
        <w:pStyle w:val="CLGScheduleHeading"/>
        <w:numPr>
          <w:ilvl w:val="0"/>
          <w:numId w:val="0"/>
        </w:numPr>
        <w:spacing w:before="0"/>
        <w:rPr>
          <w:rFonts w:ascii="Arial Bold" w:hAnsi="Arial Bold" w:cs="Arial Bold"/>
          <w:sz w:val="22"/>
          <w:szCs w:val="22"/>
        </w:rPr>
      </w:pPr>
      <w:r w:rsidRPr="00617ED8">
        <w:rPr>
          <w:rFonts w:ascii="Arial Bold" w:hAnsi="Arial Bold" w:cs="Arial Bold"/>
          <w:sz w:val="22"/>
          <w:szCs w:val="22"/>
        </w:rPr>
        <w:t>Item 1</w:t>
      </w:r>
      <w:r w:rsidRPr="00617ED8">
        <w:rPr>
          <w:rFonts w:ascii="Arial Bold" w:hAnsi="Arial Bold" w:cs="Arial Bold"/>
          <w:sz w:val="22"/>
          <w:szCs w:val="22"/>
        </w:rPr>
        <w:tab/>
      </w:r>
      <w:r w:rsidR="00227B0E" w:rsidRPr="00617ED8">
        <w:rPr>
          <w:rFonts w:ascii="Arial Bold" w:hAnsi="Arial Bold" w:cs="Arial Bold"/>
          <w:sz w:val="22"/>
          <w:szCs w:val="22"/>
        </w:rPr>
        <w:t>Party d</w:t>
      </w:r>
      <w:r w:rsidR="000E2086" w:rsidRPr="00617ED8">
        <w:rPr>
          <w:rFonts w:ascii="Arial Bold" w:hAnsi="Arial Bold" w:cs="Arial Bold"/>
          <w:sz w:val="22"/>
          <w:szCs w:val="22"/>
        </w:rPr>
        <w:t>etails</w:t>
      </w:r>
      <w:bookmarkEnd w:id="3"/>
      <w:r w:rsidR="00861AAA" w:rsidRPr="00617ED8">
        <w:rPr>
          <w:rFonts w:ascii="Arial Bold" w:hAnsi="Arial Bold" w:cs="Arial Bold"/>
          <w:sz w:val="22"/>
          <w:szCs w:val="22"/>
        </w:rPr>
        <w:t>:</w:t>
      </w:r>
    </w:p>
    <w:p w14:paraId="67722FC8" w14:textId="77777777" w:rsidR="000E2086" w:rsidRPr="00A52C23" w:rsidRDefault="000E2086" w:rsidP="001F412A">
      <w:pPr>
        <w:keepNext/>
        <w:spacing w:after="120"/>
        <w:rPr>
          <w:b/>
        </w:rPr>
      </w:pPr>
      <w:r w:rsidRPr="00A52C23">
        <w:rPr>
          <w:b/>
        </w:rPr>
        <w:t>Department:</w:t>
      </w:r>
    </w:p>
    <w:tbl>
      <w:tblPr>
        <w:tblW w:w="0" w:type="auto"/>
        <w:tblLook w:val="01E0" w:firstRow="1" w:lastRow="1" w:firstColumn="1" w:lastColumn="1" w:noHBand="0" w:noVBand="0"/>
      </w:tblPr>
      <w:tblGrid>
        <w:gridCol w:w="2605"/>
        <w:gridCol w:w="6749"/>
      </w:tblGrid>
      <w:tr w:rsidR="000E2086" w14:paraId="479C98E7" w14:textId="77777777" w:rsidTr="006D2AE3">
        <w:tc>
          <w:tcPr>
            <w:tcW w:w="2605" w:type="dxa"/>
          </w:tcPr>
          <w:p w14:paraId="22A00A4A" w14:textId="77777777" w:rsidR="000E2086" w:rsidRDefault="000E2086" w:rsidP="00A52C23">
            <w:pPr>
              <w:spacing w:before="120" w:after="120"/>
            </w:pPr>
            <w:r>
              <w:t>Party Name:</w:t>
            </w:r>
          </w:p>
        </w:tc>
        <w:tc>
          <w:tcPr>
            <w:tcW w:w="6749" w:type="dxa"/>
          </w:tcPr>
          <w:p w14:paraId="70B76B4F" w14:textId="088F6FCB" w:rsidR="000E2086" w:rsidRDefault="000E2086" w:rsidP="006D2AE3">
            <w:pPr>
              <w:spacing w:before="120" w:after="120"/>
            </w:pPr>
            <w:r>
              <w:t xml:space="preserve">State of Queensland acting through the </w:t>
            </w:r>
            <w:permStart w:id="600980124" w:edGrp="everyone"/>
            <w:r w:rsidR="00601E88" w:rsidRPr="00601E88">
              <w:t xml:space="preserve">Department of the Environment, Tourism, Science and Innovation </w:t>
            </w:r>
            <w:permEnd w:id="600980124"/>
          </w:p>
        </w:tc>
      </w:tr>
      <w:tr w:rsidR="000E2086" w14:paraId="6F6102A4" w14:textId="77777777" w:rsidTr="006D2AE3">
        <w:tc>
          <w:tcPr>
            <w:tcW w:w="2605" w:type="dxa"/>
          </w:tcPr>
          <w:p w14:paraId="5DA2C2A3" w14:textId="77777777" w:rsidR="000E2086" w:rsidRDefault="000E2086" w:rsidP="00A52C23">
            <w:pPr>
              <w:spacing w:before="120" w:after="120"/>
            </w:pPr>
            <w:permStart w:id="1955993957" w:edGrp="everyone" w:colFirst="1" w:colLast="1"/>
            <w:r>
              <w:t>ABN:</w:t>
            </w:r>
          </w:p>
        </w:tc>
        <w:tc>
          <w:tcPr>
            <w:tcW w:w="6749" w:type="dxa"/>
          </w:tcPr>
          <w:p w14:paraId="4811D68F" w14:textId="75ACFDBF" w:rsidR="000E2086" w:rsidRDefault="00601E88" w:rsidP="00A52C23">
            <w:pPr>
              <w:spacing w:before="120" w:after="120"/>
            </w:pPr>
            <w:r w:rsidRPr="00601E88">
              <w:t>46 640 294 485</w:t>
            </w:r>
          </w:p>
        </w:tc>
      </w:tr>
      <w:tr w:rsidR="006D2AE3" w14:paraId="0291001C" w14:textId="77777777" w:rsidTr="006D2AE3">
        <w:tc>
          <w:tcPr>
            <w:tcW w:w="2605" w:type="dxa"/>
          </w:tcPr>
          <w:p w14:paraId="77AF2D7C" w14:textId="77777777" w:rsidR="006D2AE3" w:rsidRDefault="006D2AE3" w:rsidP="006D2AE3">
            <w:pPr>
              <w:spacing w:before="120" w:after="120"/>
            </w:pPr>
            <w:permStart w:id="104620201" w:edGrp="everyone" w:colFirst="1" w:colLast="1"/>
            <w:permEnd w:id="1955993957"/>
            <w:r>
              <w:t>Street Address:</w:t>
            </w:r>
          </w:p>
        </w:tc>
        <w:tc>
          <w:tcPr>
            <w:tcW w:w="6749" w:type="dxa"/>
          </w:tcPr>
          <w:p w14:paraId="1670DB12" w14:textId="39843021" w:rsidR="006D2AE3" w:rsidRDefault="003E666B" w:rsidP="006D2AE3">
            <w:pPr>
              <w:spacing w:before="120" w:after="120"/>
            </w:pPr>
            <w:r>
              <w:rPr>
                <w:noProof/>
              </w:rPr>
              <w:t>Level 27, 400 George Street Brisbane QLD 4000</w:t>
            </w:r>
          </w:p>
        </w:tc>
      </w:tr>
      <w:tr w:rsidR="006D2AE3" w14:paraId="2CD799B1" w14:textId="77777777" w:rsidTr="006D2AE3">
        <w:tc>
          <w:tcPr>
            <w:tcW w:w="2605" w:type="dxa"/>
          </w:tcPr>
          <w:p w14:paraId="0FBDD8FD" w14:textId="77777777" w:rsidR="006D2AE3" w:rsidRDefault="006D2AE3" w:rsidP="006D2AE3">
            <w:pPr>
              <w:spacing w:before="120" w:after="120"/>
            </w:pPr>
            <w:permStart w:id="887448340" w:edGrp="everyone" w:colFirst="1" w:colLast="1"/>
            <w:permEnd w:id="104620201"/>
            <w:r>
              <w:t>Contact Name:</w:t>
            </w:r>
          </w:p>
        </w:tc>
        <w:tc>
          <w:tcPr>
            <w:tcW w:w="6749" w:type="dxa"/>
          </w:tcPr>
          <w:p w14:paraId="013A18D7" w14:textId="177D6799" w:rsidR="006D2AE3" w:rsidRDefault="003E666B" w:rsidP="006D2AE3">
            <w:pPr>
              <w:spacing w:before="120" w:after="120"/>
            </w:pPr>
            <w:r>
              <w:rPr>
                <w:noProof/>
              </w:rPr>
              <w:t>Program Manager</w:t>
            </w:r>
          </w:p>
        </w:tc>
      </w:tr>
      <w:tr w:rsidR="006D2AE3" w14:paraId="4C5EB6EE" w14:textId="77777777" w:rsidTr="006D2AE3">
        <w:tc>
          <w:tcPr>
            <w:tcW w:w="2605" w:type="dxa"/>
          </w:tcPr>
          <w:p w14:paraId="662FEDDF" w14:textId="77777777" w:rsidR="006D2AE3" w:rsidRDefault="006D2AE3" w:rsidP="006D2AE3">
            <w:pPr>
              <w:spacing w:before="120" w:after="120"/>
            </w:pPr>
            <w:permStart w:id="561150761" w:edGrp="everyone" w:colFirst="1" w:colLast="1"/>
            <w:permEnd w:id="887448340"/>
            <w:r>
              <w:t>Contact Postal Address:</w:t>
            </w:r>
          </w:p>
        </w:tc>
        <w:tc>
          <w:tcPr>
            <w:tcW w:w="6749" w:type="dxa"/>
          </w:tcPr>
          <w:p w14:paraId="57C56FCC" w14:textId="665933F9" w:rsidR="006D2AE3" w:rsidRDefault="003E666B" w:rsidP="006D2AE3">
            <w:pPr>
              <w:spacing w:before="120" w:after="120"/>
            </w:pPr>
            <w:r>
              <w:t>GPO Box 2454 Brisbane QLD 4001</w:t>
            </w:r>
          </w:p>
        </w:tc>
      </w:tr>
      <w:tr w:rsidR="006D2AE3" w14:paraId="3E9848A7" w14:textId="77777777" w:rsidTr="006D2AE3">
        <w:tc>
          <w:tcPr>
            <w:tcW w:w="2605" w:type="dxa"/>
          </w:tcPr>
          <w:p w14:paraId="689CAFC9" w14:textId="77777777" w:rsidR="006D2AE3" w:rsidRDefault="006D2AE3" w:rsidP="006D2AE3">
            <w:pPr>
              <w:spacing w:before="120" w:after="120"/>
            </w:pPr>
            <w:permStart w:id="1208893165" w:edGrp="everyone" w:colFirst="1" w:colLast="1"/>
            <w:permEnd w:id="561150761"/>
            <w:r>
              <w:t>Contact Telephone:</w:t>
            </w:r>
          </w:p>
        </w:tc>
        <w:tc>
          <w:tcPr>
            <w:tcW w:w="6749" w:type="dxa"/>
          </w:tcPr>
          <w:p w14:paraId="5E109E5D" w14:textId="2D4A4FD0" w:rsidR="006D2AE3" w:rsidRDefault="003E666B" w:rsidP="006D2AE3">
            <w:pPr>
              <w:spacing w:before="120" w:after="120"/>
            </w:pPr>
            <w:r>
              <w:rPr>
                <w:noProof/>
              </w:rPr>
              <w:t>13 74 68</w:t>
            </w:r>
          </w:p>
        </w:tc>
      </w:tr>
      <w:tr w:rsidR="006D2AE3" w14:paraId="02CBCD87" w14:textId="77777777" w:rsidTr="006D2AE3">
        <w:tc>
          <w:tcPr>
            <w:tcW w:w="2605" w:type="dxa"/>
          </w:tcPr>
          <w:p w14:paraId="7327F399" w14:textId="036850C9" w:rsidR="006D2AE3" w:rsidRDefault="006D2AE3" w:rsidP="006D2AE3">
            <w:pPr>
              <w:spacing w:before="120"/>
            </w:pPr>
            <w:permStart w:id="638387731" w:edGrp="everyone" w:colFirst="1" w:colLast="1"/>
            <w:permEnd w:id="1208893165"/>
            <w:r>
              <w:t>Contact Email</w:t>
            </w:r>
            <w:r w:rsidR="00F25CFC">
              <w:t>:</w:t>
            </w:r>
          </w:p>
        </w:tc>
        <w:tc>
          <w:tcPr>
            <w:tcW w:w="6749" w:type="dxa"/>
          </w:tcPr>
          <w:p w14:paraId="5EB938FB" w14:textId="741A5960" w:rsidR="006D2AE3" w:rsidRDefault="003E666B" w:rsidP="006D2AE3">
            <w:pPr>
              <w:spacing w:before="120" w:after="120"/>
            </w:pPr>
            <w:r>
              <w:rPr>
                <w:noProof/>
              </w:rPr>
              <w:t>OfficeoftheGBR@detsi.qld.gov.au</w:t>
            </w:r>
          </w:p>
        </w:tc>
      </w:tr>
    </w:tbl>
    <w:permEnd w:id="638387731"/>
    <w:p w14:paraId="75AB40C5" w14:textId="77777777" w:rsidR="000E2086" w:rsidRPr="00A52C23" w:rsidRDefault="00227B0E" w:rsidP="001F412A">
      <w:pPr>
        <w:keepNext/>
        <w:spacing w:after="120"/>
        <w:rPr>
          <w:b/>
        </w:rPr>
      </w:pPr>
      <w:r w:rsidRPr="00A52C23">
        <w:rPr>
          <w:b/>
        </w:rPr>
        <w:t>Recipient</w:t>
      </w:r>
      <w:r w:rsidR="000E2086" w:rsidRPr="00A52C23">
        <w:rPr>
          <w:b/>
        </w:rPr>
        <w:t>:</w:t>
      </w:r>
    </w:p>
    <w:tbl>
      <w:tblPr>
        <w:tblW w:w="0" w:type="auto"/>
        <w:tblLook w:val="01E0" w:firstRow="1" w:lastRow="1" w:firstColumn="1" w:lastColumn="1" w:noHBand="0" w:noVBand="0"/>
      </w:tblPr>
      <w:tblGrid>
        <w:gridCol w:w="2606"/>
        <w:gridCol w:w="6748"/>
      </w:tblGrid>
      <w:tr w:rsidR="006D2AE3" w14:paraId="729DA7BB" w14:textId="77777777" w:rsidTr="006D2AE3">
        <w:tc>
          <w:tcPr>
            <w:tcW w:w="2606" w:type="dxa"/>
          </w:tcPr>
          <w:p w14:paraId="45E0C9AA" w14:textId="77777777" w:rsidR="006D2AE3" w:rsidRDefault="006D2AE3" w:rsidP="006D2AE3">
            <w:pPr>
              <w:spacing w:before="120" w:after="120"/>
            </w:pPr>
            <w:permStart w:id="1092190157" w:edGrp="everyone" w:colFirst="1" w:colLast="1"/>
            <w:r>
              <w:t>Party Name:</w:t>
            </w:r>
          </w:p>
        </w:tc>
        <w:tc>
          <w:tcPr>
            <w:tcW w:w="6748" w:type="dxa"/>
          </w:tcPr>
          <w:p w14:paraId="5BA56196" w14:textId="1A8DFCA2" w:rsidR="006D2AE3" w:rsidRDefault="00B92542" w:rsidP="006D2AE3">
            <w:pPr>
              <w:spacing w:before="120" w:after="120"/>
            </w:pPr>
            <w:r>
              <w:t>insert details</w:t>
            </w:r>
          </w:p>
        </w:tc>
      </w:tr>
      <w:tr w:rsidR="006D2AE3" w14:paraId="4BFF06C2" w14:textId="77777777" w:rsidTr="006D2AE3">
        <w:tc>
          <w:tcPr>
            <w:tcW w:w="2606" w:type="dxa"/>
          </w:tcPr>
          <w:p w14:paraId="2538B4E2" w14:textId="77777777" w:rsidR="006D2AE3" w:rsidRDefault="006D2AE3" w:rsidP="006D2AE3">
            <w:pPr>
              <w:spacing w:before="120" w:after="120"/>
            </w:pPr>
            <w:permStart w:id="607398248" w:edGrp="everyone" w:colFirst="1" w:colLast="1"/>
            <w:permEnd w:id="1092190157"/>
            <w:r>
              <w:t>ABN/ACN:</w:t>
            </w:r>
          </w:p>
        </w:tc>
        <w:tc>
          <w:tcPr>
            <w:tcW w:w="6748" w:type="dxa"/>
          </w:tcPr>
          <w:p w14:paraId="0B801700" w14:textId="08A71144" w:rsidR="006D2AE3" w:rsidRDefault="00B92542" w:rsidP="006D2AE3">
            <w:pPr>
              <w:spacing w:before="120" w:after="120"/>
            </w:pPr>
            <w:r>
              <w:t>insert details</w:t>
            </w:r>
          </w:p>
        </w:tc>
      </w:tr>
      <w:tr w:rsidR="006D2AE3" w14:paraId="68518F19" w14:textId="77777777" w:rsidTr="006D2AE3">
        <w:tc>
          <w:tcPr>
            <w:tcW w:w="2606" w:type="dxa"/>
          </w:tcPr>
          <w:p w14:paraId="11B31D51" w14:textId="77777777" w:rsidR="006D2AE3" w:rsidRDefault="006D2AE3" w:rsidP="006D2AE3">
            <w:pPr>
              <w:spacing w:before="120" w:after="120"/>
            </w:pPr>
            <w:permStart w:id="1016798391" w:edGrp="everyone" w:colFirst="1" w:colLast="1"/>
            <w:permEnd w:id="607398248"/>
            <w:r>
              <w:t>Street Address:</w:t>
            </w:r>
          </w:p>
        </w:tc>
        <w:tc>
          <w:tcPr>
            <w:tcW w:w="6748" w:type="dxa"/>
          </w:tcPr>
          <w:p w14:paraId="1F7861ED" w14:textId="183ED3AB" w:rsidR="006D2AE3" w:rsidRDefault="006D2AE3" w:rsidP="006D2AE3">
            <w:pPr>
              <w:spacing w:before="120" w:after="120"/>
            </w:pPr>
            <w:r>
              <w:rPr>
                <w:noProof/>
              </w:rPr>
              <w:t>insert details</w:t>
            </w:r>
          </w:p>
        </w:tc>
      </w:tr>
      <w:tr w:rsidR="006D2AE3" w14:paraId="0B874241" w14:textId="77777777" w:rsidTr="006D2AE3">
        <w:tc>
          <w:tcPr>
            <w:tcW w:w="2606" w:type="dxa"/>
          </w:tcPr>
          <w:p w14:paraId="1BEB8F4C" w14:textId="77777777" w:rsidR="006D2AE3" w:rsidRDefault="006D2AE3" w:rsidP="006D2AE3">
            <w:pPr>
              <w:spacing w:before="120" w:after="120"/>
            </w:pPr>
            <w:permStart w:id="28326418" w:edGrp="everyone" w:colFirst="1" w:colLast="1"/>
            <w:permEnd w:id="1016798391"/>
            <w:r>
              <w:t>Contact Name:</w:t>
            </w:r>
          </w:p>
        </w:tc>
        <w:tc>
          <w:tcPr>
            <w:tcW w:w="6748" w:type="dxa"/>
          </w:tcPr>
          <w:p w14:paraId="36E50896" w14:textId="03B58C24" w:rsidR="006D2AE3" w:rsidRDefault="006D2AE3" w:rsidP="006D2AE3">
            <w:pPr>
              <w:spacing w:before="120" w:after="120"/>
            </w:pPr>
            <w:r>
              <w:rPr>
                <w:noProof/>
              </w:rPr>
              <w:t>insert details</w:t>
            </w:r>
          </w:p>
        </w:tc>
      </w:tr>
      <w:tr w:rsidR="006D2AE3" w14:paraId="718F9147" w14:textId="77777777" w:rsidTr="006D2AE3">
        <w:tc>
          <w:tcPr>
            <w:tcW w:w="2606" w:type="dxa"/>
          </w:tcPr>
          <w:p w14:paraId="5F057055" w14:textId="77777777" w:rsidR="006D2AE3" w:rsidRDefault="006D2AE3" w:rsidP="006D2AE3">
            <w:pPr>
              <w:spacing w:before="120" w:after="120"/>
            </w:pPr>
            <w:permStart w:id="1965189266" w:edGrp="everyone" w:colFirst="1" w:colLast="1"/>
            <w:permEnd w:id="28326418"/>
            <w:r>
              <w:t>Contact Postal Address:</w:t>
            </w:r>
          </w:p>
        </w:tc>
        <w:tc>
          <w:tcPr>
            <w:tcW w:w="6748" w:type="dxa"/>
          </w:tcPr>
          <w:p w14:paraId="6EB359F9" w14:textId="071492C9" w:rsidR="006D2AE3" w:rsidRDefault="006D2AE3" w:rsidP="006D2AE3">
            <w:pPr>
              <w:spacing w:before="120" w:after="120"/>
            </w:pPr>
            <w:r>
              <w:rPr>
                <w:noProof/>
              </w:rPr>
              <w:t>insert details</w:t>
            </w:r>
          </w:p>
        </w:tc>
      </w:tr>
      <w:tr w:rsidR="006D2AE3" w14:paraId="2AE69283" w14:textId="77777777" w:rsidTr="006D2AE3">
        <w:tc>
          <w:tcPr>
            <w:tcW w:w="2606" w:type="dxa"/>
          </w:tcPr>
          <w:p w14:paraId="2BC53952" w14:textId="77777777" w:rsidR="006D2AE3" w:rsidRDefault="006D2AE3" w:rsidP="006D2AE3">
            <w:pPr>
              <w:spacing w:before="120" w:after="120"/>
            </w:pPr>
            <w:permStart w:id="577922689" w:edGrp="everyone" w:colFirst="1" w:colLast="1"/>
            <w:permEnd w:id="1965189266"/>
            <w:r>
              <w:t>Contact Telephone:</w:t>
            </w:r>
          </w:p>
        </w:tc>
        <w:tc>
          <w:tcPr>
            <w:tcW w:w="6748" w:type="dxa"/>
          </w:tcPr>
          <w:p w14:paraId="4834C140" w14:textId="037152CD" w:rsidR="006D2AE3" w:rsidRDefault="006D2AE3" w:rsidP="006D2AE3">
            <w:pPr>
              <w:spacing w:before="120" w:after="120"/>
            </w:pPr>
            <w:r>
              <w:rPr>
                <w:noProof/>
              </w:rPr>
              <w:t>insert details</w:t>
            </w:r>
          </w:p>
        </w:tc>
      </w:tr>
      <w:tr w:rsidR="006D2AE3" w14:paraId="3F3B7603" w14:textId="77777777" w:rsidTr="006D2AE3">
        <w:tc>
          <w:tcPr>
            <w:tcW w:w="2606" w:type="dxa"/>
          </w:tcPr>
          <w:p w14:paraId="6A8F7265" w14:textId="7B6CB6CE" w:rsidR="006D2AE3" w:rsidRDefault="006D2AE3" w:rsidP="006D2AE3">
            <w:pPr>
              <w:spacing w:before="120" w:after="120"/>
            </w:pPr>
            <w:permStart w:id="1668619478" w:edGrp="everyone" w:colFirst="1" w:colLast="1"/>
            <w:permEnd w:id="577922689"/>
            <w:r>
              <w:t>Contact Email</w:t>
            </w:r>
            <w:r w:rsidR="00F25CFC">
              <w:t>:</w:t>
            </w:r>
          </w:p>
        </w:tc>
        <w:tc>
          <w:tcPr>
            <w:tcW w:w="6748" w:type="dxa"/>
          </w:tcPr>
          <w:p w14:paraId="1C247F7C" w14:textId="787ECFE2" w:rsidR="006D2AE3" w:rsidRDefault="006D2AE3" w:rsidP="006D2AE3">
            <w:pPr>
              <w:spacing w:before="120" w:after="120"/>
            </w:pPr>
            <w:r>
              <w:rPr>
                <w:noProof/>
              </w:rPr>
              <w:t>insert details</w:t>
            </w:r>
          </w:p>
        </w:tc>
      </w:tr>
    </w:tbl>
    <w:p w14:paraId="672B333E" w14:textId="22376783" w:rsidR="000E2086" w:rsidRDefault="007F77E6" w:rsidP="00255A6F">
      <w:pPr>
        <w:pStyle w:val="CLGScheduleItem"/>
        <w:numPr>
          <w:ilvl w:val="1"/>
          <w:numId w:val="46"/>
        </w:numPr>
      </w:pPr>
      <w:bookmarkStart w:id="4" w:name="_Ref340844800"/>
      <w:permEnd w:id="1668619478"/>
      <w:r>
        <w:t>Term: (clauses</w:t>
      </w:r>
      <w:r w:rsidR="00665763">
        <w:t xml:space="preserve"> </w:t>
      </w:r>
      <w:r w:rsidR="00665763">
        <w:fldChar w:fldCharType="begin"/>
      </w:r>
      <w:r w:rsidR="00665763">
        <w:instrText xml:space="preserve"> REF _Ref353348429 \w \h </w:instrText>
      </w:r>
      <w:r w:rsidR="00665763">
        <w:fldChar w:fldCharType="separate"/>
      </w:r>
      <w:r w:rsidR="00FF3CA8">
        <w:t>22.1</w:t>
      </w:r>
      <w:r w:rsidR="00665763">
        <w:fldChar w:fldCharType="end"/>
      </w:r>
      <w:r w:rsidR="00665763">
        <w:t xml:space="preserve"> </w:t>
      </w:r>
      <w:r w:rsidR="00264D63">
        <w:t xml:space="preserve">and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rsidR="000E2086">
        <w:t>)</w:t>
      </w:r>
      <w:bookmarkEnd w:id="4"/>
    </w:p>
    <w:tbl>
      <w:tblPr>
        <w:tblW w:w="0" w:type="auto"/>
        <w:tblLook w:val="01E0" w:firstRow="1" w:lastRow="1" w:firstColumn="1" w:lastColumn="1" w:noHBand="0" w:noVBand="0"/>
      </w:tblPr>
      <w:tblGrid>
        <w:gridCol w:w="2612"/>
        <w:gridCol w:w="6742"/>
      </w:tblGrid>
      <w:tr w:rsidR="000E2086" w:rsidRPr="006D2AE3" w14:paraId="3D557EF6" w14:textId="77777777" w:rsidTr="00CB5016">
        <w:tc>
          <w:tcPr>
            <w:tcW w:w="2628" w:type="dxa"/>
          </w:tcPr>
          <w:p w14:paraId="7F59CFC6" w14:textId="77777777" w:rsidR="000E2086" w:rsidRDefault="000E2086" w:rsidP="00A52C23">
            <w:pPr>
              <w:spacing w:before="120" w:after="120"/>
            </w:pPr>
            <w:r>
              <w:t>Commencement Date:</w:t>
            </w:r>
          </w:p>
        </w:tc>
        <w:tc>
          <w:tcPr>
            <w:tcW w:w="6840" w:type="dxa"/>
          </w:tcPr>
          <w:p w14:paraId="0BCFC8C2" w14:textId="4A3F614D" w:rsidR="0010541F" w:rsidRPr="006D2AE3" w:rsidRDefault="003E666B" w:rsidP="001B0DDF">
            <w:pPr>
              <w:spacing w:before="120" w:after="120"/>
            </w:pPr>
            <w:permStart w:id="1991057649" w:edGrp="everyone"/>
            <w:r>
              <w:t>The date this agreement is executed by the last party to do so.</w:t>
            </w:r>
            <w:r w:rsidR="00D02028">
              <w:t xml:space="preserve"> </w:t>
            </w:r>
            <w:permEnd w:id="1991057649"/>
          </w:p>
        </w:tc>
      </w:tr>
      <w:tr w:rsidR="000E2086" w14:paraId="43861F65" w14:textId="77777777" w:rsidTr="00CB5016">
        <w:tc>
          <w:tcPr>
            <w:tcW w:w="2628" w:type="dxa"/>
          </w:tcPr>
          <w:p w14:paraId="13F47DF5" w14:textId="77777777" w:rsidR="000E2086" w:rsidRDefault="000E2086" w:rsidP="00A52C23">
            <w:pPr>
              <w:spacing w:before="120" w:after="120"/>
            </w:pPr>
            <w:r>
              <w:t>Expiry Date:</w:t>
            </w:r>
          </w:p>
        </w:tc>
        <w:tc>
          <w:tcPr>
            <w:tcW w:w="6840" w:type="dxa"/>
          </w:tcPr>
          <w:p w14:paraId="2590EAA2" w14:textId="56065C7F" w:rsidR="000E2086" w:rsidRDefault="003F6798" w:rsidP="00A52C23">
            <w:pPr>
              <w:spacing w:before="120" w:after="120"/>
            </w:pPr>
            <w:permStart w:id="1165509434" w:edGrp="everyone"/>
            <w:r>
              <w:rPr>
                <w:noProof/>
              </w:rPr>
              <w:t>insert the end date of this agreement. Note that this date should be a sufficient period of time after the Activity End Date to enable submission of post-Activity Reports and information</w:t>
            </w:r>
            <w:r w:rsidR="00D02028">
              <w:rPr>
                <w:noProof/>
              </w:rPr>
              <w:t xml:space="preserve"> </w:t>
            </w:r>
            <w:permEnd w:id="1165509434"/>
          </w:p>
        </w:tc>
      </w:tr>
    </w:tbl>
    <w:p w14:paraId="0B6F37AB" w14:textId="1D3C370A" w:rsidR="000E2086" w:rsidRDefault="007F77E6" w:rsidP="00850930">
      <w:pPr>
        <w:pStyle w:val="CLGScheduleItem"/>
      </w:pPr>
      <w:bookmarkStart w:id="5" w:name="_Ref340845548"/>
      <w:bookmarkStart w:id="6" w:name="_Ref341256423"/>
      <w:r>
        <w:t>Activity</w:t>
      </w:r>
      <w:r w:rsidR="000E2086">
        <w:t>: (clauses</w:t>
      </w:r>
      <w:bookmarkEnd w:id="5"/>
      <w:r>
        <w:t xml:space="preserve"> </w:t>
      </w:r>
      <w:r w:rsidR="00264D63">
        <w:fldChar w:fldCharType="begin"/>
      </w:r>
      <w:r w:rsidR="00264D63">
        <w:instrText xml:space="preserve"> REF _Ref341256719 \n \h </w:instrText>
      </w:r>
      <w:r w:rsidR="00264D63">
        <w:fldChar w:fldCharType="separate"/>
      </w:r>
      <w:r w:rsidR="00FF3CA8">
        <w:t>1.1</w:t>
      </w:r>
      <w:r w:rsidR="00264D63">
        <w:fldChar w:fldCharType="end"/>
      </w:r>
      <w:r w:rsidR="00264D63">
        <w:t xml:space="preserve"> and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t>)</w:t>
      </w:r>
      <w:bookmarkEnd w:id="6"/>
    </w:p>
    <w:p w14:paraId="5A15684A" w14:textId="1832D02F" w:rsidR="00F85B1A" w:rsidRDefault="003E666B" w:rsidP="007F77E6">
      <w:pPr>
        <w:rPr>
          <w:noProof/>
        </w:rPr>
      </w:pPr>
      <w:permStart w:id="938501648" w:edGrp="everyone"/>
      <w:r>
        <w:rPr>
          <w:noProof/>
        </w:rPr>
        <w:t>The Activity is</w:t>
      </w:r>
      <w:r w:rsidR="00F85B1A">
        <w:rPr>
          <w:noProof/>
        </w:rPr>
        <w:t xml:space="preserve"> for a project focused on </w:t>
      </w:r>
      <w:r w:rsidR="00D106B9">
        <w:rPr>
          <w:noProof/>
        </w:rPr>
        <w:t xml:space="preserve">assisting the commercialisation of relatively new to market wastewater treatment/management solutions to help them overcome market barriers. </w:t>
      </w:r>
      <w:r w:rsidR="00F85B1A">
        <w:rPr>
          <w:noProof/>
        </w:rPr>
        <w:t xml:space="preserve"> </w:t>
      </w:r>
    </w:p>
    <w:p w14:paraId="2745BF02" w14:textId="0ACF03B0" w:rsidR="00206D6F" w:rsidRDefault="00F85B1A" w:rsidP="007F77E6">
      <w:pPr>
        <w:rPr>
          <w:noProof/>
        </w:rPr>
      </w:pPr>
      <w:r>
        <w:rPr>
          <w:noProof/>
        </w:rPr>
        <w:t xml:space="preserve">Specific details of the components that comprise the Activity are further detailed in the Approved Project Plan, which </w:t>
      </w:r>
      <w:r w:rsidR="00692577">
        <w:rPr>
          <w:noProof/>
        </w:rPr>
        <w:t>c</w:t>
      </w:r>
      <w:r>
        <w:rPr>
          <w:noProof/>
        </w:rPr>
        <w:t>omprise Annexure 1 of this agreement</w:t>
      </w:r>
      <w:r w:rsidR="003E666B">
        <w:rPr>
          <w:noProof/>
        </w:rPr>
        <w:t xml:space="preserve"> </w:t>
      </w:r>
      <w:r w:rsidR="00576107">
        <w:rPr>
          <w:noProof/>
        </w:rPr>
        <w:t xml:space="preserve"> </w:t>
      </w:r>
      <w:permEnd w:id="938501648"/>
    </w:p>
    <w:p w14:paraId="45AB6823" w14:textId="470AF811" w:rsidR="008565ED" w:rsidRDefault="007F77E6" w:rsidP="00850930">
      <w:pPr>
        <w:pStyle w:val="CLGScheduleItem"/>
        <w:spacing w:after="120"/>
      </w:pPr>
      <w:bookmarkStart w:id="7" w:name="_Ref340844972"/>
      <w:bookmarkStart w:id="8" w:name="_Ref341256428"/>
      <w:r>
        <w:lastRenderedPageBreak/>
        <w:t xml:space="preserve">Activity </w:t>
      </w:r>
      <w:r w:rsidR="00AF293A">
        <w:t>period</w:t>
      </w:r>
      <w:r w:rsidR="008565ED">
        <w:t>: (clause</w:t>
      </w:r>
      <w:r>
        <w:t>s</w:t>
      </w:r>
      <w:r w:rsidR="00264D63">
        <w:t xml:space="preserve"> </w:t>
      </w:r>
      <w:r w:rsidR="00264D63">
        <w:fldChar w:fldCharType="begin"/>
      </w:r>
      <w:r w:rsidR="00264D63">
        <w:instrText xml:space="preserve"> REF _Ref341256719 \n \h </w:instrText>
      </w:r>
      <w:r w:rsidR="00264D63">
        <w:fldChar w:fldCharType="separate"/>
      </w:r>
      <w:r w:rsidR="00FF3CA8">
        <w:t>1.1</w:t>
      </w:r>
      <w:r w:rsidR="00264D63">
        <w:fldChar w:fldCharType="end"/>
      </w:r>
      <w:r w:rsidR="00264D63">
        <w:t xml:space="preserve"> and</w:t>
      </w:r>
      <w:r w:rsidR="008565ED">
        <w:t xml:space="preserve"> </w:t>
      </w:r>
      <w:bookmarkEnd w:id="7"/>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t>)</w:t>
      </w:r>
      <w:bookmarkEnd w:id="8"/>
    </w:p>
    <w:tbl>
      <w:tblPr>
        <w:tblW w:w="0" w:type="auto"/>
        <w:tblLook w:val="01E0" w:firstRow="1" w:lastRow="1" w:firstColumn="1" w:lastColumn="1" w:noHBand="0" w:noVBand="0"/>
      </w:tblPr>
      <w:tblGrid>
        <w:gridCol w:w="3317"/>
        <w:gridCol w:w="6037"/>
      </w:tblGrid>
      <w:tr w:rsidR="00AF293A" w14:paraId="2A8034BC" w14:textId="77777777" w:rsidTr="00CB5016">
        <w:tc>
          <w:tcPr>
            <w:tcW w:w="3348" w:type="dxa"/>
          </w:tcPr>
          <w:p w14:paraId="5BC6D3F7" w14:textId="77777777" w:rsidR="00AF293A" w:rsidRDefault="00AF293A" w:rsidP="00850930">
            <w:pPr>
              <w:keepNext/>
              <w:spacing w:before="120" w:after="120"/>
            </w:pPr>
            <w:permStart w:id="295510551" w:edGrp="everyone" w:colFirst="1" w:colLast="1"/>
            <w:r>
              <w:t>Activity Commencement Date</w:t>
            </w:r>
            <w:r w:rsidR="005E7DE8">
              <w:t>:</w:t>
            </w:r>
          </w:p>
        </w:tc>
        <w:tc>
          <w:tcPr>
            <w:tcW w:w="6120" w:type="dxa"/>
          </w:tcPr>
          <w:p w14:paraId="75BE8EFB" w14:textId="35264316" w:rsidR="00AF293A" w:rsidRDefault="00F85B1A" w:rsidP="00850930">
            <w:pPr>
              <w:keepNext/>
              <w:spacing w:before="120" w:after="120"/>
            </w:pPr>
            <w:r>
              <w:t>The Commencement Date</w:t>
            </w:r>
          </w:p>
        </w:tc>
      </w:tr>
      <w:tr w:rsidR="00AF293A" w14:paraId="7B10A212" w14:textId="77777777" w:rsidTr="00CB5016">
        <w:tc>
          <w:tcPr>
            <w:tcW w:w="3348" w:type="dxa"/>
          </w:tcPr>
          <w:p w14:paraId="1373EC63" w14:textId="77777777" w:rsidR="00AF293A" w:rsidRDefault="00AF293A" w:rsidP="00850930">
            <w:pPr>
              <w:keepNext/>
              <w:spacing w:before="120" w:after="120"/>
            </w:pPr>
            <w:permStart w:id="1404589363" w:edGrp="everyone" w:colFirst="1" w:colLast="1"/>
            <w:permEnd w:id="295510551"/>
            <w:r>
              <w:t>Activity End Date</w:t>
            </w:r>
            <w:r w:rsidR="005E7DE8">
              <w:t>:</w:t>
            </w:r>
          </w:p>
        </w:tc>
        <w:tc>
          <w:tcPr>
            <w:tcW w:w="6120" w:type="dxa"/>
          </w:tcPr>
          <w:p w14:paraId="61404E81" w14:textId="79CAC96E" w:rsidR="00F85B1A" w:rsidRPr="000B7325" w:rsidRDefault="00D008DB" w:rsidP="00850930">
            <w:pPr>
              <w:keepNext/>
              <w:spacing w:before="120" w:after="120"/>
              <w:rPr>
                <w:noProof/>
              </w:rPr>
            </w:pPr>
            <w:r w:rsidRPr="000B7325">
              <w:rPr>
                <w:noProof/>
              </w:rPr>
              <w:t>Insert Date (maximum 2 years from Commencement Date)</w:t>
            </w:r>
          </w:p>
        </w:tc>
      </w:tr>
    </w:tbl>
    <w:p w14:paraId="48268C5E" w14:textId="7852271E" w:rsidR="00374751" w:rsidRDefault="00374751" w:rsidP="00576858">
      <w:pPr>
        <w:pStyle w:val="CLGScheduleItem"/>
      </w:pPr>
      <w:bookmarkStart w:id="9" w:name="_Ref353350667"/>
      <w:permEnd w:id="1404589363"/>
      <w:r>
        <w:t xml:space="preserve">Milestones: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9"/>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28"/>
        <w:gridCol w:w="2970"/>
      </w:tblGrid>
      <w:tr w:rsidR="00374751" w14:paraId="36A21361" w14:textId="77777777" w:rsidTr="00D02028">
        <w:trPr>
          <w:tblHeader/>
        </w:trPr>
        <w:tc>
          <w:tcPr>
            <w:tcW w:w="846" w:type="dxa"/>
            <w:shd w:val="clear" w:color="auto" w:fill="E6E6E6"/>
          </w:tcPr>
          <w:p w14:paraId="09E3C77F" w14:textId="77777777" w:rsidR="00374751" w:rsidRDefault="00374751" w:rsidP="00D02028">
            <w:pPr>
              <w:keepNext/>
              <w:spacing w:before="120" w:after="120"/>
            </w:pPr>
          </w:p>
        </w:tc>
        <w:tc>
          <w:tcPr>
            <w:tcW w:w="5528" w:type="dxa"/>
            <w:shd w:val="clear" w:color="auto" w:fill="E6E6E6"/>
          </w:tcPr>
          <w:p w14:paraId="02690258" w14:textId="77777777" w:rsidR="00374751" w:rsidRDefault="00374751" w:rsidP="00D02028">
            <w:pPr>
              <w:keepNext/>
              <w:spacing w:before="120" w:after="120"/>
            </w:pPr>
            <w:r w:rsidRPr="00252C77">
              <w:rPr>
                <w:b/>
              </w:rPr>
              <w:t>Milestone description</w:t>
            </w:r>
          </w:p>
        </w:tc>
        <w:tc>
          <w:tcPr>
            <w:tcW w:w="2970" w:type="dxa"/>
            <w:shd w:val="clear" w:color="auto" w:fill="E6E6E6"/>
          </w:tcPr>
          <w:p w14:paraId="118BAE15" w14:textId="77777777" w:rsidR="00374751" w:rsidRDefault="00374751" w:rsidP="00D02028">
            <w:pPr>
              <w:keepNext/>
              <w:spacing w:before="120" w:after="120"/>
            </w:pPr>
            <w:r w:rsidRPr="00252C77">
              <w:rPr>
                <w:b/>
              </w:rPr>
              <w:t>Completion date</w:t>
            </w:r>
          </w:p>
        </w:tc>
      </w:tr>
      <w:tr w:rsidR="00374751" w14:paraId="55EABA06" w14:textId="77777777" w:rsidTr="00D02028">
        <w:tc>
          <w:tcPr>
            <w:tcW w:w="846" w:type="dxa"/>
          </w:tcPr>
          <w:p w14:paraId="02CE401E" w14:textId="1CFC246C" w:rsidR="00374751" w:rsidRDefault="00374751" w:rsidP="00D02028">
            <w:pPr>
              <w:pStyle w:val="ListParagraph"/>
              <w:numPr>
                <w:ilvl w:val="0"/>
                <w:numId w:val="26"/>
              </w:numPr>
              <w:spacing w:before="120" w:after="120"/>
              <w:ind w:left="318" w:hanging="318"/>
              <w:contextualSpacing w:val="0"/>
            </w:pPr>
            <w:permStart w:id="1561536126" w:edGrp="everyone" w:colFirst="0" w:colLast="0"/>
            <w:permStart w:id="549084296" w:edGrp="everyone" w:colFirst="1" w:colLast="1"/>
            <w:permStart w:id="493168996" w:edGrp="everyone" w:colFirst="2" w:colLast="2"/>
            <w:permStart w:id="1406890607" w:edGrp="everyone" w:colFirst="3" w:colLast="3"/>
          </w:p>
        </w:tc>
        <w:tc>
          <w:tcPr>
            <w:tcW w:w="5528" w:type="dxa"/>
          </w:tcPr>
          <w:p w14:paraId="3D7E6423" w14:textId="71267864" w:rsidR="00374751" w:rsidRDefault="00F21F7A" w:rsidP="00D02028">
            <w:pPr>
              <w:keepNext/>
              <w:spacing w:before="120" w:after="120"/>
            </w:pPr>
            <w:r>
              <w:rPr>
                <w:noProof/>
              </w:rPr>
              <w:t>Execution of agreement</w:t>
            </w:r>
          </w:p>
        </w:tc>
        <w:tc>
          <w:tcPr>
            <w:tcW w:w="2970" w:type="dxa"/>
          </w:tcPr>
          <w:p w14:paraId="34D4771F" w14:textId="1551C209" w:rsidR="00374751" w:rsidRDefault="001B0DDF" w:rsidP="00D02028">
            <w:pPr>
              <w:keepNext/>
              <w:spacing w:before="120" w:after="120"/>
            </w:pPr>
            <w:r>
              <w:rPr>
                <w:noProof/>
              </w:rPr>
              <w:t>insert date</w:t>
            </w:r>
          </w:p>
        </w:tc>
      </w:tr>
      <w:tr w:rsidR="001B0DDF" w14:paraId="6F75DC8E" w14:textId="77777777" w:rsidTr="00D02028">
        <w:tc>
          <w:tcPr>
            <w:tcW w:w="846" w:type="dxa"/>
          </w:tcPr>
          <w:p w14:paraId="28EF6940" w14:textId="100E13DC" w:rsidR="001B0DDF" w:rsidRDefault="001B0DDF" w:rsidP="00D02028">
            <w:pPr>
              <w:pStyle w:val="ListParagraph"/>
              <w:numPr>
                <w:ilvl w:val="0"/>
                <w:numId w:val="26"/>
              </w:numPr>
              <w:spacing w:before="120" w:after="120"/>
              <w:ind w:left="318" w:hanging="318"/>
              <w:contextualSpacing w:val="0"/>
            </w:pPr>
            <w:permStart w:id="28982772" w:edGrp="everyone" w:colFirst="0" w:colLast="0"/>
            <w:permStart w:id="1301373703" w:edGrp="everyone" w:colFirst="1" w:colLast="1"/>
            <w:permStart w:id="565341969" w:edGrp="everyone" w:colFirst="2" w:colLast="2"/>
            <w:permStart w:id="600074504" w:edGrp="everyone" w:colFirst="3" w:colLast="3"/>
            <w:permEnd w:id="1561536126"/>
            <w:permEnd w:id="549084296"/>
            <w:permEnd w:id="493168996"/>
            <w:permEnd w:id="1406890607"/>
          </w:p>
        </w:tc>
        <w:tc>
          <w:tcPr>
            <w:tcW w:w="5528" w:type="dxa"/>
          </w:tcPr>
          <w:p w14:paraId="03A57367" w14:textId="1E9FE2A4" w:rsidR="001B0DDF" w:rsidRDefault="00F21F7A" w:rsidP="00D02028">
            <w:pPr>
              <w:spacing w:before="120" w:after="120"/>
            </w:pPr>
            <w:r>
              <w:rPr>
                <w:noProof/>
              </w:rPr>
              <w:t>Confirmation of Activity commencement</w:t>
            </w:r>
          </w:p>
        </w:tc>
        <w:tc>
          <w:tcPr>
            <w:tcW w:w="2970" w:type="dxa"/>
          </w:tcPr>
          <w:p w14:paraId="259ED85D" w14:textId="33C5908F" w:rsidR="00F21F7A" w:rsidRDefault="00E85CB7" w:rsidP="00D02028">
            <w:pPr>
              <w:spacing w:before="120" w:after="120"/>
              <w:rPr>
                <w:noProof/>
              </w:rPr>
            </w:pPr>
            <w:r>
              <w:rPr>
                <w:noProof/>
              </w:rPr>
              <w:t>Insert date</w:t>
            </w:r>
          </w:p>
          <w:p w14:paraId="7D48DDE7" w14:textId="462F31BC" w:rsidR="00F21F7A" w:rsidRDefault="00A343F0" w:rsidP="00D02028">
            <w:pPr>
              <w:spacing w:before="120" w:after="120"/>
              <w:rPr>
                <w:noProof/>
              </w:rPr>
            </w:pPr>
            <w:r w:rsidRPr="000B7325">
              <w:rPr>
                <w:noProof/>
              </w:rPr>
              <w:t>(Maximum 40 business days from date of agreement execution date.)</w:t>
            </w:r>
          </w:p>
        </w:tc>
      </w:tr>
      <w:tr w:rsidR="001B0DDF" w14:paraId="393BE346" w14:textId="77777777" w:rsidTr="00D02028">
        <w:tc>
          <w:tcPr>
            <w:tcW w:w="846" w:type="dxa"/>
          </w:tcPr>
          <w:p w14:paraId="179B1452" w14:textId="071CA37C" w:rsidR="001B0DDF" w:rsidRDefault="001B0DDF" w:rsidP="00D02028">
            <w:pPr>
              <w:pStyle w:val="ListParagraph"/>
              <w:numPr>
                <w:ilvl w:val="0"/>
                <w:numId w:val="26"/>
              </w:numPr>
              <w:spacing w:before="120" w:after="120"/>
              <w:ind w:left="318" w:hanging="318"/>
              <w:contextualSpacing w:val="0"/>
            </w:pPr>
            <w:permStart w:id="1540840192" w:edGrp="everyone" w:colFirst="0" w:colLast="0"/>
            <w:permStart w:id="805642716" w:edGrp="everyone" w:colFirst="1" w:colLast="1"/>
            <w:permStart w:id="1484478925" w:edGrp="everyone" w:colFirst="2" w:colLast="2"/>
            <w:permStart w:id="1445149264" w:edGrp="everyone" w:colFirst="3" w:colLast="3"/>
            <w:permEnd w:id="28982772"/>
            <w:permEnd w:id="1301373703"/>
            <w:permEnd w:id="565341969"/>
            <w:permEnd w:id="600074504"/>
          </w:p>
        </w:tc>
        <w:tc>
          <w:tcPr>
            <w:tcW w:w="5528" w:type="dxa"/>
          </w:tcPr>
          <w:p w14:paraId="33675473" w14:textId="10AF2D6F" w:rsidR="001B0DDF" w:rsidRDefault="00F21F7A" w:rsidP="00D02028">
            <w:pPr>
              <w:spacing w:before="120" w:after="120"/>
            </w:pPr>
            <w:r>
              <w:rPr>
                <w:noProof/>
              </w:rPr>
              <w:t>Submission of Project Plan for departmental approval</w:t>
            </w:r>
          </w:p>
        </w:tc>
        <w:tc>
          <w:tcPr>
            <w:tcW w:w="2970" w:type="dxa"/>
          </w:tcPr>
          <w:p w14:paraId="1E1F7E45" w14:textId="348C0623" w:rsidR="001B0DDF" w:rsidRDefault="001B0DDF" w:rsidP="00D02028">
            <w:pPr>
              <w:spacing w:before="120" w:after="120"/>
            </w:pPr>
            <w:r>
              <w:rPr>
                <w:noProof/>
              </w:rPr>
              <w:t>insert date</w:t>
            </w:r>
          </w:p>
        </w:tc>
      </w:tr>
      <w:tr w:rsidR="001B0DDF" w14:paraId="4303CF94" w14:textId="77777777" w:rsidTr="00D02028">
        <w:tc>
          <w:tcPr>
            <w:tcW w:w="846" w:type="dxa"/>
          </w:tcPr>
          <w:p w14:paraId="498AD5D6" w14:textId="70B8873D" w:rsidR="001B0DDF" w:rsidRDefault="001B0DDF" w:rsidP="00D02028">
            <w:pPr>
              <w:pStyle w:val="ListParagraph"/>
              <w:numPr>
                <w:ilvl w:val="0"/>
                <w:numId w:val="26"/>
              </w:numPr>
              <w:spacing w:before="120" w:after="120"/>
              <w:ind w:left="318" w:hanging="318"/>
              <w:contextualSpacing w:val="0"/>
            </w:pPr>
            <w:permStart w:id="1288655829" w:edGrp="everyone" w:colFirst="0" w:colLast="0"/>
            <w:permStart w:id="1810135170" w:edGrp="everyone" w:colFirst="1" w:colLast="1"/>
            <w:permStart w:id="79059476" w:edGrp="everyone" w:colFirst="2" w:colLast="2"/>
            <w:permStart w:id="135159447" w:edGrp="everyone" w:colFirst="3" w:colLast="3"/>
            <w:permEnd w:id="1540840192"/>
            <w:permEnd w:id="805642716"/>
            <w:permEnd w:id="1484478925"/>
            <w:permEnd w:id="1445149264"/>
          </w:p>
        </w:tc>
        <w:tc>
          <w:tcPr>
            <w:tcW w:w="5528" w:type="dxa"/>
          </w:tcPr>
          <w:p w14:paraId="6E3A51AD" w14:textId="7AD4317F" w:rsidR="001B0DDF" w:rsidRDefault="001B0DDF" w:rsidP="00D02028">
            <w:pPr>
              <w:spacing w:before="120" w:after="120"/>
            </w:pPr>
            <w:r>
              <w:rPr>
                <w:noProof/>
              </w:rPr>
              <w:t>insert details</w:t>
            </w:r>
          </w:p>
        </w:tc>
        <w:tc>
          <w:tcPr>
            <w:tcW w:w="2970" w:type="dxa"/>
          </w:tcPr>
          <w:p w14:paraId="4E5C3902" w14:textId="397BCB99" w:rsidR="001B0DDF" w:rsidRDefault="001B0DDF" w:rsidP="00D02028">
            <w:pPr>
              <w:spacing w:before="120" w:after="120"/>
            </w:pPr>
            <w:r>
              <w:rPr>
                <w:noProof/>
              </w:rPr>
              <w:t>insert date</w:t>
            </w:r>
          </w:p>
        </w:tc>
      </w:tr>
      <w:tr w:rsidR="001B0DDF" w14:paraId="11EB4C0A" w14:textId="77777777" w:rsidTr="00D02028">
        <w:tc>
          <w:tcPr>
            <w:tcW w:w="846" w:type="dxa"/>
          </w:tcPr>
          <w:p w14:paraId="043F300B" w14:textId="72291C07" w:rsidR="001B0DDF" w:rsidRDefault="001B0DDF" w:rsidP="00D02028">
            <w:pPr>
              <w:pStyle w:val="ListParagraph"/>
              <w:numPr>
                <w:ilvl w:val="0"/>
                <w:numId w:val="26"/>
              </w:numPr>
              <w:spacing w:before="120" w:after="120"/>
              <w:ind w:left="318" w:hanging="318"/>
              <w:contextualSpacing w:val="0"/>
            </w:pPr>
            <w:permStart w:id="1351691335" w:edGrp="everyone" w:colFirst="0" w:colLast="0"/>
            <w:permStart w:id="1722553260" w:edGrp="everyone" w:colFirst="1" w:colLast="1"/>
            <w:permStart w:id="811736710" w:edGrp="everyone" w:colFirst="2" w:colLast="2"/>
            <w:permStart w:id="306736172" w:edGrp="everyone" w:colFirst="3" w:colLast="3"/>
            <w:permEnd w:id="1288655829"/>
            <w:permEnd w:id="1810135170"/>
            <w:permEnd w:id="79059476"/>
            <w:permEnd w:id="135159447"/>
          </w:p>
        </w:tc>
        <w:tc>
          <w:tcPr>
            <w:tcW w:w="5528" w:type="dxa"/>
          </w:tcPr>
          <w:p w14:paraId="0722D038" w14:textId="5D3E8D2A" w:rsidR="001B0DDF" w:rsidRDefault="001B0DDF" w:rsidP="00D02028">
            <w:pPr>
              <w:spacing w:before="120" w:after="120"/>
            </w:pPr>
            <w:r>
              <w:rPr>
                <w:noProof/>
              </w:rPr>
              <w:t>insert details</w:t>
            </w:r>
          </w:p>
        </w:tc>
        <w:tc>
          <w:tcPr>
            <w:tcW w:w="2970" w:type="dxa"/>
          </w:tcPr>
          <w:p w14:paraId="5D9AACFD" w14:textId="43BA6344" w:rsidR="001B0DDF" w:rsidRDefault="001B0DDF" w:rsidP="00D02028">
            <w:pPr>
              <w:spacing w:before="120" w:after="120"/>
            </w:pPr>
            <w:r>
              <w:rPr>
                <w:noProof/>
              </w:rPr>
              <w:t>insert date</w:t>
            </w:r>
          </w:p>
        </w:tc>
      </w:tr>
      <w:tr w:rsidR="001B0DDF" w14:paraId="7F1392F6" w14:textId="77777777" w:rsidTr="00D02028">
        <w:tc>
          <w:tcPr>
            <w:tcW w:w="846" w:type="dxa"/>
          </w:tcPr>
          <w:p w14:paraId="0AD0E537" w14:textId="2E2535E6" w:rsidR="001B0DDF" w:rsidRDefault="001B0DDF" w:rsidP="00D02028">
            <w:pPr>
              <w:pStyle w:val="ListParagraph"/>
              <w:numPr>
                <w:ilvl w:val="0"/>
                <w:numId w:val="26"/>
              </w:numPr>
              <w:spacing w:before="120" w:after="120"/>
              <w:ind w:left="318" w:hanging="318"/>
              <w:contextualSpacing w:val="0"/>
            </w:pPr>
            <w:permStart w:id="769095485" w:edGrp="everyone" w:colFirst="0" w:colLast="0"/>
            <w:permStart w:id="624643694" w:edGrp="everyone" w:colFirst="1" w:colLast="1"/>
            <w:permStart w:id="1751847305" w:edGrp="everyone" w:colFirst="2" w:colLast="2"/>
            <w:permStart w:id="1312433499" w:edGrp="everyone" w:colFirst="3" w:colLast="3"/>
            <w:permEnd w:id="1351691335"/>
            <w:permEnd w:id="1722553260"/>
            <w:permEnd w:id="811736710"/>
            <w:permEnd w:id="306736172"/>
          </w:p>
        </w:tc>
        <w:tc>
          <w:tcPr>
            <w:tcW w:w="5528" w:type="dxa"/>
          </w:tcPr>
          <w:p w14:paraId="0AF630B2" w14:textId="607F0DD4" w:rsidR="001B0DDF" w:rsidRDefault="001B0DDF" w:rsidP="00D02028">
            <w:pPr>
              <w:spacing w:before="120" w:after="120"/>
            </w:pPr>
            <w:r>
              <w:rPr>
                <w:noProof/>
              </w:rPr>
              <w:t>insert details</w:t>
            </w:r>
          </w:p>
        </w:tc>
        <w:tc>
          <w:tcPr>
            <w:tcW w:w="2970" w:type="dxa"/>
          </w:tcPr>
          <w:p w14:paraId="21B6DB9B" w14:textId="05426DF6" w:rsidR="001B0DDF" w:rsidRDefault="001B0DDF" w:rsidP="00D02028">
            <w:pPr>
              <w:spacing w:before="120" w:after="120"/>
            </w:pPr>
            <w:r>
              <w:rPr>
                <w:noProof/>
              </w:rPr>
              <w:t>insert date</w:t>
            </w:r>
          </w:p>
        </w:tc>
      </w:tr>
      <w:tr w:rsidR="001B0DDF" w14:paraId="1297E6CD" w14:textId="77777777" w:rsidTr="00D02028">
        <w:tc>
          <w:tcPr>
            <w:tcW w:w="846" w:type="dxa"/>
          </w:tcPr>
          <w:p w14:paraId="2CF9D66A" w14:textId="64918E0C" w:rsidR="001B0DDF" w:rsidRDefault="001B0DDF" w:rsidP="00D02028">
            <w:pPr>
              <w:pStyle w:val="ListParagraph"/>
              <w:numPr>
                <w:ilvl w:val="0"/>
                <w:numId w:val="26"/>
              </w:numPr>
              <w:spacing w:before="120" w:after="120"/>
              <w:ind w:left="318" w:hanging="318"/>
              <w:contextualSpacing w:val="0"/>
            </w:pPr>
            <w:permStart w:id="993023990" w:edGrp="everyone" w:colFirst="0" w:colLast="0"/>
            <w:permStart w:id="673076627" w:edGrp="everyone" w:colFirst="1" w:colLast="1"/>
            <w:permStart w:id="377110362" w:edGrp="everyone" w:colFirst="2" w:colLast="2"/>
            <w:permStart w:id="1021539944" w:edGrp="everyone" w:colFirst="3" w:colLast="3"/>
            <w:permEnd w:id="769095485"/>
            <w:permEnd w:id="624643694"/>
            <w:permEnd w:id="1751847305"/>
            <w:permEnd w:id="1312433499"/>
          </w:p>
        </w:tc>
        <w:tc>
          <w:tcPr>
            <w:tcW w:w="5528" w:type="dxa"/>
          </w:tcPr>
          <w:p w14:paraId="07A35B7B" w14:textId="60813814" w:rsidR="001B0DDF" w:rsidRDefault="001B0DDF" w:rsidP="00D02028">
            <w:pPr>
              <w:spacing w:before="120" w:after="120"/>
            </w:pPr>
            <w:r>
              <w:rPr>
                <w:noProof/>
              </w:rPr>
              <w:t>insert details</w:t>
            </w:r>
          </w:p>
        </w:tc>
        <w:tc>
          <w:tcPr>
            <w:tcW w:w="2970" w:type="dxa"/>
          </w:tcPr>
          <w:p w14:paraId="20F92F4A" w14:textId="58513C91" w:rsidR="001B0DDF" w:rsidRDefault="001B0DDF" w:rsidP="00D02028">
            <w:pPr>
              <w:spacing w:before="120" w:after="120"/>
            </w:pPr>
            <w:r>
              <w:rPr>
                <w:noProof/>
              </w:rPr>
              <w:t>insert date</w:t>
            </w:r>
          </w:p>
        </w:tc>
      </w:tr>
      <w:tr w:rsidR="001B0DDF" w14:paraId="250A0B4D" w14:textId="77777777" w:rsidTr="00D02028">
        <w:tc>
          <w:tcPr>
            <w:tcW w:w="846" w:type="dxa"/>
          </w:tcPr>
          <w:p w14:paraId="687E13CC" w14:textId="3F0345DD" w:rsidR="001B0DDF" w:rsidRDefault="001B0DDF" w:rsidP="00D02028">
            <w:pPr>
              <w:pStyle w:val="ListParagraph"/>
              <w:numPr>
                <w:ilvl w:val="0"/>
                <w:numId w:val="26"/>
              </w:numPr>
              <w:spacing w:before="120" w:after="120"/>
              <w:ind w:left="318" w:hanging="318"/>
              <w:contextualSpacing w:val="0"/>
            </w:pPr>
            <w:permStart w:id="80543960" w:edGrp="everyone" w:colFirst="0" w:colLast="0"/>
            <w:permStart w:id="2057063955" w:edGrp="everyone" w:colFirst="1" w:colLast="1"/>
            <w:permStart w:id="2125664223" w:edGrp="everyone" w:colFirst="2" w:colLast="2"/>
            <w:permStart w:id="1455971956" w:edGrp="everyone" w:colFirst="3" w:colLast="3"/>
            <w:permEnd w:id="993023990"/>
            <w:permEnd w:id="673076627"/>
            <w:permEnd w:id="377110362"/>
            <w:permEnd w:id="1021539944"/>
          </w:p>
        </w:tc>
        <w:tc>
          <w:tcPr>
            <w:tcW w:w="5528" w:type="dxa"/>
          </w:tcPr>
          <w:p w14:paraId="47CA6455" w14:textId="3F8D76B2" w:rsidR="001B0DDF" w:rsidRDefault="001B0DDF" w:rsidP="00D02028">
            <w:pPr>
              <w:spacing w:before="120" w:after="120"/>
            </w:pPr>
            <w:r>
              <w:rPr>
                <w:noProof/>
              </w:rPr>
              <w:t>insert details</w:t>
            </w:r>
          </w:p>
        </w:tc>
        <w:tc>
          <w:tcPr>
            <w:tcW w:w="2970" w:type="dxa"/>
          </w:tcPr>
          <w:p w14:paraId="3A77E7F2" w14:textId="310F5359" w:rsidR="001B0DDF" w:rsidRDefault="001B0DDF" w:rsidP="00D02028">
            <w:pPr>
              <w:spacing w:before="120" w:after="120"/>
            </w:pPr>
            <w:r>
              <w:rPr>
                <w:noProof/>
              </w:rPr>
              <w:t>insert date</w:t>
            </w:r>
          </w:p>
        </w:tc>
      </w:tr>
      <w:tr w:rsidR="001B0DDF" w14:paraId="5907B5CF" w14:textId="77777777" w:rsidTr="00D02028">
        <w:tc>
          <w:tcPr>
            <w:tcW w:w="846" w:type="dxa"/>
          </w:tcPr>
          <w:p w14:paraId="0D606164" w14:textId="7B9C1183" w:rsidR="001B0DDF" w:rsidRDefault="001B0DDF" w:rsidP="00D02028">
            <w:pPr>
              <w:pStyle w:val="ListParagraph"/>
              <w:numPr>
                <w:ilvl w:val="0"/>
                <w:numId w:val="26"/>
              </w:numPr>
              <w:spacing w:before="120" w:after="120"/>
              <w:ind w:left="318" w:hanging="318"/>
              <w:contextualSpacing w:val="0"/>
            </w:pPr>
            <w:permStart w:id="1492061673" w:edGrp="everyone" w:colFirst="0" w:colLast="0"/>
            <w:permStart w:id="84282088" w:edGrp="everyone" w:colFirst="1" w:colLast="1"/>
            <w:permStart w:id="1568762926" w:edGrp="everyone" w:colFirst="2" w:colLast="2"/>
            <w:permStart w:id="146698207" w:edGrp="everyone" w:colFirst="3" w:colLast="3"/>
            <w:permEnd w:id="80543960"/>
            <w:permEnd w:id="2057063955"/>
            <w:permEnd w:id="2125664223"/>
            <w:permEnd w:id="1455971956"/>
          </w:p>
        </w:tc>
        <w:tc>
          <w:tcPr>
            <w:tcW w:w="5528" w:type="dxa"/>
          </w:tcPr>
          <w:p w14:paraId="4584F9B1" w14:textId="33FD3827" w:rsidR="001B0DDF" w:rsidRDefault="001B0DDF" w:rsidP="00D02028">
            <w:pPr>
              <w:spacing w:before="120" w:after="120"/>
            </w:pPr>
            <w:r>
              <w:rPr>
                <w:noProof/>
              </w:rPr>
              <w:t>insert details</w:t>
            </w:r>
          </w:p>
        </w:tc>
        <w:tc>
          <w:tcPr>
            <w:tcW w:w="2970" w:type="dxa"/>
          </w:tcPr>
          <w:p w14:paraId="196BD644" w14:textId="145FFA33" w:rsidR="001B0DDF" w:rsidRDefault="001B0DDF" w:rsidP="00D02028">
            <w:pPr>
              <w:spacing w:before="120" w:after="120"/>
            </w:pPr>
            <w:r>
              <w:rPr>
                <w:noProof/>
              </w:rPr>
              <w:t>insert date</w:t>
            </w:r>
          </w:p>
        </w:tc>
      </w:tr>
      <w:tr w:rsidR="001B0DDF" w14:paraId="572CA2EE" w14:textId="77777777" w:rsidTr="00D02028">
        <w:tc>
          <w:tcPr>
            <w:tcW w:w="846" w:type="dxa"/>
          </w:tcPr>
          <w:p w14:paraId="17D6AE81" w14:textId="2D58D3D0" w:rsidR="001B0DDF" w:rsidRDefault="001B0DDF" w:rsidP="00D02028">
            <w:pPr>
              <w:pStyle w:val="ListParagraph"/>
              <w:numPr>
                <w:ilvl w:val="0"/>
                <w:numId w:val="26"/>
              </w:numPr>
              <w:spacing w:before="120" w:after="120"/>
              <w:ind w:left="318" w:hanging="318"/>
              <w:contextualSpacing w:val="0"/>
            </w:pPr>
            <w:permStart w:id="244712281" w:edGrp="everyone" w:colFirst="0" w:colLast="0"/>
            <w:permStart w:id="2006799121" w:edGrp="everyone" w:colFirst="1" w:colLast="1"/>
            <w:permStart w:id="951456263" w:edGrp="everyone" w:colFirst="2" w:colLast="2"/>
            <w:permStart w:id="1693539036" w:edGrp="everyone" w:colFirst="3" w:colLast="3"/>
            <w:permEnd w:id="1492061673"/>
            <w:permEnd w:id="84282088"/>
            <w:permEnd w:id="1568762926"/>
            <w:permEnd w:id="146698207"/>
          </w:p>
        </w:tc>
        <w:tc>
          <w:tcPr>
            <w:tcW w:w="5528" w:type="dxa"/>
          </w:tcPr>
          <w:p w14:paraId="21F13859" w14:textId="410E3BB0" w:rsidR="001B0DDF" w:rsidRDefault="001B0DDF" w:rsidP="00D02028">
            <w:pPr>
              <w:spacing w:before="120" w:after="120"/>
            </w:pPr>
            <w:r>
              <w:rPr>
                <w:noProof/>
              </w:rPr>
              <w:t>insert details</w:t>
            </w:r>
          </w:p>
        </w:tc>
        <w:tc>
          <w:tcPr>
            <w:tcW w:w="2970" w:type="dxa"/>
          </w:tcPr>
          <w:p w14:paraId="3E0B6BA0" w14:textId="5A149B83" w:rsidR="001B0DDF" w:rsidRDefault="001B0DDF" w:rsidP="00D02028">
            <w:pPr>
              <w:spacing w:before="120" w:after="120"/>
            </w:pPr>
            <w:r>
              <w:rPr>
                <w:noProof/>
              </w:rPr>
              <w:t>insert date</w:t>
            </w:r>
          </w:p>
        </w:tc>
      </w:tr>
    </w:tbl>
    <w:p w14:paraId="49A7A708" w14:textId="51E9E752" w:rsidR="0080306E" w:rsidRDefault="0080306E" w:rsidP="000F1DD0">
      <w:pPr>
        <w:pStyle w:val="CLGScheduleItem"/>
      </w:pPr>
      <w:bookmarkStart w:id="10" w:name="_Ref42108361"/>
      <w:bookmarkStart w:id="11" w:name="_Ref59184121"/>
      <w:bookmarkStart w:id="12" w:name="_Ref353350709"/>
      <w:permEnd w:id="244712281"/>
      <w:permEnd w:id="2006799121"/>
      <w:permEnd w:id="951456263"/>
      <w:permEnd w:id="1693539036"/>
      <w:r>
        <w:t>Approved Project Plan</w:t>
      </w:r>
      <w:bookmarkEnd w:id="10"/>
      <w:r w:rsidR="00861AAA">
        <w:t>:</w:t>
      </w:r>
      <w:bookmarkEnd w:id="11"/>
      <w:r w:rsidR="006F1E82">
        <w:t xml:space="preserve"> (clause </w:t>
      </w:r>
      <w:r w:rsidR="006F1E82">
        <w:fldChar w:fldCharType="begin"/>
      </w:r>
      <w:r w:rsidR="006F1E82">
        <w:instrText xml:space="preserve"> REF _Ref59184565 \n \h </w:instrText>
      </w:r>
      <w:r w:rsidR="006F1E82">
        <w:fldChar w:fldCharType="separate"/>
      </w:r>
      <w:r w:rsidR="00FF3CA8">
        <w:t>1.2</w:t>
      </w:r>
      <w:r w:rsidR="006F1E82">
        <w:fldChar w:fldCharType="end"/>
      </w:r>
      <w:r w:rsidR="006F1E82">
        <w:t>)</w:t>
      </w:r>
    </w:p>
    <w:p w14:paraId="3FBFC289" w14:textId="1FFD9BE0" w:rsidR="0080306E" w:rsidRPr="0080306E" w:rsidRDefault="00F85B1A" w:rsidP="0064550D">
      <w:bookmarkStart w:id="13" w:name="Text83"/>
      <w:permStart w:id="64775071" w:edGrp="everyone"/>
      <w:r>
        <w:rPr>
          <w:noProof/>
        </w:rPr>
        <w:t xml:space="preserve">The </w:t>
      </w:r>
      <w:r w:rsidR="005230D2">
        <w:rPr>
          <w:noProof/>
        </w:rPr>
        <w:t xml:space="preserve">Activity must be performed in accordance with the </w:t>
      </w:r>
      <w:r w:rsidR="00A9118A">
        <w:rPr>
          <w:noProof/>
        </w:rPr>
        <w:t>Approved Project Plan</w:t>
      </w:r>
      <w:r w:rsidR="005230D2">
        <w:rPr>
          <w:noProof/>
        </w:rPr>
        <w:t xml:space="preserve"> at </w:t>
      </w:r>
      <w:r w:rsidR="005230D2">
        <w:rPr>
          <w:b/>
          <w:bCs/>
          <w:noProof/>
        </w:rPr>
        <w:t>Annexure 1</w:t>
      </w:r>
      <w:r w:rsidR="005230D2">
        <w:rPr>
          <w:noProof/>
        </w:rPr>
        <w:t xml:space="preserve"> to this agreement.</w:t>
      </w:r>
      <w:r w:rsidR="00E13D12">
        <w:rPr>
          <w:noProof/>
        </w:rPr>
        <w:t>[</w:t>
      </w:r>
      <w:bookmarkEnd w:id="13"/>
      <w:permEnd w:id="64775071"/>
    </w:p>
    <w:p w14:paraId="3A96D970" w14:textId="380313AD" w:rsidR="00776773" w:rsidRDefault="00776773" w:rsidP="000F1DD0">
      <w:pPr>
        <w:pStyle w:val="CLGScheduleItem"/>
      </w:pPr>
      <w:bookmarkStart w:id="14" w:name="_Ref59184397"/>
      <w:r>
        <w:t xml:space="preserve">Recipient’s Contribution: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2"/>
      <w:bookmarkEnd w:id="14"/>
    </w:p>
    <w:p w14:paraId="48206518" w14:textId="1B63F135" w:rsidR="00776773" w:rsidRPr="00985A46" w:rsidRDefault="00CA29DF" w:rsidP="00776773">
      <w:permStart w:id="491456068" w:edGrp="everyone"/>
      <w:r>
        <w:rPr>
          <w:noProof/>
        </w:rPr>
        <w:t>Nil</w:t>
      </w:r>
      <w:r w:rsidR="003F6798">
        <w:rPr>
          <w:noProof/>
        </w:rPr>
        <w:t>.</w:t>
      </w:r>
      <w:permEnd w:id="491456068"/>
    </w:p>
    <w:p w14:paraId="1DD32788" w14:textId="15B1901C" w:rsidR="00776773" w:rsidRDefault="00776773" w:rsidP="00776773">
      <w:pPr>
        <w:pStyle w:val="CLGScheduleItem"/>
      </w:pPr>
      <w:bookmarkStart w:id="15" w:name="_Ref353350742"/>
      <w:r>
        <w:t xml:space="preserve">Standards: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5"/>
    </w:p>
    <w:p w14:paraId="48A04FC4" w14:textId="3353269B" w:rsidR="00776773" w:rsidRDefault="00A9118A" w:rsidP="00D106B9">
      <w:pPr>
        <w:spacing w:after="0"/>
      </w:pPr>
      <w:permStart w:id="952044308" w:edGrp="everyone"/>
      <w:r>
        <w:rPr>
          <w:noProof/>
        </w:rPr>
        <w:t xml:space="preserve"> The Recipient must</w:t>
      </w:r>
      <w:r w:rsidR="00D106B9">
        <w:rPr>
          <w:noProof/>
        </w:rPr>
        <w:t xml:space="preserve"> c</w:t>
      </w:r>
      <w:r w:rsidR="00E13D12">
        <w:rPr>
          <w:noProof/>
        </w:rPr>
        <w:t>omply with the Great Barrier Reef Urban Technology and Innovation Fund – Wastewater Grant Program Guidelines</w:t>
      </w:r>
      <w:r w:rsidR="003F6798">
        <w:rPr>
          <w:noProof/>
        </w:rPr>
        <w:t xml:space="preserve">. </w:t>
      </w:r>
      <w:permEnd w:id="952044308"/>
    </w:p>
    <w:p w14:paraId="4920F75B" w14:textId="353D9925" w:rsidR="00776773" w:rsidRDefault="00776773" w:rsidP="005A105F">
      <w:pPr>
        <w:pStyle w:val="CLGScheduleItem"/>
      </w:pPr>
      <w:bookmarkStart w:id="16" w:name="_Ref353349170"/>
      <w:r>
        <w:t xml:space="preserve">Grant: (clauses </w:t>
      </w:r>
      <w:r w:rsidR="00E14835">
        <w:fldChar w:fldCharType="begin"/>
      </w:r>
      <w:r w:rsidR="00E14835">
        <w:instrText xml:space="preserve"> REF _Ref353348840 \w \h </w:instrText>
      </w:r>
      <w:r w:rsidR="00E14835">
        <w:fldChar w:fldCharType="separate"/>
      </w:r>
      <w:r w:rsidR="00FF3CA8">
        <w:t>2</w:t>
      </w:r>
      <w:r w:rsidR="00E14835">
        <w:fldChar w:fldCharType="end"/>
      </w:r>
      <w:r w:rsidR="00C242C1">
        <w:t xml:space="preserve"> </w:t>
      </w:r>
      <w:r>
        <w:t xml:space="preserve">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976"/>
        <w:gridCol w:w="3112"/>
      </w:tblGrid>
      <w:tr w:rsidR="00776773" w14:paraId="0AEC797A" w14:textId="77777777" w:rsidTr="00576107">
        <w:trPr>
          <w:tblHeader/>
        </w:trPr>
        <w:tc>
          <w:tcPr>
            <w:tcW w:w="3256" w:type="dxa"/>
            <w:shd w:val="clear" w:color="auto" w:fill="E6E6E6"/>
          </w:tcPr>
          <w:p w14:paraId="10BE4025" w14:textId="77777777" w:rsidR="00776773" w:rsidRPr="005538A9" w:rsidRDefault="00776773" w:rsidP="005A105F">
            <w:pPr>
              <w:keepNext/>
              <w:spacing w:before="120" w:after="120"/>
              <w:rPr>
                <w:b/>
              </w:rPr>
            </w:pPr>
            <w:r w:rsidRPr="005538A9">
              <w:rPr>
                <w:b/>
              </w:rPr>
              <w:t>Instalment description</w:t>
            </w:r>
          </w:p>
        </w:tc>
        <w:tc>
          <w:tcPr>
            <w:tcW w:w="2976" w:type="dxa"/>
            <w:shd w:val="clear" w:color="auto" w:fill="E6E6E6"/>
          </w:tcPr>
          <w:p w14:paraId="6DAF7600" w14:textId="77777777" w:rsidR="00776773" w:rsidRPr="005538A9" w:rsidRDefault="00776773" w:rsidP="005A105F">
            <w:pPr>
              <w:keepNext/>
              <w:spacing w:before="120" w:after="120"/>
              <w:rPr>
                <w:b/>
              </w:rPr>
            </w:pPr>
            <w:r w:rsidRPr="005538A9">
              <w:rPr>
                <w:b/>
              </w:rPr>
              <w:t>Amount</w:t>
            </w:r>
          </w:p>
        </w:tc>
        <w:tc>
          <w:tcPr>
            <w:tcW w:w="3112" w:type="dxa"/>
            <w:shd w:val="clear" w:color="auto" w:fill="E6E6E6"/>
          </w:tcPr>
          <w:p w14:paraId="7F4EBE6E" w14:textId="77777777" w:rsidR="00776773" w:rsidRPr="005538A9" w:rsidRDefault="00776773" w:rsidP="005A105F">
            <w:pPr>
              <w:keepNext/>
              <w:spacing w:before="120" w:after="120"/>
              <w:rPr>
                <w:b/>
              </w:rPr>
            </w:pPr>
            <w:r w:rsidRPr="005538A9">
              <w:rPr>
                <w:b/>
              </w:rPr>
              <w:t>Payment date</w:t>
            </w:r>
          </w:p>
        </w:tc>
      </w:tr>
      <w:tr w:rsidR="00776773" w14:paraId="2EA1FC56" w14:textId="77777777" w:rsidTr="00576107">
        <w:tc>
          <w:tcPr>
            <w:tcW w:w="3256" w:type="dxa"/>
          </w:tcPr>
          <w:p w14:paraId="04C0B3FC" w14:textId="038B939D" w:rsidR="00776773" w:rsidRPr="00694C05" w:rsidRDefault="00A9118A" w:rsidP="001C581F">
            <w:pPr>
              <w:spacing w:before="120" w:after="120"/>
              <w:rPr>
                <w:bCs/>
              </w:rPr>
            </w:pPr>
            <w:permStart w:id="845809651" w:edGrp="everyone" w:colFirst="3" w:colLast="3"/>
            <w:permStart w:id="1277297131" w:edGrp="everyone" w:colFirst="0" w:colLast="0"/>
            <w:permStart w:id="771649207" w:edGrp="everyone" w:colFirst="1" w:colLast="1"/>
            <w:permStart w:id="2011902494" w:edGrp="everyone" w:colFirst="2" w:colLast="2"/>
            <w:r>
              <w:rPr>
                <w:bCs/>
                <w:noProof/>
              </w:rPr>
              <w:t>Payment 1</w:t>
            </w:r>
          </w:p>
        </w:tc>
        <w:tc>
          <w:tcPr>
            <w:tcW w:w="2976" w:type="dxa"/>
          </w:tcPr>
          <w:p w14:paraId="6FC59039" w14:textId="0E5E8802" w:rsidR="00776773" w:rsidRDefault="003F6798" w:rsidP="00A52C23">
            <w:pPr>
              <w:spacing w:before="120" w:after="120"/>
            </w:pPr>
            <w:r>
              <w:rPr>
                <w:noProof/>
              </w:rPr>
              <w:t>insert instalment amount and indicate whe</w:t>
            </w:r>
            <w:r w:rsidR="001B0DDF">
              <w:rPr>
                <w:noProof/>
              </w:rPr>
              <w:t>ther GST inclusive or exclusive</w:t>
            </w:r>
          </w:p>
        </w:tc>
        <w:tc>
          <w:tcPr>
            <w:tcW w:w="3112" w:type="dxa"/>
          </w:tcPr>
          <w:p w14:paraId="093AC4F1" w14:textId="27964CBD" w:rsidR="00776773" w:rsidRDefault="001B0DDF" w:rsidP="00A52C23">
            <w:pPr>
              <w:spacing w:before="120" w:after="120"/>
            </w:pPr>
            <w:r>
              <w:rPr>
                <w:noProof/>
              </w:rPr>
              <w:t>insert date</w:t>
            </w:r>
          </w:p>
        </w:tc>
      </w:tr>
      <w:tr w:rsidR="00776773" w14:paraId="2E1EA39C" w14:textId="77777777" w:rsidTr="00A62A20">
        <w:tc>
          <w:tcPr>
            <w:tcW w:w="3256" w:type="dxa"/>
            <w:tcBorders>
              <w:bottom w:val="single" w:sz="4" w:space="0" w:color="auto"/>
            </w:tcBorders>
            <w:shd w:val="clear" w:color="auto" w:fill="FFFFFF" w:themeFill="background1"/>
          </w:tcPr>
          <w:p w14:paraId="175A3E38" w14:textId="3D88E812" w:rsidR="00776773" w:rsidRPr="00A62A20" w:rsidRDefault="00A9118A" w:rsidP="001C581F">
            <w:pPr>
              <w:spacing w:before="120" w:after="120"/>
              <w:rPr>
                <w:bCs/>
              </w:rPr>
            </w:pPr>
            <w:permStart w:id="1015372293" w:edGrp="everyone" w:colFirst="3" w:colLast="3"/>
            <w:permStart w:id="924533845" w:edGrp="everyone" w:colFirst="0" w:colLast="0"/>
            <w:permStart w:id="1444695096" w:edGrp="everyone" w:colFirst="1" w:colLast="1"/>
            <w:permStart w:id="1493448562" w:edGrp="everyone" w:colFirst="2" w:colLast="2"/>
            <w:r w:rsidRPr="00A62A20">
              <w:rPr>
                <w:bCs/>
                <w:noProof/>
              </w:rPr>
              <w:lastRenderedPageBreak/>
              <w:t>Payment 2</w:t>
            </w:r>
            <w:permEnd w:id="845809651"/>
            <w:permEnd w:id="1277297131"/>
            <w:permEnd w:id="771649207"/>
            <w:permEnd w:id="2011902494"/>
          </w:p>
        </w:tc>
        <w:tc>
          <w:tcPr>
            <w:tcW w:w="2976" w:type="dxa"/>
            <w:tcBorders>
              <w:bottom w:val="single" w:sz="4" w:space="0" w:color="auto"/>
            </w:tcBorders>
            <w:shd w:val="clear" w:color="auto" w:fill="FFFFFF" w:themeFill="background1"/>
          </w:tcPr>
          <w:p w14:paraId="7C11AF0D" w14:textId="5E7B93F2" w:rsidR="00776773" w:rsidRPr="00A62A20" w:rsidRDefault="003F6798" w:rsidP="00A52C23">
            <w:pPr>
              <w:spacing w:before="120" w:after="120"/>
            </w:pPr>
            <w:r w:rsidRPr="00A62A20">
              <w:rPr>
                <w:noProof/>
              </w:rPr>
              <w:t>insert instalment amount and indicate whe</w:t>
            </w:r>
            <w:r w:rsidR="001B0DDF" w:rsidRPr="00A62A20">
              <w:rPr>
                <w:noProof/>
              </w:rPr>
              <w:t>ther GST inclusive or exclusive</w:t>
            </w:r>
          </w:p>
        </w:tc>
        <w:tc>
          <w:tcPr>
            <w:tcW w:w="3112" w:type="dxa"/>
            <w:tcBorders>
              <w:bottom w:val="single" w:sz="4" w:space="0" w:color="auto"/>
            </w:tcBorders>
            <w:shd w:val="clear" w:color="auto" w:fill="FFFFFF" w:themeFill="background1"/>
          </w:tcPr>
          <w:p w14:paraId="4D757537" w14:textId="6607570F" w:rsidR="00776773" w:rsidRPr="00A62A20" w:rsidRDefault="001B0DDF" w:rsidP="00A52C23">
            <w:pPr>
              <w:spacing w:before="120" w:after="120"/>
            </w:pPr>
            <w:r w:rsidRPr="00A62A20">
              <w:rPr>
                <w:noProof/>
              </w:rPr>
              <w:t>insert date</w:t>
            </w:r>
          </w:p>
        </w:tc>
      </w:tr>
      <w:tr w:rsidR="00801120" w14:paraId="1C144EA9" w14:textId="77777777" w:rsidTr="00A62A20">
        <w:tc>
          <w:tcPr>
            <w:tcW w:w="3256" w:type="dxa"/>
            <w:tcBorders>
              <w:bottom w:val="single" w:sz="4" w:space="0" w:color="auto"/>
            </w:tcBorders>
            <w:shd w:val="clear" w:color="auto" w:fill="FFFFFF" w:themeFill="background1"/>
          </w:tcPr>
          <w:p w14:paraId="21C05BA5" w14:textId="77777777" w:rsidR="00801120" w:rsidRPr="00A62A20" w:rsidRDefault="00801120" w:rsidP="00A532D8">
            <w:pPr>
              <w:spacing w:before="120" w:after="120"/>
              <w:rPr>
                <w:bCs/>
              </w:rPr>
            </w:pPr>
            <w:permStart w:id="317851434" w:edGrp="everyone" w:colFirst="3" w:colLast="3"/>
            <w:permStart w:id="1903114076" w:edGrp="everyone" w:colFirst="0" w:colLast="0"/>
            <w:permStart w:id="15666272" w:edGrp="everyone" w:colFirst="1" w:colLast="1"/>
            <w:permStart w:id="1389232539" w:edGrp="everyone" w:colFirst="2" w:colLast="2"/>
            <w:r w:rsidRPr="00A62A20">
              <w:rPr>
                <w:bCs/>
                <w:noProof/>
              </w:rPr>
              <w:t>Payment 3</w:t>
            </w:r>
          </w:p>
        </w:tc>
        <w:tc>
          <w:tcPr>
            <w:tcW w:w="2976" w:type="dxa"/>
            <w:tcBorders>
              <w:bottom w:val="single" w:sz="4" w:space="0" w:color="auto"/>
            </w:tcBorders>
            <w:shd w:val="clear" w:color="auto" w:fill="FFFFFF" w:themeFill="background1"/>
          </w:tcPr>
          <w:p w14:paraId="6B887A9E" w14:textId="77777777" w:rsidR="00801120" w:rsidRPr="00A62A20" w:rsidRDefault="00801120" w:rsidP="00A532D8">
            <w:pPr>
              <w:spacing w:before="120" w:after="120"/>
            </w:pPr>
            <w:r w:rsidRPr="00A62A20">
              <w:rPr>
                <w:noProof/>
              </w:rPr>
              <w:t>insert instalment amount and indicate whether GST inclusive or exclusive</w:t>
            </w:r>
          </w:p>
        </w:tc>
        <w:tc>
          <w:tcPr>
            <w:tcW w:w="3112" w:type="dxa"/>
            <w:tcBorders>
              <w:bottom w:val="single" w:sz="4" w:space="0" w:color="auto"/>
            </w:tcBorders>
            <w:shd w:val="clear" w:color="auto" w:fill="FFFFFF" w:themeFill="background1"/>
          </w:tcPr>
          <w:p w14:paraId="6DD4E9A5" w14:textId="77777777" w:rsidR="00801120" w:rsidRPr="00A62A20" w:rsidRDefault="00801120" w:rsidP="00A532D8">
            <w:pPr>
              <w:spacing w:before="120" w:after="120"/>
            </w:pPr>
            <w:r w:rsidRPr="00A62A20">
              <w:rPr>
                <w:noProof/>
              </w:rPr>
              <w:t>insert date</w:t>
            </w:r>
          </w:p>
        </w:tc>
      </w:tr>
      <w:tr w:rsidR="00801120" w14:paraId="7F7119ED" w14:textId="77777777" w:rsidTr="00A62A20">
        <w:tc>
          <w:tcPr>
            <w:tcW w:w="3256" w:type="dxa"/>
            <w:tcBorders>
              <w:bottom w:val="single" w:sz="4" w:space="0" w:color="auto"/>
            </w:tcBorders>
            <w:shd w:val="clear" w:color="auto" w:fill="FFFFFF" w:themeFill="background1"/>
          </w:tcPr>
          <w:p w14:paraId="521A7CA4" w14:textId="0ED47B71" w:rsidR="00801120" w:rsidRPr="00A62A20" w:rsidRDefault="00801120" w:rsidP="00A532D8">
            <w:pPr>
              <w:spacing w:before="120" w:after="120"/>
              <w:rPr>
                <w:bCs/>
              </w:rPr>
            </w:pPr>
            <w:permStart w:id="2144411672" w:edGrp="everyone" w:colFirst="0" w:colLast="0"/>
            <w:permStart w:id="1886861471" w:edGrp="everyone" w:colFirst="1" w:colLast="1"/>
            <w:permStart w:id="1900108318" w:edGrp="everyone" w:colFirst="2" w:colLast="2"/>
            <w:r w:rsidRPr="00A62A20">
              <w:rPr>
                <w:bCs/>
                <w:noProof/>
              </w:rPr>
              <w:t xml:space="preserve">Payment </w:t>
            </w:r>
            <w:r w:rsidR="00A62A20" w:rsidRPr="00A62A20">
              <w:rPr>
                <w:bCs/>
                <w:noProof/>
              </w:rPr>
              <w:t>4</w:t>
            </w:r>
          </w:p>
        </w:tc>
        <w:tc>
          <w:tcPr>
            <w:tcW w:w="2976" w:type="dxa"/>
            <w:tcBorders>
              <w:bottom w:val="single" w:sz="4" w:space="0" w:color="auto"/>
            </w:tcBorders>
            <w:shd w:val="clear" w:color="auto" w:fill="FFFFFF" w:themeFill="background1"/>
          </w:tcPr>
          <w:p w14:paraId="5D2C71D9" w14:textId="77777777" w:rsidR="00801120" w:rsidRPr="00A62A20" w:rsidRDefault="00801120" w:rsidP="00A532D8">
            <w:pPr>
              <w:spacing w:before="120" w:after="120"/>
            </w:pPr>
            <w:r w:rsidRPr="00A62A20">
              <w:rPr>
                <w:noProof/>
              </w:rPr>
              <w:t>insert instalment amount and indicate whether GST inclusive or exclusive</w:t>
            </w:r>
          </w:p>
        </w:tc>
        <w:tc>
          <w:tcPr>
            <w:tcW w:w="3112" w:type="dxa"/>
            <w:tcBorders>
              <w:bottom w:val="single" w:sz="4" w:space="0" w:color="auto"/>
            </w:tcBorders>
            <w:shd w:val="clear" w:color="auto" w:fill="FFFFFF" w:themeFill="background1"/>
          </w:tcPr>
          <w:p w14:paraId="0D187C9C" w14:textId="77777777" w:rsidR="00801120" w:rsidRPr="00A62A20" w:rsidRDefault="00801120" w:rsidP="00A532D8">
            <w:pPr>
              <w:spacing w:before="120" w:after="120"/>
            </w:pPr>
            <w:r w:rsidRPr="00A62A20">
              <w:rPr>
                <w:noProof/>
              </w:rPr>
              <w:t>insert date</w:t>
            </w:r>
          </w:p>
        </w:tc>
      </w:tr>
      <w:tr w:rsidR="00776773" w14:paraId="0484B548" w14:textId="77777777" w:rsidTr="00A62A20">
        <w:tc>
          <w:tcPr>
            <w:tcW w:w="3256" w:type="dxa"/>
            <w:tcBorders>
              <w:bottom w:val="single" w:sz="4" w:space="0" w:color="auto"/>
            </w:tcBorders>
            <w:shd w:val="clear" w:color="auto" w:fill="FFFFFF" w:themeFill="background1"/>
          </w:tcPr>
          <w:p w14:paraId="68776F56" w14:textId="2207CB90" w:rsidR="00776773" w:rsidRPr="00A62A20" w:rsidRDefault="00A9118A" w:rsidP="001C581F">
            <w:pPr>
              <w:spacing w:before="120" w:after="120"/>
              <w:rPr>
                <w:bCs/>
              </w:rPr>
            </w:pPr>
            <w:permStart w:id="1949247423" w:edGrp="everyone" w:colFirst="0" w:colLast="0"/>
            <w:permStart w:id="1675517606" w:edGrp="everyone" w:colFirst="1" w:colLast="1"/>
            <w:permStart w:id="278165899" w:edGrp="everyone" w:colFirst="2" w:colLast="2"/>
            <w:permEnd w:id="2144411672"/>
            <w:permEnd w:id="1886861471"/>
            <w:permEnd w:id="1900108318"/>
            <w:r w:rsidRPr="00A62A20">
              <w:rPr>
                <w:bCs/>
                <w:noProof/>
              </w:rPr>
              <w:t xml:space="preserve">Payment </w:t>
            </w:r>
            <w:r w:rsidR="00A62A20" w:rsidRPr="00A62A20">
              <w:rPr>
                <w:bCs/>
                <w:noProof/>
              </w:rPr>
              <w:t>5</w:t>
            </w:r>
            <w:permEnd w:id="1015372293"/>
            <w:permEnd w:id="924533845"/>
            <w:permEnd w:id="1444695096"/>
            <w:permEnd w:id="1493448562"/>
          </w:p>
        </w:tc>
        <w:tc>
          <w:tcPr>
            <w:tcW w:w="2976" w:type="dxa"/>
            <w:tcBorders>
              <w:bottom w:val="single" w:sz="4" w:space="0" w:color="auto"/>
            </w:tcBorders>
            <w:shd w:val="clear" w:color="auto" w:fill="FFFFFF" w:themeFill="background1"/>
          </w:tcPr>
          <w:p w14:paraId="48F72403" w14:textId="0065B491" w:rsidR="00776773" w:rsidRPr="00A62A20" w:rsidRDefault="003F6798" w:rsidP="00A52C23">
            <w:pPr>
              <w:spacing w:before="120" w:after="120"/>
            </w:pPr>
            <w:r w:rsidRPr="00A62A20">
              <w:rPr>
                <w:noProof/>
              </w:rPr>
              <w:t>insert instalment amount and indicate whether</w:t>
            </w:r>
            <w:r w:rsidR="001B0DDF" w:rsidRPr="00A62A20">
              <w:rPr>
                <w:noProof/>
              </w:rPr>
              <w:t xml:space="preserve"> GST inclusive or exclusive</w:t>
            </w:r>
          </w:p>
        </w:tc>
        <w:tc>
          <w:tcPr>
            <w:tcW w:w="3112" w:type="dxa"/>
            <w:tcBorders>
              <w:bottom w:val="single" w:sz="4" w:space="0" w:color="auto"/>
            </w:tcBorders>
            <w:shd w:val="clear" w:color="auto" w:fill="FFFFFF" w:themeFill="background1"/>
          </w:tcPr>
          <w:p w14:paraId="4C2D64E6" w14:textId="5C3E11EB" w:rsidR="00776773" w:rsidRPr="00A62A20" w:rsidRDefault="001B0DDF" w:rsidP="00A52C23">
            <w:pPr>
              <w:spacing w:before="120" w:after="120"/>
            </w:pPr>
            <w:r w:rsidRPr="00A62A20">
              <w:rPr>
                <w:noProof/>
              </w:rPr>
              <w:t>insert date</w:t>
            </w:r>
          </w:p>
        </w:tc>
      </w:tr>
      <w:permEnd w:id="1949247423"/>
      <w:permEnd w:id="1675517606"/>
      <w:permEnd w:id="278165899"/>
      <w:tr w:rsidR="00DC72DA" w14:paraId="03803342" w14:textId="77777777" w:rsidTr="00576107">
        <w:tc>
          <w:tcPr>
            <w:tcW w:w="3256" w:type="dxa"/>
            <w:tcBorders>
              <w:top w:val="single" w:sz="4" w:space="0" w:color="auto"/>
              <w:left w:val="single" w:sz="4" w:space="0" w:color="auto"/>
              <w:bottom w:val="single" w:sz="4" w:space="0" w:color="auto"/>
              <w:right w:val="nil"/>
            </w:tcBorders>
          </w:tcPr>
          <w:p w14:paraId="722B49F2" w14:textId="5D0ED487" w:rsidR="00DC72DA" w:rsidRPr="00E3700F" w:rsidRDefault="00694C05" w:rsidP="001F412A">
            <w:pPr>
              <w:spacing w:before="120" w:after="120"/>
              <w:ind w:right="311"/>
              <w:rPr>
                <w:b/>
              </w:rPr>
            </w:pPr>
            <w:r>
              <w:rPr>
                <w:b/>
              </w:rPr>
              <w:t>Total</w:t>
            </w:r>
            <w:permEnd w:id="317851434"/>
            <w:permEnd w:id="1903114076"/>
            <w:permEnd w:id="15666272"/>
            <w:permEnd w:id="1389232539"/>
          </w:p>
        </w:tc>
        <w:tc>
          <w:tcPr>
            <w:tcW w:w="6088" w:type="dxa"/>
            <w:gridSpan w:val="2"/>
            <w:tcBorders>
              <w:top w:val="single" w:sz="4" w:space="0" w:color="auto"/>
              <w:left w:val="nil"/>
              <w:bottom w:val="single" w:sz="4" w:space="0" w:color="auto"/>
              <w:right w:val="single" w:sz="4" w:space="0" w:color="auto"/>
            </w:tcBorders>
          </w:tcPr>
          <w:p w14:paraId="576CC9A2" w14:textId="0DA8C532" w:rsidR="00DC72DA" w:rsidRDefault="00DC72DA" w:rsidP="00A52C23">
            <w:pPr>
              <w:spacing w:before="120" w:after="120"/>
            </w:pPr>
            <w:permStart w:id="2088382947" w:edGrp="everyone"/>
            <w:r>
              <w:rPr>
                <w:b/>
                <w:noProof/>
              </w:rPr>
              <w:t>insert amount and indicate whether GST inclusive or exclusive</w:t>
            </w:r>
            <w:permEnd w:id="2088382947"/>
          </w:p>
        </w:tc>
      </w:tr>
    </w:tbl>
    <w:p w14:paraId="7568F130" w14:textId="79C950BB" w:rsidR="00776773" w:rsidRDefault="00776773" w:rsidP="00776773">
      <w:pPr>
        <w:pStyle w:val="CLGScheduleItem"/>
      </w:pPr>
      <w:bookmarkStart w:id="17" w:name="_Ref353349319"/>
      <w:r>
        <w:t xml:space="preserve">Using Grant for permits, registrations and licences: (clause </w:t>
      </w:r>
      <w:r>
        <w:rPr>
          <w:highlight w:val="yellow"/>
        </w:rPr>
        <w:fldChar w:fldCharType="begin"/>
      </w:r>
      <w:r>
        <w:instrText xml:space="preserve"> REF _Ref341251403 \w \h </w:instrText>
      </w:r>
      <w:r>
        <w:rPr>
          <w:highlight w:val="yellow"/>
        </w:rPr>
      </w:r>
      <w:r>
        <w:rPr>
          <w:highlight w:val="yellow"/>
        </w:rPr>
        <w:fldChar w:fldCharType="separate"/>
      </w:r>
      <w:r w:rsidR="00FF3CA8">
        <w:t>4.1(f)</w:t>
      </w:r>
      <w:r>
        <w:rPr>
          <w:highlight w:val="yellow"/>
        </w:rPr>
        <w:fldChar w:fldCharType="end"/>
      </w:r>
      <w:r>
        <w:t>)</w:t>
      </w:r>
      <w:bookmarkEnd w:id="17"/>
    </w:p>
    <w:p w14:paraId="55F9BF3D" w14:textId="5B7CD941" w:rsidR="00776773" w:rsidRDefault="00A9118A" w:rsidP="00776773">
      <w:permStart w:id="126091990" w:edGrp="everyone"/>
      <w:r>
        <w:rPr>
          <w:noProof/>
        </w:rPr>
        <w:t>Nil</w:t>
      </w:r>
      <w:r w:rsidR="00F908E3">
        <w:rPr>
          <w:noProof/>
        </w:rPr>
        <w:t xml:space="preserve"> </w:t>
      </w:r>
      <w:permEnd w:id="126091990"/>
    </w:p>
    <w:p w14:paraId="692A6A4A" w14:textId="5106E267" w:rsidR="00871B54" w:rsidRDefault="007F77E6" w:rsidP="00734C6C">
      <w:pPr>
        <w:pStyle w:val="CLGScheduleItem"/>
      </w:pPr>
      <w:bookmarkStart w:id="18" w:name="_Ref340845158"/>
      <w:bookmarkStart w:id="19" w:name="_Ref341176514"/>
      <w:r>
        <w:t>Report</w:t>
      </w:r>
      <w:r w:rsidR="00F007F2">
        <w:t>s</w:t>
      </w:r>
      <w:r w:rsidR="00985A46">
        <w:t>: (clause</w:t>
      </w:r>
      <w:r w:rsidR="00497D58">
        <w:t>s</w:t>
      </w:r>
      <w:r w:rsidR="00150C9C">
        <w:t xml:space="preserve"> </w:t>
      </w:r>
      <w:bookmarkEnd w:id="18"/>
      <w:r w:rsidR="007E2242">
        <w:fldChar w:fldCharType="begin"/>
      </w:r>
      <w:r w:rsidR="007E2242">
        <w:instrText xml:space="preserve"> REF _Ref3465122 \n \h </w:instrText>
      </w:r>
      <w:r w:rsidR="007E2242">
        <w:fldChar w:fldCharType="separate"/>
      </w:r>
      <w:r w:rsidR="00FF3CA8">
        <w:t>5</w:t>
      </w:r>
      <w:r w:rsidR="007E2242">
        <w:fldChar w:fldCharType="end"/>
      </w:r>
      <w:r w:rsidR="00497D58">
        <w:t xml:space="preserve"> and </w:t>
      </w:r>
      <w:r w:rsidR="00EA5575">
        <w:fldChar w:fldCharType="begin"/>
      </w:r>
      <w:r w:rsidR="00EA5575">
        <w:instrText xml:space="preserve"> REF _Ref340846738 \w \h </w:instrText>
      </w:r>
      <w:r w:rsidR="00EA5575">
        <w:fldChar w:fldCharType="separate"/>
      </w:r>
      <w:r w:rsidR="00FF3CA8">
        <w:t>25.1</w:t>
      </w:r>
      <w:r w:rsidR="00EA5575">
        <w:fldChar w:fldCharType="end"/>
      </w:r>
      <w:r>
        <w:t>)</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2970"/>
      </w:tblGrid>
      <w:tr w:rsidR="00374751" w14:paraId="585C2A67" w14:textId="77777777" w:rsidTr="00D02028">
        <w:trPr>
          <w:tblHeader/>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7AD30050" w14:textId="77777777" w:rsidR="00374751" w:rsidRPr="00374751" w:rsidRDefault="00374751" w:rsidP="00D02028">
            <w:pPr>
              <w:keepNext/>
              <w:spacing w:before="120" w:after="120"/>
              <w:rPr>
                <w:b/>
              </w:rPr>
            </w:pPr>
            <w:r w:rsidRPr="00374751">
              <w:rPr>
                <w:b/>
              </w:rPr>
              <w:t>Report</w:t>
            </w:r>
          </w:p>
        </w:tc>
        <w:tc>
          <w:tcPr>
            <w:tcW w:w="4252" w:type="dxa"/>
            <w:tcBorders>
              <w:top w:val="single" w:sz="4" w:space="0" w:color="auto"/>
              <w:left w:val="single" w:sz="4" w:space="0" w:color="auto"/>
              <w:bottom w:val="single" w:sz="4" w:space="0" w:color="auto"/>
              <w:right w:val="single" w:sz="4" w:space="0" w:color="auto"/>
            </w:tcBorders>
            <w:shd w:val="clear" w:color="auto" w:fill="E6E6E6"/>
          </w:tcPr>
          <w:p w14:paraId="0BBFF9BF" w14:textId="77777777" w:rsidR="00374751" w:rsidRPr="00374751" w:rsidRDefault="00374751" w:rsidP="00D02028">
            <w:pPr>
              <w:keepNext/>
              <w:spacing w:before="120" w:after="120"/>
              <w:rPr>
                <w:b/>
              </w:rPr>
            </w:pPr>
            <w:r w:rsidRPr="00374751">
              <w:rPr>
                <w:b/>
              </w:rPr>
              <w:t>Report contents and form</w:t>
            </w:r>
          </w:p>
        </w:tc>
        <w:tc>
          <w:tcPr>
            <w:tcW w:w="2970" w:type="dxa"/>
            <w:tcBorders>
              <w:top w:val="single" w:sz="4" w:space="0" w:color="auto"/>
              <w:left w:val="single" w:sz="4" w:space="0" w:color="auto"/>
              <w:bottom w:val="single" w:sz="4" w:space="0" w:color="auto"/>
              <w:right w:val="single" w:sz="4" w:space="0" w:color="auto"/>
            </w:tcBorders>
            <w:shd w:val="clear" w:color="auto" w:fill="E6E6E6"/>
          </w:tcPr>
          <w:p w14:paraId="5EDCD174" w14:textId="77777777" w:rsidR="00374751" w:rsidRPr="00374751" w:rsidRDefault="00374751" w:rsidP="00D02028">
            <w:pPr>
              <w:keepNext/>
              <w:spacing w:before="120" w:after="120"/>
              <w:rPr>
                <w:b/>
              </w:rPr>
            </w:pPr>
            <w:r w:rsidRPr="00374751">
              <w:rPr>
                <w:b/>
              </w:rPr>
              <w:t>Submission date</w:t>
            </w:r>
          </w:p>
        </w:tc>
      </w:tr>
      <w:tr w:rsidR="00374751" w14:paraId="7ADEBCA0" w14:textId="77777777" w:rsidTr="00D02028">
        <w:tc>
          <w:tcPr>
            <w:tcW w:w="2122" w:type="dxa"/>
            <w:tcBorders>
              <w:top w:val="single" w:sz="4" w:space="0" w:color="auto"/>
              <w:left w:val="single" w:sz="4" w:space="0" w:color="auto"/>
              <w:bottom w:val="single" w:sz="4" w:space="0" w:color="auto"/>
              <w:right w:val="single" w:sz="4" w:space="0" w:color="auto"/>
            </w:tcBorders>
          </w:tcPr>
          <w:p w14:paraId="62D39465" w14:textId="5FE4E1AF" w:rsidR="00374751" w:rsidRPr="00374751" w:rsidRDefault="00115ABC" w:rsidP="00D02028">
            <w:pPr>
              <w:spacing w:before="120" w:after="120"/>
            </w:pPr>
            <w:permStart w:id="1177046189" w:edGrp="everyone" w:colFirst="0" w:colLast="0"/>
            <w:permStart w:id="641736146" w:edGrp="everyone" w:colFirst="1" w:colLast="1"/>
            <w:permStart w:id="595402744" w:edGrp="everyone" w:colFirst="2" w:colLast="2"/>
            <w:permStart w:id="695090424" w:edGrp="everyone" w:colFirst="3" w:colLast="3"/>
            <w:r>
              <w:rPr>
                <w:noProof/>
              </w:rPr>
              <w:t>Six Monthly P</w:t>
            </w:r>
            <w:r w:rsidR="004F036D">
              <w:rPr>
                <w:noProof/>
              </w:rPr>
              <w:t>rogress Report</w:t>
            </w:r>
          </w:p>
        </w:tc>
        <w:tc>
          <w:tcPr>
            <w:tcW w:w="4252" w:type="dxa"/>
            <w:tcBorders>
              <w:top w:val="single" w:sz="4" w:space="0" w:color="auto"/>
              <w:left w:val="single" w:sz="4" w:space="0" w:color="auto"/>
              <w:bottom w:val="single" w:sz="4" w:space="0" w:color="auto"/>
              <w:right w:val="single" w:sz="4" w:space="0" w:color="auto"/>
            </w:tcBorders>
          </w:tcPr>
          <w:p w14:paraId="4026756F" w14:textId="77777777" w:rsidR="00A9118A" w:rsidRDefault="00A9118A" w:rsidP="00A9118A">
            <w:pPr>
              <w:spacing w:before="80" w:after="80"/>
              <w:rPr>
                <w:noProof/>
              </w:rPr>
            </w:pPr>
            <w:r>
              <w:rPr>
                <w:noProof/>
              </w:rPr>
              <w:t>With the exception of the Final Milestone, Progress Reports will be required to support completion of each Milestone and will include the following details:</w:t>
            </w:r>
          </w:p>
          <w:p w14:paraId="1E73FE84" w14:textId="348AC521" w:rsidR="00A9118A" w:rsidRDefault="00A9118A" w:rsidP="00A9118A">
            <w:pPr>
              <w:spacing w:before="80" w:after="80"/>
            </w:pPr>
            <w:r>
              <w:t xml:space="preserve">a) </w:t>
            </w:r>
            <w:r w:rsidR="00115ABC">
              <w:t>a s</w:t>
            </w:r>
            <w:r>
              <w:t xml:space="preserve">ummary of </w:t>
            </w:r>
            <w:r w:rsidR="00115ABC">
              <w:t xml:space="preserve">delivery of the Project activities in the reporting period including a summary of monitoring results, identifying lessons learnt and evaluation of the Project’s overall performance; </w:t>
            </w:r>
            <w:r>
              <w:t xml:space="preserve">made during the reporting period, including commentary regarding the completion of required </w:t>
            </w:r>
            <w:proofErr w:type="gramStart"/>
            <w:r>
              <w:t>deliverables;</w:t>
            </w:r>
            <w:proofErr w:type="gramEnd"/>
          </w:p>
          <w:p w14:paraId="5617C6E2" w14:textId="10EFE31E" w:rsidR="00A9118A" w:rsidRDefault="00A9118A" w:rsidP="00115ABC">
            <w:pPr>
              <w:spacing w:before="80" w:after="80"/>
            </w:pPr>
            <w:r>
              <w:t>b</w:t>
            </w:r>
            <w:r w:rsidR="00115ABC">
              <w:t xml:space="preserve">) an outline of communication activities which will inform and engage the target </w:t>
            </w:r>
            <w:proofErr w:type="gramStart"/>
            <w:r w:rsidR="00115ABC">
              <w:t>audience;</w:t>
            </w:r>
            <w:proofErr w:type="gramEnd"/>
            <w:r w:rsidR="00115ABC">
              <w:t xml:space="preserve"> </w:t>
            </w:r>
          </w:p>
          <w:p w14:paraId="446E3A40" w14:textId="18E0BCF9" w:rsidR="00115ABC" w:rsidRDefault="00115ABC" w:rsidP="00115ABC">
            <w:pPr>
              <w:spacing w:before="80" w:after="80"/>
            </w:pPr>
            <w:r>
              <w:t xml:space="preserve">c) reporting of progress towards the Project achieving its outcomes and </w:t>
            </w:r>
            <w:proofErr w:type="gramStart"/>
            <w:r>
              <w:t>outputs;</w:t>
            </w:r>
            <w:proofErr w:type="gramEnd"/>
          </w:p>
          <w:p w14:paraId="205DD1E1" w14:textId="354C64C1" w:rsidR="00115ABC" w:rsidRDefault="00115ABC" w:rsidP="00115ABC">
            <w:pPr>
              <w:spacing w:before="80" w:after="80"/>
            </w:pPr>
            <w:r>
              <w:t xml:space="preserve">d) identification of opportunities for continuous Project improvement and necessary changes to the Project design and </w:t>
            </w:r>
            <w:proofErr w:type="gramStart"/>
            <w:r>
              <w:t>delivery;</w:t>
            </w:r>
            <w:proofErr w:type="gramEnd"/>
          </w:p>
          <w:p w14:paraId="33E48E5C" w14:textId="7192A5B8" w:rsidR="00115ABC" w:rsidRDefault="00115ABC" w:rsidP="00115ABC">
            <w:pPr>
              <w:spacing w:before="80" w:after="80"/>
            </w:pPr>
            <w:r>
              <w:t xml:space="preserve">e) provision of any other relevant information, for example maps, photos, case studies and raw </w:t>
            </w:r>
            <w:proofErr w:type="gramStart"/>
            <w:r>
              <w:t>data;</w:t>
            </w:r>
            <w:proofErr w:type="gramEnd"/>
            <w:r>
              <w:t xml:space="preserve"> </w:t>
            </w:r>
          </w:p>
          <w:p w14:paraId="053D0408" w14:textId="3712B9F2" w:rsidR="00115ABC" w:rsidRDefault="00115ABC" w:rsidP="00115ABC">
            <w:pPr>
              <w:spacing w:before="80" w:after="80"/>
            </w:pPr>
            <w:r>
              <w:t xml:space="preserve">f) the number of Aboriginal and Torres Strait Islander people who participate in or are employed by the Project. </w:t>
            </w:r>
          </w:p>
          <w:p w14:paraId="69F0E4DE" w14:textId="17FCC527" w:rsidR="00374751" w:rsidRPr="00374751" w:rsidRDefault="00A9118A" w:rsidP="00E85CB7">
            <w:r>
              <w:lastRenderedPageBreak/>
              <w:t xml:space="preserve">Progress reports must be provided to the Department </w:t>
            </w:r>
            <w:r w:rsidR="003C7F69" w:rsidRPr="00260602">
              <w:t xml:space="preserve">using the template provided </w:t>
            </w:r>
            <w:r>
              <w:t xml:space="preserve">via the </w:t>
            </w:r>
            <w:proofErr w:type="spellStart"/>
            <w:r>
              <w:t>Smart</w:t>
            </w:r>
            <w:r w:rsidR="00115ABC">
              <w:t>y</w:t>
            </w:r>
            <w:r>
              <w:t>Grants</w:t>
            </w:r>
            <w:proofErr w:type="spellEnd"/>
            <w:r>
              <w:t xml:space="preserve"> portal</w:t>
            </w:r>
            <w:r w:rsidR="003C7F69">
              <w:t xml:space="preserve">. </w:t>
            </w:r>
          </w:p>
        </w:tc>
        <w:tc>
          <w:tcPr>
            <w:tcW w:w="2970" w:type="dxa"/>
            <w:tcBorders>
              <w:top w:val="single" w:sz="4" w:space="0" w:color="auto"/>
              <w:left w:val="single" w:sz="4" w:space="0" w:color="auto"/>
              <w:bottom w:val="single" w:sz="4" w:space="0" w:color="auto"/>
              <w:right w:val="single" w:sz="4" w:space="0" w:color="auto"/>
            </w:tcBorders>
          </w:tcPr>
          <w:p w14:paraId="5989145B" w14:textId="5524A927" w:rsidR="004D28A5" w:rsidRPr="00374751" w:rsidRDefault="00281051" w:rsidP="00D02028">
            <w:pPr>
              <w:keepNext/>
              <w:spacing w:before="120" w:after="120"/>
            </w:pPr>
            <w:r>
              <w:rPr>
                <w:noProof/>
              </w:rPr>
              <w:lastRenderedPageBreak/>
              <w:t>Completion date for each Milestone.</w:t>
            </w:r>
          </w:p>
        </w:tc>
      </w:tr>
      <w:tr w:rsidR="00F45C29" w14:paraId="2402CA55" w14:textId="77777777" w:rsidTr="00D02028">
        <w:tc>
          <w:tcPr>
            <w:tcW w:w="2122" w:type="dxa"/>
            <w:tcBorders>
              <w:top w:val="single" w:sz="4" w:space="0" w:color="auto"/>
              <w:left w:val="single" w:sz="4" w:space="0" w:color="auto"/>
              <w:bottom w:val="single" w:sz="4" w:space="0" w:color="auto"/>
              <w:right w:val="single" w:sz="4" w:space="0" w:color="auto"/>
            </w:tcBorders>
          </w:tcPr>
          <w:p w14:paraId="4DF73099" w14:textId="2EFA2EFB" w:rsidR="00F45C29" w:rsidRPr="00374751" w:rsidRDefault="00115ABC" w:rsidP="00D02028">
            <w:pPr>
              <w:spacing w:before="120" w:after="120"/>
            </w:pPr>
            <w:bookmarkStart w:id="20" w:name="Text30"/>
            <w:permStart w:id="1383869087" w:edGrp="everyone" w:colFirst="0" w:colLast="0"/>
            <w:permStart w:id="252523640" w:edGrp="everyone" w:colFirst="1" w:colLast="1"/>
            <w:permStart w:id="1676419883" w:edGrp="everyone" w:colFirst="2" w:colLast="2"/>
            <w:permStart w:id="70459550" w:edGrp="everyone" w:colFirst="3" w:colLast="3"/>
            <w:permEnd w:id="1177046189"/>
            <w:permEnd w:id="641736146"/>
            <w:permEnd w:id="595402744"/>
            <w:permEnd w:id="695090424"/>
            <w:r>
              <w:rPr>
                <w:noProof/>
              </w:rPr>
              <w:t xml:space="preserve">Six Monthly </w:t>
            </w:r>
            <w:r w:rsidR="003F6798">
              <w:rPr>
                <w:noProof/>
              </w:rPr>
              <w:t xml:space="preserve">Financial </w:t>
            </w:r>
            <w:r w:rsidR="001F7B30">
              <w:rPr>
                <w:noProof/>
              </w:rPr>
              <w:t>a</w:t>
            </w:r>
            <w:r w:rsidR="003F6798">
              <w:rPr>
                <w:noProof/>
              </w:rPr>
              <w:t xml:space="preserve">cquittal </w:t>
            </w:r>
            <w:r w:rsidR="001F7B30">
              <w:rPr>
                <w:noProof/>
              </w:rPr>
              <w:t>r</w:t>
            </w:r>
            <w:r w:rsidR="003F6798">
              <w:rPr>
                <w:noProof/>
              </w:rPr>
              <w:t>eport/s</w:t>
            </w:r>
            <w:bookmarkEnd w:id="20"/>
          </w:p>
        </w:tc>
        <w:tc>
          <w:tcPr>
            <w:tcW w:w="4252" w:type="dxa"/>
            <w:tcBorders>
              <w:top w:val="single" w:sz="4" w:space="0" w:color="auto"/>
              <w:left w:val="single" w:sz="4" w:space="0" w:color="auto"/>
              <w:bottom w:val="single" w:sz="4" w:space="0" w:color="auto"/>
              <w:right w:val="single" w:sz="4" w:space="0" w:color="auto"/>
            </w:tcBorders>
          </w:tcPr>
          <w:p w14:paraId="135D5AA6" w14:textId="19F81317" w:rsidR="00E03B61" w:rsidRDefault="00130E4B" w:rsidP="00E03B61">
            <w:pPr>
              <w:spacing w:before="80" w:after="80"/>
              <w:rPr>
                <w:noProof/>
              </w:rPr>
            </w:pPr>
            <w:bookmarkStart w:id="21" w:name="Text84"/>
            <w:r>
              <w:rPr>
                <w:noProof/>
              </w:rPr>
              <w:t xml:space="preserve">A Financial Report </w:t>
            </w:r>
            <w:r w:rsidR="00E03B61">
              <w:rPr>
                <w:noProof/>
              </w:rPr>
              <w:t xml:space="preserve">will be required </w:t>
            </w:r>
            <w:r>
              <w:rPr>
                <w:noProof/>
              </w:rPr>
              <w:t xml:space="preserve">at six monthly intervals and </w:t>
            </w:r>
            <w:r w:rsidR="00E03B61">
              <w:rPr>
                <w:noProof/>
              </w:rPr>
              <w:t>will include the following details:</w:t>
            </w:r>
          </w:p>
          <w:p w14:paraId="08637827" w14:textId="77777777" w:rsidR="00AF5F5E" w:rsidRDefault="00E03B61" w:rsidP="004B3F59">
            <w:pPr>
              <w:pStyle w:val="ListParagraph"/>
              <w:numPr>
                <w:ilvl w:val="0"/>
                <w:numId w:val="36"/>
              </w:numPr>
              <w:spacing w:before="80" w:after="80"/>
            </w:pPr>
            <w:r>
              <w:t>a</w:t>
            </w:r>
            <w:r w:rsidR="004F036D">
              <w:t xml:space="preserve"> report, in a template to be provided by the Department, outlining all </w:t>
            </w:r>
            <w:r>
              <w:t xml:space="preserve">income and </w:t>
            </w:r>
            <w:r w:rsidR="004F036D">
              <w:t>expenditure from the Grant in connection with carrying out the Activity</w:t>
            </w:r>
            <w:r w:rsidR="00AF5F5E">
              <w:t xml:space="preserve"> for the previous six </w:t>
            </w:r>
            <w:proofErr w:type="gramStart"/>
            <w:r w:rsidR="00AF5F5E">
              <w:t>months</w:t>
            </w:r>
            <w:r>
              <w:t>;</w:t>
            </w:r>
            <w:proofErr w:type="gramEnd"/>
          </w:p>
          <w:p w14:paraId="2AC2C562" w14:textId="670AC7A7" w:rsidR="00AF5F5E" w:rsidRDefault="00AF5F5E" w:rsidP="004B3F59">
            <w:pPr>
              <w:pStyle w:val="ListParagraph"/>
              <w:numPr>
                <w:ilvl w:val="0"/>
                <w:numId w:val="36"/>
              </w:numPr>
              <w:spacing w:before="80" w:after="80"/>
            </w:pPr>
            <w:r>
              <w:t xml:space="preserve">a report on the amounts of income earned or generated by the Recipient from its use of the Grant, including interest earned (if any) and excluding </w:t>
            </w:r>
            <w:r w:rsidR="001E79A3">
              <w:t xml:space="preserve">income earned or generated from the use of </w:t>
            </w:r>
            <w:proofErr w:type="gramStart"/>
            <w:r w:rsidR="001E79A3">
              <w:t>Assets;</w:t>
            </w:r>
            <w:proofErr w:type="gramEnd"/>
          </w:p>
          <w:p w14:paraId="2E7C307D" w14:textId="65DDDF0E" w:rsidR="00E03B61" w:rsidRDefault="004F036D" w:rsidP="004B3F59">
            <w:pPr>
              <w:pStyle w:val="ListParagraph"/>
              <w:numPr>
                <w:ilvl w:val="0"/>
                <w:numId w:val="36"/>
              </w:numPr>
              <w:spacing w:before="80" w:after="80"/>
            </w:pPr>
            <w:r>
              <w:t xml:space="preserve">a </w:t>
            </w:r>
            <w:r w:rsidR="00E03B61">
              <w:t xml:space="preserve">certificate </w:t>
            </w:r>
            <w:r w:rsidR="00130E4B">
              <w:t>signed by a representative of the</w:t>
            </w:r>
            <w:r>
              <w:t xml:space="preserve"> Recipient</w:t>
            </w:r>
            <w:r w:rsidR="00130E4B">
              <w:t xml:space="preserve"> with the authority to make representations on behalf of the Recipient stating whether </w:t>
            </w:r>
            <w:proofErr w:type="spellStart"/>
            <w:r w:rsidR="00130E4B">
              <w:t>i</w:t>
            </w:r>
            <w:proofErr w:type="spellEnd"/>
            <w:r w:rsidR="00130E4B">
              <w:t xml:space="preserve">) </w:t>
            </w:r>
            <w:r>
              <w:t xml:space="preserve">the Grant has been </w:t>
            </w:r>
            <w:r w:rsidR="00E03B61">
              <w:t>used</w:t>
            </w:r>
            <w:r>
              <w:t xml:space="preserve"> </w:t>
            </w:r>
            <w:r w:rsidR="00E03B61">
              <w:t xml:space="preserve">for the purpose for which it is provided; and </w:t>
            </w:r>
            <w:r w:rsidR="00130E4B">
              <w:t xml:space="preserve">ii) </w:t>
            </w:r>
            <w:r w:rsidR="00E03B61">
              <w:t>all terms and conditions of this Agreement have been complied with</w:t>
            </w:r>
            <w:r w:rsidR="001E79A3">
              <w:t xml:space="preserve">. </w:t>
            </w:r>
          </w:p>
          <w:p w14:paraId="556C2836" w14:textId="77777777" w:rsidR="001E79A3" w:rsidRDefault="001E79A3" w:rsidP="001E79A3">
            <w:pPr>
              <w:spacing w:before="80" w:after="80"/>
            </w:pPr>
          </w:p>
          <w:p w14:paraId="738D26DC" w14:textId="6F42987F" w:rsidR="001E79A3" w:rsidRDefault="001E79A3" w:rsidP="001E79A3">
            <w:pPr>
              <w:spacing w:before="80" w:after="80"/>
            </w:pPr>
            <w:r>
              <w:t xml:space="preserve">An audited financial statement must be submitted to the Department annually. </w:t>
            </w:r>
          </w:p>
          <w:p w14:paraId="66C170B2" w14:textId="77777777" w:rsidR="004B3C70" w:rsidRDefault="004B3C70" w:rsidP="004F036D">
            <w:pPr>
              <w:spacing w:before="120" w:after="120"/>
            </w:pPr>
          </w:p>
          <w:p w14:paraId="1F103BC5" w14:textId="712D0262" w:rsidR="00F45C29" w:rsidRPr="00374751" w:rsidRDefault="004F036D" w:rsidP="004F036D">
            <w:pPr>
              <w:spacing w:before="120" w:after="120"/>
            </w:pPr>
            <w:r>
              <w:t>A copy of sub-contractors’ invoices to the Recipient must be provided with the Financial Acquittal Report</w:t>
            </w:r>
            <w:r w:rsidR="003F6798">
              <w:rPr>
                <w:noProof/>
              </w:rPr>
              <w:t>]</w:t>
            </w:r>
            <w:bookmarkEnd w:id="21"/>
          </w:p>
        </w:tc>
        <w:tc>
          <w:tcPr>
            <w:tcW w:w="2970" w:type="dxa"/>
            <w:tcBorders>
              <w:top w:val="single" w:sz="4" w:space="0" w:color="auto"/>
              <w:left w:val="single" w:sz="4" w:space="0" w:color="auto"/>
              <w:bottom w:val="single" w:sz="4" w:space="0" w:color="auto"/>
              <w:right w:val="single" w:sz="4" w:space="0" w:color="auto"/>
            </w:tcBorders>
          </w:tcPr>
          <w:p w14:paraId="4CD1B468" w14:textId="7C407F48" w:rsidR="00F45C29" w:rsidRPr="00374751" w:rsidRDefault="00AF5F5E" w:rsidP="00A9118A">
            <w:pPr>
              <w:spacing w:before="120" w:after="120"/>
            </w:pPr>
            <w:r>
              <w:rPr>
                <w:noProof/>
              </w:rPr>
              <w:t xml:space="preserve">Dates for each six month deadline </w:t>
            </w:r>
          </w:p>
        </w:tc>
      </w:tr>
      <w:tr w:rsidR="00374751" w14:paraId="1F3FBAC1" w14:textId="77777777" w:rsidTr="00D02028">
        <w:tc>
          <w:tcPr>
            <w:tcW w:w="2122" w:type="dxa"/>
            <w:tcBorders>
              <w:top w:val="single" w:sz="4" w:space="0" w:color="auto"/>
              <w:left w:val="single" w:sz="4" w:space="0" w:color="auto"/>
              <w:bottom w:val="single" w:sz="4" w:space="0" w:color="auto"/>
              <w:right w:val="single" w:sz="4" w:space="0" w:color="auto"/>
            </w:tcBorders>
          </w:tcPr>
          <w:p w14:paraId="1A18DC79" w14:textId="22401706" w:rsidR="00374751" w:rsidRPr="00374751" w:rsidRDefault="001B0DDF" w:rsidP="00D02028">
            <w:pPr>
              <w:spacing w:before="120" w:after="120"/>
            </w:pPr>
            <w:permStart w:id="1011636197" w:edGrp="everyone" w:colFirst="0" w:colLast="0"/>
            <w:permStart w:id="215442301" w:edGrp="everyone" w:colFirst="1" w:colLast="1"/>
            <w:permStart w:id="94197959" w:edGrp="everyone" w:colFirst="2" w:colLast="2"/>
            <w:permStart w:id="2025945606" w:edGrp="everyone" w:colFirst="3" w:colLast="3"/>
            <w:permEnd w:id="1383869087"/>
            <w:permEnd w:id="252523640"/>
            <w:permEnd w:id="1676419883"/>
            <w:permEnd w:id="70459550"/>
            <w:r>
              <w:rPr>
                <w:noProof/>
              </w:rPr>
              <w:t xml:space="preserve">Final </w:t>
            </w:r>
            <w:r w:rsidR="0027756D">
              <w:rPr>
                <w:noProof/>
              </w:rPr>
              <w:t>study and Financial acquittal report/s</w:t>
            </w:r>
          </w:p>
        </w:tc>
        <w:tc>
          <w:tcPr>
            <w:tcW w:w="4252" w:type="dxa"/>
            <w:tcBorders>
              <w:top w:val="single" w:sz="4" w:space="0" w:color="auto"/>
              <w:left w:val="single" w:sz="4" w:space="0" w:color="auto"/>
              <w:bottom w:val="single" w:sz="4" w:space="0" w:color="auto"/>
              <w:right w:val="single" w:sz="4" w:space="0" w:color="auto"/>
            </w:tcBorders>
          </w:tcPr>
          <w:p w14:paraId="692ED045" w14:textId="07E85D7A" w:rsidR="00281051" w:rsidRDefault="00281051" w:rsidP="00281051">
            <w:pPr>
              <w:spacing w:after="138" w:line="241" w:lineRule="auto"/>
              <w:ind w:left="2"/>
            </w:pPr>
            <w:r>
              <w:t xml:space="preserve">To be provided to support the completion of the last project Milestone and will include the following details:  </w:t>
            </w:r>
          </w:p>
          <w:p w14:paraId="43F8CD6B" w14:textId="77777777" w:rsidR="00281051" w:rsidRDefault="00281051" w:rsidP="00281051">
            <w:pPr>
              <w:numPr>
                <w:ilvl w:val="0"/>
                <w:numId w:val="33"/>
              </w:numPr>
              <w:spacing w:after="137" w:line="243" w:lineRule="auto"/>
              <w:ind w:hanging="720"/>
            </w:pPr>
            <w:r>
              <w:t xml:space="preserve">Summary of progress made during the reporting period, including commentary regarding the completion of required </w:t>
            </w:r>
            <w:proofErr w:type="gramStart"/>
            <w:r>
              <w:t>deliverables;</w:t>
            </w:r>
            <w:proofErr w:type="gramEnd"/>
            <w:r>
              <w:t xml:space="preserve"> </w:t>
            </w:r>
          </w:p>
          <w:p w14:paraId="3AED605B" w14:textId="77777777" w:rsidR="00281051" w:rsidRDefault="00281051" w:rsidP="00281051">
            <w:pPr>
              <w:numPr>
                <w:ilvl w:val="0"/>
                <w:numId w:val="33"/>
              </w:numPr>
              <w:spacing w:after="132" w:line="245" w:lineRule="auto"/>
              <w:ind w:hanging="720"/>
            </w:pPr>
            <w:r>
              <w:t xml:space="preserve">Project status update, including commentary regarding any potential risks and mitigation </w:t>
            </w:r>
            <w:proofErr w:type="gramStart"/>
            <w:r>
              <w:t>strategies;</w:t>
            </w:r>
            <w:proofErr w:type="gramEnd"/>
            <w:r>
              <w:t xml:space="preserve"> </w:t>
            </w:r>
          </w:p>
          <w:p w14:paraId="3F965EC5" w14:textId="5A1A0BA9" w:rsidR="00281051" w:rsidRDefault="00281051" w:rsidP="00281051">
            <w:pPr>
              <w:numPr>
                <w:ilvl w:val="0"/>
                <w:numId w:val="33"/>
              </w:numPr>
              <w:spacing w:after="134" w:line="245" w:lineRule="auto"/>
              <w:ind w:hanging="720"/>
            </w:pPr>
            <w:r>
              <w:t xml:space="preserve">Details of project outcomes and benefits against key objectives of the </w:t>
            </w:r>
            <w:proofErr w:type="gramStart"/>
            <w:r>
              <w:t>Activity;</w:t>
            </w:r>
            <w:proofErr w:type="gramEnd"/>
            <w:r>
              <w:t xml:space="preserve"> </w:t>
            </w:r>
          </w:p>
          <w:p w14:paraId="47235741" w14:textId="77777777" w:rsidR="00C90DF1" w:rsidRDefault="00281051" w:rsidP="00281051">
            <w:pPr>
              <w:numPr>
                <w:ilvl w:val="0"/>
                <w:numId w:val="33"/>
              </w:numPr>
              <w:spacing w:after="116" w:line="244" w:lineRule="auto"/>
              <w:ind w:hanging="720"/>
            </w:pPr>
            <w:r>
              <w:t xml:space="preserve">Evidence of practical completion of </w:t>
            </w:r>
            <w:proofErr w:type="gramStart"/>
            <w:r>
              <w:t>all of</w:t>
            </w:r>
            <w:proofErr w:type="gramEnd"/>
            <w:r>
              <w:t xml:space="preserve"> the Activity infrastructure, including where applicable building sign-off by a registered Professional Engineer</w:t>
            </w:r>
            <w:r w:rsidR="00C90DF1">
              <w:t>; and</w:t>
            </w:r>
          </w:p>
          <w:p w14:paraId="06BE91FF" w14:textId="26D16829" w:rsidR="00281051" w:rsidRDefault="00281051" w:rsidP="00281051">
            <w:pPr>
              <w:numPr>
                <w:ilvl w:val="0"/>
                <w:numId w:val="33"/>
              </w:numPr>
              <w:spacing w:after="116" w:line="244" w:lineRule="auto"/>
              <w:ind w:hanging="720"/>
            </w:pPr>
            <w:r>
              <w:t xml:space="preserve"> </w:t>
            </w:r>
            <w:r w:rsidR="00C90DF1">
              <w:t>the number of Aboriginal and Torres Strait Islander people who participate in or are employed by the Project.</w:t>
            </w:r>
          </w:p>
          <w:p w14:paraId="7CF8D4F3" w14:textId="21F1CA62" w:rsidR="002C1B51" w:rsidRPr="00260602" w:rsidRDefault="002C1B51" w:rsidP="002C1B51">
            <w:r w:rsidRPr="00260602">
              <w:lastRenderedPageBreak/>
              <w:t xml:space="preserve">The Final report must be provided to the Department using the template provided via the </w:t>
            </w:r>
            <w:proofErr w:type="spellStart"/>
            <w:r w:rsidRPr="00260602">
              <w:t>SmartyGrants</w:t>
            </w:r>
            <w:proofErr w:type="spellEnd"/>
            <w:r w:rsidRPr="00260602">
              <w:t xml:space="preserve"> portal. </w:t>
            </w:r>
          </w:p>
          <w:p w14:paraId="46CECD45" w14:textId="7DDC1A75" w:rsidR="00374751" w:rsidRPr="002C1B51" w:rsidRDefault="00374751" w:rsidP="004F036D">
            <w:pPr>
              <w:spacing w:before="120" w:after="120"/>
              <w:rPr>
                <w:strike/>
              </w:rPr>
            </w:pPr>
          </w:p>
        </w:tc>
        <w:tc>
          <w:tcPr>
            <w:tcW w:w="2970" w:type="dxa"/>
            <w:tcBorders>
              <w:top w:val="single" w:sz="4" w:space="0" w:color="auto"/>
              <w:left w:val="single" w:sz="4" w:space="0" w:color="auto"/>
              <w:bottom w:val="single" w:sz="4" w:space="0" w:color="auto"/>
              <w:right w:val="single" w:sz="4" w:space="0" w:color="auto"/>
            </w:tcBorders>
          </w:tcPr>
          <w:p w14:paraId="06A5BC91" w14:textId="6B1C1D2D" w:rsidR="00374751" w:rsidRPr="00374751" w:rsidRDefault="00281051" w:rsidP="00D02028">
            <w:pPr>
              <w:spacing w:before="120" w:after="120"/>
            </w:pPr>
            <w:r>
              <w:rPr>
                <w:noProof/>
              </w:rPr>
              <w:lastRenderedPageBreak/>
              <w:t>Completion date for the Final Milestone.</w:t>
            </w:r>
          </w:p>
        </w:tc>
      </w:tr>
    </w:tbl>
    <w:p w14:paraId="0398CFA0" w14:textId="41456546" w:rsidR="00932904" w:rsidRDefault="00AF27A4" w:rsidP="00D406DE">
      <w:pPr>
        <w:pStyle w:val="CLGScheduleItem"/>
      </w:pPr>
      <w:bookmarkStart w:id="22" w:name="_Ref341192929"/>
      <w:bookmarkStart w:id="23" w:name="_Ref377378090"/>
      <w:permEnd w:id="1011636197"/>
      <w:permEnd w:id="215442301"/>
      <w:permEnd w:id="94197959"/>
      <w:permEnd w:id="2025945606"/>
      <w:r w:rsidRPr="0086635A">
        <w:t>Assets: (clause</w:t>
      </w:r>
      <w:r w:rsidR="00A66E6A">
        <w:t>s</w:t>
      </w:r>
      <w:r w:rsidR="00374751">
        <w:t> </w:t>
      </w:r>
      <w:r w:rsidR="00A66E6A">
        <w:fldChar w:fldCharType="begin"/>
      </w:r>
      <w:r w:rsidR="00A66E6A">
        <w:instrText xml:space="preserve"> REF _Ref341193029 \w \h </w:instrText>
      </w:r>
      <w:r w:rsidR="00A66E6A">
        <w:fldChar w:fldCharType="separate"/>
      </w:r>
      <w:r w:rsidR="00FF3CA8">
        <w:t>11</w:t>
      </w:r>
      <w:r w:rsidR="00A66E6A">
        <w:fldChar w:fldCharType="end"/>
      </w:r>
      <w:r w:rsidR="00A66E6A">
        <w:t xml:space="preserve"> and </w:t>
      </w:r>
      <w:r w:rsidR="00A66E6A">
        <w:fldChar w:fldCharType="begin"/>
      </w:r>
      <w:r w:rsidR="00A66E6A">
        <w:instrText xml:space="preserve"> REF _Ref340846738 \w \h </w:instrText>
      </w:r>
      <w:r w:rsidR="00A66E6A">
        <w:fldChar w:fldCharType="separate"/>
      </w:r>
      <w:r w:rsidR="00FF3CA8">
        <w:t>25.1</w:t>
      </w:r>
      <w:r w:rsidR="00A66E6A">
        <w:fldChar w:fldCharType="end"/>
      </w:r>
      <w:r w:rsidRPr="0086635A">
        <w:t>)</w:t>
      </w:r>
      <w:bookmarkEnd w:id="22"/>
      <w:bookmarkEnd w:id="23"/>
    </w:p>
    <w:p w14:paraId="1861D810" w14:textId="30A3822F" w:rsidR="000048BC" w:rsidRPr="00D260BB" w:rsidRDefault="00D106B9" w:rsidP="001C44B8">
      <w:permStart w:id="1816818324" w:edGrp="everyone"/>
      <w:r>
        <w:rPr>
          <w:noProof/>
        </w:rPr>
        <w:t>None</w:t>
      </w:r>
      <w:permEnd w:id="1816818324"/>
    </w:p>
    <w:p w14:paraId="7CAA945B" w14:textId="3D8C47A1" w:rsidR="00374751" w:rsidRDefault="00374751" w:rsidP="005A105F">
      <w:pPr>
        <w:pStyle w:val="CLGScheduleItem"/>
        <w:spacing w:after="120"/>
      </w:pPr>
      <w:bookmarkStart w:id="24" w:name="_Ref353349712"/>
      <w:bookmarkStart w:id="25" w:name="_Ref340845718"/>
      <w:r>
        <w:t xml:space="preserve">Insurance: (clause </w:t>
      </w:r>
      <w:r>
        <w:rPr>
          <w:highlight w:val="yellow"/>
        </w:rPr>
        <w:fldChar w:fldCharType="begin"/>
      </w:r>
      <w:r>
        <w:instrText xml:space="preserve"> REF _Ref341256704 \n \h </w:instrText>
      </w:r>
      <w:r>
        <w:rPr>
          <w:highlight w:val="yellow"/>
        </w:rPr>
      </w:r>
      <w:r>
        <w:rPr>
          <w:highlight w:val="yellow"/>
        </w:rPr>
        <w:fldChar w:fldCharType="separate"/>
      </w:r>
      <w:r w:rsidR="00FF3CA8">
        <w:t>15</w:t>
      </w:r>
      <w:r>
        <w:rPr>
          <w:highlight w:val="yellow"/>
        </w:rPr>
        <w:fldChar w:fldCharType="end"/>
      </w:r>
      <w:r>
        <w:t>)</w:t>
      </w:r>
      <w:bookmarkEnd w:id="24"/>
    </w:p>
    <w:tbl>
      <w:tblPr>
        <w:tblW w:w="0" w:type="auto"/>
        <w:tblLook w:val="01E0" w:firstRow="1" w:lastRow="1" w:firstColumn="1" w:lastColumn="1" w:noHBand="0" w:noVBand="0"/>
      </w:tblPr>
      <w:tblGrid>
        <w:gridCol w:w="3261"/>
        <w:gridCol w:w="2693"/>
        <w:gridCol w:w="3400"/>
      </w:tblGrid>
      <w:tr w:rsidR="00374751" w14:paraId="44529A22" w14:textId="77777777" w:rsidTr="00D02028">
        <w:tc>
          <w:tcPr>
            <w:tcW w:w="3261" w:type="dxa"/>
          </w:tcPr>
          <w:p w14:paraId="370A7041" w14:textId="77777777" w:rsidR="00374751" w:rsidRPr="00F72394" w:rsidRDefault="00374751" w:rsidP="00F25CFC">
            <w:pPr>
              <w:spacing w:before="120" w:after="120"/>
            </w:pPr>
            <w:r>
              <w:t>Public Liability:</w:t>
            </w:r>
          </w:p>
        </w:tc>
        <w:tc>
          <w:tcPr>
            <w:tcW w:w="2693" w:type="dxa"/>
          </w:tcPr>
          <w:p w14:paraId="26813792" w14:textId="2682E7CA" w:rsidR="00374751" w:rsidRDefault="003F6798" w:rsidP="00F25CFC">
            <w:pPr>
              <w:spacing w:before="120" w:after="120"/>
            </w:pPr>
            <w:permStart w:id="1253994725" w:edGrp="everyone"/>
            <w:r>
              <w:rPr>
                <w:noProof/>
              </w:rPr>
              <w:t>$</w:t>
            </w:r>
            <w:r w:rsidR="00E36770">
              <w:rPr>
                <w:noProof/>
              </w:rPr>
              <w:t>10,000,000 per occurance and not less than $20,000,000 in aggregate</w:t>
            </w:r>
            <w:permEnd w:id="1253994725"/>
          </w:p>
        </w:tc>
        <w:tc>
          <w:tcPr>
            <w:tcW w:w="3400" w:type="dxa"/>
          </w:tcPr>
          <w:p w14:paraId="463D9A3B" w14:textId="77777777" w:rsidR="00374751" w:rsidRDefault="00374751" w:rsidP="00F25CFC">
            <w:pPr>
              <w:spacing w:before="120" w:after="120"/>
            </w:pPr>
            <w:r>
              <w:t>During the Term</w:t>
            </w:r>
          </w:p>
        </w:tc>
      </w:tr>
      <w:tr w:rsidR="00374751" w14:paraId="1A9621D5" w14:textId="77777777" w:rsidTr="00D02028">
        <w:tc>
          <w:tcPr>
            <w:tcW w:w="3261" w:type="dxa"/>
          </w:tcPr>
          <w:p w14:paraId="2FEFD5E1" w14:textId="77777777" w:rsidR="00374751" w:rsidRPr="00F72394" w:rsidRDefault="00374751" w:rsidP="00F25CFC">
            <w:pPr>
              <w:spacing w:before="120" w:after="120"/>
            </w:pPr>
            <w:r>
              <w:t>Workers’ Compensation:</w:t>
            </w:r>
          </w:p>
        </w:tc>
        <w:tc>
          <w:tcPr>
            <w:tcW w:w="2693" w:type="dxa"/>
          </w:tcPr>
          <w:p w14:paraId="1EECF62D" w14:textId="2190F097" w:rsidR="00374751" w:rsidRDefault="00374751" w:rsidP="00F25CFC">
            <w:pPr>
              <w:spacing w:before="120" w:after="120"/>
            </w:pPr>
            <w:r>
              <w:t xml:space="preserve">As required by </w:t>
            </w:r>
            <w:r w:rsidR="00FF3CA8">
              <w:t>Law</w:t>
            </w:r>
          </w:p>
        </w:tc>
        <w:tc>
          <w:tcPr>
            <w:tcW w:w="3400" w:type="dxa"/>
          </w:tcPr>
          <w:p w14:paraId="03ACE33C" w14:textId="77777777" w:rsidR="00374751" w:rsidRDefault="00374751" w:rsidP="00F25CFC">
            <w:pPr>
              <w:spacing w:before="120" w:after="120"/>
            </w:pPr>
            <w:r>
              <w:t>During the Term</w:t>
            </w:r>
          </w:p>
        </w:tc>
      </w:tr>
      <w:tr w:rsidR="00861AAA" w14:paraId="24578173" w14:textId="77777777" w:rsidTr="00D02028">
        <w:tc>
          <w:tcPr>
            <w:tcW w:w="3261" w:type="dxa"/>
          </w:tcPr>
          <w:p w14:paraId="502F3276" w14:textId="29DDBFDA" w:rsidR="00A9118A" w:rsidRDefault="00861AAA" w:rsidP="00F25CFC">
            <w:pPr>
              <w:spacing w:before="120" w:after="120"/>
            </w:pPr>
            <w:r>
              <w:t>Professional Indemnity:</w:t>
            </w:r>
          </w:p>
        </w:tc>
        <w:tc>
          <w:tcPr>
            <w:tcW w:w="2693" w:type="dxa"/>
          </w:tcPr>
          <w:p w14:paraId="3DAFBCAC" w14:textId="72433D5D" w:rsidR="00861AAA" w:rsidRDefault="003F6798" w:rsidP="00F25CFC">
            <w:pPr>
              <w:spacing w:before="120" w:after="120"/>
            </w:pPr>
            <w:permStart w:id="2064068266" w:edGrp="everyone"/>
            <w:r>
              <w:rPr>
                <w:noProof/>
              </w:rPr>
              <w:t>$1,000,000.00</w:t>
            </w:r>
            <w:permEnd w:id="2064068266"/>
          </w:p>
        </w:tc>
        <w:tc>
          <w:tcPr>
            <w:tcW w:w="3400" w:type="dxa"/>
          </w:tcPr>
          <w:p w14:paraId="19E5EA3A" w14:textId="0BAD7C96" w:rsidR="00861AAA" w:rsidRDefault="00861AAA" w:rsidP="00F25CFC">
            <w:pPr>
              <w:spacing w:before="120" w:after="120"/>
            </w:pPr>
            <w:r>
              <w:t xml:space="preserve">During the Term and for </w:t>
            </w:r>
            <w:r w:rsidR="00EE4E95">
              <w:t>7</w:t>
            </w:r>
            <w:r>
              <w:t xml:space="preserve"> years after the Expiry Date</w:t>
            </w:r>
          </w:p>
        </w:tc>
      </w:tr>
    </w:tbl>
    <w:p w14:paraId="7D771B1A" w14:textId="77777777" w:rsidR="00281051" w:rsidRPr="00281051" w:rsidRDefault="00281051" w:rsidP="00281051">
      <w:bookmarkStart w:id="26" w:name="_Ref353185244"/>
      <w:bookmarkStart w:id="27" w:name="_Ref353876359"/>
    </w:p>
    <w:p w14:paraId="1AC535B1" w14:textId="5895108D" w:rsidR="00985A46" w:rsidRDefault="00985A46" w:rsidP="00985A46">
      <w:pPr>
        <w:pStyle w:val="CLGScheduleItem"/>
      </w:pPr>
      <w:r>
        <w:t>Special Conditions: (</w:t>
      </w:r>
      <w:r w:rsidR="001B0DDF">
        <w:t>clause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rsidRPr="00A827E6">
        <w:t>)</w:t>
      </w:r>
      <w:bookmarkEnd w:id="25"/>
      <w:bookmarkEnd w:id="26"/>
      <w:bookmarkEnd w:id="27"/>
    </w:p>
    <w:p w14:paraId="143A6BDA" w14:textId="111D617D" w:rsidR="00F953D5" w:rsidRPr="00DF5DB8" w:rsidRDefault="00DF5DB8" w:rsidP="00054C2A">
      <w:pPr>
        <w:pStyle w:val="ListParagraph"/>
        <w:keepNext/>
        <w:numPr>
          <w:ilvl w:val="0"/>
          <w:numId w:val="25"/>
        </w:numPr>
        <w:ind w:left="960" w:hanging="960"/>
        <w:contextualSpacing w:val="0"/>
        <w:rPr>
          <w:noProof/>
        </w:rPr>
      </w:pPr>
      <w:bookmarkStart w:id="28" w:name="_Hlk103066952"/>
      <w:bookmarkStart w:id="29" w:name="_Hlk103071656"/>
      <w:bookmarkStart w:id="30" w:name="_Hlk124945213"/>
      <w:permStart w:id="1228865777" w:edGrp="everyone"/>
      <w:r>
        <w:rPr>
          <w:b/>
          <w:bCs/>
          <w:noProof/>
        </w:rPr>
        <w:t>Definitions</w:t>
      </w:r>
    </w:p>
    <w:p w14:paraId="1DE708CC" w14:textId="79E891B8" w:rsidR="00DF5DB8" w:rsidRDefault="00DF5DB8" w:rsidP="003326F0">
      <w:pPr>
        <w:keepNext/>
        <w:ind w:firstLine="960"/>
        <w:rPr>
          <w:noProof/>
        </w:rPr>
      </w:pPr>
      <w:r>
        <w:rPr>
          <w:noProof/>
        </w:rPr>
        <w:t xml:space="preserve">The following additional definitions are inserted in this </w:t>
      </w:r>
      <w:r w:rsidR="0053705E">
        <w:rPr>
          <w:noProof/>
        </w:rPr>
        <w:t>agreement</w:t>
      </w:r>
      <w:r>
        <w:rPr>
          <w:noProof/>
        </w:rPr>
        <w:t xml:space="preserve">: </w:t>
      </w:r>
    </w:p>
    <w:p w14:paraId="2F93905B" w14:textId="34A643EF" w:rsidR="00064AB6" w:rsidRDefault="00064AB6" w:rsidP="00064AB6">
      <w:pPr>
        <w:pStyle w:val="ListParagraph"/>
        <w:keepNext/>
        <w:numPr>
          <w:ilvl w:val="2"/>
          <w:numId w:val="25"/>
        </w:numPr>
        <w:rPr>
          <w:noProof/>
        </w:rPr>
      </w:pPr>
      <w:r>
        <w:rPr>
          <w:b/>
          <w:bCs/>
          <w:noProof/>
        </w:rPr>
        <w:t xml:space="preserve">Activity Event </w:t>
      </w:r>
      <w:r>
        <w:rPr>
          <w:noProof/>
        </w:rPr>
        <w:t xml:space="preserve">means any promotional event conducted by the Recipient relating to an </w:t>
      </w:r>
      <w:r w:rsidR="004275A3">
        <w:rPr>
          <w:noProof/>
        </w:rPr>
        <w:t>A</w:t>
      </w:r>
      <w:r>
        <w:rPr>
          <w:noProof/>
        </w:rPr>
        <w:t xml:space="preserve">ctivity, including celebration of </w:t>
      </w:r>
      <w:r w:rsidR="006E7EC7">
        <w:rPr>
          <w:noProof/>
        </w:rPr>
        <w:t>A</w:t>
      </w:r>
      <w:r>
        <w:rPr>
          <w:noProof/>
        </w:rPr>
        <w:t xml:space="preserve">ctivity funds, all openings, ceremonies or other public events to mark the completion of any aspect of an </w:t>
      </w:r>
      <w:r w:rsidR="004275A3">
        <w:rPr>
          <w:noProof/>
        </w:rPr>
        <w:t>A</w:t>
      </w:r>
      <w:r>
        <w:rPr>
          <w:noProof/>
        </w:rPr>
        <w:t xml:space="preserve">ctivity and all other openings, ceremonies or public events which are related to the </w:t>
      </w:r>
      <w:r w:rsidR="004275A3">
        <w:rPr>
          <w:noProof/>
        </w:rPr>
        <w:t>A</w:t>
      </w:r>
      <w:r>
        <w:rPr>
          <w:noProof/>
        </w:rPr>
        <w:t xml:space="preserve">ctivity.  </w:t>
      </w:r>
    </w:p>
    <w:p w14:paraId="3C341981" w14:textId="6988FA3E" w:rsidR="00F24F9C" w:rsidRDefault="00DF5DB8" w:rsidP="00DF5DB8">
      <w:pPr>
        <w:pStyle w:val="ListParagraph"/>
        <w:keepNext/>
        <w:numPr>
          <w:ilvl w:val="2"/>
          <w:numId w:val="25"/>
        </w:numPr>
        <w:rPr>
          <w:noProof/>
        </w:rPr>
      </w:pPr>
      <w:r>
        <w:rPr>
          <w:b/>
          <w:bCs/>
          <w:noProof/>
        </w:rPr>
        <w:t xml:space="preserve">Commonwealth </w:t>
      </w:r>
      <w:r w:rsidR="000C2A37">
        <w:rPr>
          <w:b/>
          <w:bCs/>
          <w:noProof/>
        </w:rPr>
        <w:t xml:space="preserve">Department </w:t>
      </w:r>
      <w:r>
        <w:rPr>
          <w:noProof/>
        </w:rPr>
        <w:t>means</w:t>
      </w:r>
      <w:r w:rsidR="000C2A37">
        <w:rPr>
          <w:noProof/>
        </w:rPr>
        <w:t xml:space="preserve"> the Commonwealth of Australia represented by the Department of Climate Change, Energy, the Environment and Water.</w:t>
      </w:r>
    </w:p>
    <w:p w14:paraId="69861570" w14:textId="77777777" w:rsidR="00955E90" w:rsidRDefault="00064AB6" w:rsidP="00DF5DB8">
      <w:pPr>
        <w:pStyle w:val="ListParagraph"/>
        <w:keepNext/>
        <w:numPr>
          <w:ilvl w:val="2"/>
          <w:numId w:val="25"/>
        </w:numPr>
        <w:rPr>
          <w:noProof/>
        </w:rPr>
      </w:pPr>
      <w:r>
        <w:rPr>
          <w:b/>
          <w:bCs/>
          <w:noProof/>
        </w:rPr>
        <w:t>Funding Deed</w:t>
      </w:r>
      <w:r>
        <w:rPr>
          <w:noProof/>
        </w:rPr>
        <w:t xml:space="preserve"> means the funding deed between the Commonwealth and the Department in relation to the delivery of the Reef Trust and its project schedules.</w:t>
      </w:r>
    </w:p>
    <w:p w14:paraId="675F302B" w14:textId="77777777" w:rsidR="006A41B0" w:rsidRDefault="00955E90" w:rsidP="00DF5DB8">
      <w:pPr>
        <w:pStyle w:val="ListParagraph"/>
        <w:keepNext/>
        <w:numPr>
          <w:ilvl w:val="2"/>
          <w:numId w:val="25"/>
        </w:numPr>
        <w:rPr>
          <w:noProof/>
        </w:rPr>
      </w:pPr>
      <w:r>
        <w:rPr>
          <w:b/>
          <w:bCs/>
          <w:noProof/>
        </w:rPr>
        <w:t>Program</w:t>
      </w:r>
      <w:r>
        <w:rPr>
          <w:noProof/>
        </w:rPr>
        <w:t xml:space="preserve"> means </w:t>
      </w:r>
      <w:r w:rsidR="00805615">
        <w:rPr>
          <w:noProof/>
        </w:rPr>
        <w:t>the Great Barrier Reef Urban Technology and Innovation Fund – Wastewater Grant Program.</w:t>
      </w:r>
    </w:p>
    <w:p w14:paraId="7D9376E5" w14:textId="32B23698" w:rsidR="00064AB6" w:rsidRDefault="006A41B0" w:rsidP="00DF5DB8">
      <w:pPr>
        <w:pStyle w:val="ListParagraph"/>
        <w:keepNext/>
        <w:numPr>
          <w:ilvl w:val="2"/>
          <w:numId w:val="25"/>
        </w:numPr>
        <w:rPr>
          <w:noProof/>
        </w:rPr>
      </w:pPr>
      <w:r>
        <w:rPr>
          <w:b/>
          <w:bCs/>
          <w:noProof/>
        </w:rPr>
        <w:t xml:space="preserve">Program Guidelines </w:t>
      </w:r>
      <w:r>
        <w:rPr>
          <w:noProof/>
        </w:rPr>
        <w:t xml:space="preserve">means the Great Barrier Reef Urban Technology and Innovtion Fund – Wastewater Grant Program Guidelines. </w:t>
      </w:r>
      <w:r w:rsidR="00805615">
        <w:rPr>
          <w:noProof/>
        </w:rPr>
        <w:t xml:space="preserve"> </w:t>
      </w:r>
    </w:p>
    <w:p w14:paraId="28E601F8" w14:textId="50B81AE2" w:rsidR="003326F0" w:rsidRPr="00F77CA1" w:rsidRDefault="003326F0" w:rsidP="003326F0">
      <w:pPr>
        <w:keepNext/>
        <w:rPr>
          <w:b/>
          <w:bCs/>
          <w:noProof/>
        </w:rPr>
      </w:pPr>
      <w:r>
        <w:rPr>
          <w:b/>
          <w:bCs/>
          <w:noProof/>
        </w:rPr>
        <w:t>SC.</w:t>
      </w:r>
      <w:r w:rsidR="006A1EC2">
        <w:rPr>
          <w:b/>
          <w:bCs/>
          <w:noProof/>
        </w:rPr>
        <w:t>2</w:t>
      </w:r>
      <w:r>
        <w:rPr>
          <w:b/>
          <w:bCs/>
          <w:noProof/>
        </w:rPr>
        <w:tab/>
        <w:t>Acknowledgement of Commonwealth Rights</w:t>
      </w:r>
    </w:p>
    <w:p w14:paraId="1AE650FA" w14:textId="1FCF0929" w:rsidR="003326F0" w:rsidRDefault="003326F0" w:rsidP="003326F0">
      <w:pPr>
        <w:keepNext/>
        <w:ind w:left="960" w:hanging="960"/>
        <w:rPr>
          <w:noProof/>
        </w:rPr>
      </w:pPr>
      <w:r>
        <w:rPr>
          <w:noProof/>
        </w:rPr>
        <w:t>SC</w:t>
      </w:r>
      <w:r w:rsidR="006A1EC2">
        <w:rPr>
          <w:noProof/>
        </w:rPr>
        <w:t>2</w:t>
      </w:r>
      <w:r>
        <w:rPr>
          <w:noProof/>
        </w:rPr>
        <w:t>.1</w:t>
      </w:r>
      <w:r>
        <w:rPr>
          <w:noProof/>
        </w:rPr>
        <w:tab/>
        <w:t>The Recipient acknowledges and agrees that:</w:t>
      </w:r>
    </w:p>
    <w:p w14:paraId="10BD3E0C" w14:textId="77777777" w:rsidR="003326F0" w:rsidRDefault="003326F0" w:rsidP="003326F0">
      <w:pPr>
        <w:pStyle w:val="ListParagraph"/>
        <w:keepNext/>
        <w:numPr>
          <w:ilvl w:val="0"/>
          <w:numId w:val="40"/>
        </w:numPr>
        <w:rPr>
          <w:noProof/>
        </w:rPr>
      </w:pPr>
      <w:r>
        <w:rPr>
          <w:noProof/>
        </w:rPr>
        <w:t xml:space="preserve">The Department is administering this Grant on behalf of the Commonwealth Government under the terms of the Funding Deed; </w:t>
      </w:r>
    </w:p>
    <w:p w14:paraId="470200D1" w14:textId="47ABAA90" w:rsidR="003326F0" w:rsidRDefault="003326F0" w:rsidP="003326F0">
      <w:pPr>
        <w:pStyle w:val="ListParagraph"/>
        <w:keepNext/>
        <w:numPr>
          <w:ilvl w:val="0"/>
          <w:numId w:val="40"/>
        </w:numPr>
        <w:rPr>
          <w:noProof/>
        </w:rPr>
      </w:pPr>
      <w:r>
        <w:rPr>
          <w:noProof/>
        </w:rPr>
        <w:t xml:space="preserve">The Commonwealth retains certain rights under the Funding Deed, including but not limited to the right to enforce complicance with the terms of this </w:t>
      </w:r>
      <w:r w:rsidR="00255A6F">
        <w:rPr>
          <w:noProof/>
        </w:rPr>
        <w:t>a</w:t>
      </w:r>
      <w:r w:rsidR="0053705E">
        <w:rPr>
          <w:noProof/>
        </w:rPr>
        <w:t>greement</w:t>
      </w:r>
      <w:r>
        <w:rPr>
          <w:noProof/>
        </w:rPr>
        <w:t xml:space="preserve">; </w:t>
      </w:r>
    </w:p>
    <w:p w14:paraId="32E61D14" w14:textId="196A10EB" w:rsidR="003326F0" w:rsidRDefault="003326F0" w:rsidP="003326F0">
      <w:pPr>
        <w:pStyle w:val="ListParagraph"/>
        <w:keepNext/>
        <w:numPr>
          <w:ilvl w:val="0"/>
          <w:numId w:val="40"/>
        </w:numPr>
        <w:rPr>
          <w:noProof/>
        </w:rPr>
      </w:pPr>
      <w:r>
        <w:rPr>
          <w:noProof/>
        </w:rPr>
        <w:t xml:space="preserve">The Department may act to enforce the rights of the Commonwealth under this </w:t>
      </w:r>
      <w:r w:rsidR="0053705E">
        <w:rPr>
          <w:noProof/>
        </w:rPr>
        <w:t>agreement</w:t>
      </w:r>
      <w:r>
        <w:rPr>
          <w:noProof/>
        </w:rPr>
        <w:t xml:space="preserve">, in the name of and for the benefit of the Commonwealth, as directed by the Commonwealth under the Funding Deed. </w:t>
      </w:r>
    </w:p>
    <w:tbl>
      <w:tblPr>
        <w:tblStyle w:val="TableGrid0"/>
        <w:tblW w:w="9075" w:type="dxa"/>
        <w:tblInd w:w="108" w:type="dxa"/>
        <w:tblLook w:val="04A0" w:firstRow="1" w:lastRow="0" w:firstColumn="1" w:lastColumn="0" w:noHBand="0" w:noVBand="1"/>
      </w:tblPr>
      <w:tblGrid>
        <w:gridCol w:w="744"/>
        <w:gridCol w:w="8331"/>
      </w:tblGrid>
      <w:tr w:rsidR="00871112" w:rsidRPr="00871112" w14:paraId="4A3878A8" w14:textId="77777777" w:rsidTr="004B3C70">
        <w:trPr>
          <w:trHeight w:val="350"/>
        </w:trPr>
        <w:tc>
          <w:tcPr>
            <w:tcW w:w="744" w:type="dxa"/>
            <w:tcBorders>
              <w:top w:val="nil"/>
              <w:left w:val="nil"/>
              <w:bottom w:val="nil"/>
              <w:right w:val="nil"/>
            </w:tcBorders>
          </w:tcPr>
          <w:p w14:paraId="055864F1" w14:textId="4875A8D4" w:rsidR="00871112" w:rsidRPr="00871112" w:rsidRDefault="00871112" w:rsidP="00C85582">
            <w:pPr>
              <w:spacing w:after="0" w:line="259" w:lineRule="auto"/>
              <w:rPr>
                <w:sz w:val="20"/>
                <w:szCs w:val="20"/>
              </w:rPr>
            </w:pPr>
            <w:r w:rsidRPr="00871112">
              <w:rPr>
                <w:b/>
                <w:sz w:val="20"/>
                <w:szCs w:val="20"/>
              </w:rPr>
              <w:t>SC.</w:t>
            </w:r>
            <w:r w:rsidR="006A1EC2">
              <w:rPr>
                <w:b/>
                <w:sz w:val="20"/>
                <w:szCs w:val="20"/>
              </w:rPr>
              <w:t>3</w:t>
            </w:r>
            <w:r w:rsidRPr="00871112">
              <w:rPr>
                <w:b/>
                <w:sz w:val="20"/>
                <w:szCs w:val="20"/>
              </w:rPr>
              <w:t xml:space="preserve"> </w:t>
            </w:r>
          </w:p>
        </w:tc>
        <w:tc>
          <w:tcPr>
            <w:tcW w:w="8331" w:type="dxa"/>
            <w:tcBorders>
              <w:top w:val="nil"/>
              <w:left w:val="nil"/>
              <w:bottom w:val="nil"/>
              <w:right w:val="nil"/>
            </w:tcBorders>
          </w:tcPr>
          <w:p w14:paraId="2B251F8F" w14:textId="6BF6910B" w:rsidR="00871112" w:rsidRPr="00871112" w:rsidRDefault="00871112" w:rsidP="00815EAC">
            <w:pPr>
              <w:spacing w:after="0" w:line="259" w:lineRule="auto"/>
              <w:rPr>
                <w:sz w:val="20"/>
                <w:szCs w:val="20"/>
              </w:rPr>
            </w:pPr>
            <w:r w:rsidRPr="00871112">
              <w:rPr>
                <w:b/>
                <w:sz w:val="20"/>
                <w:szCs w:val="20"/>
              </w:rPr>
              <w:t xml:space="preserve">Confirmation of </w:t>
            </w:r>
            <w:r w:rsidR="006E7EC7">
              <w:rPr>
                <w:b/>
                <w:sz w:val="20"/>
                <w:szCs w:val="20"/>
              </w:rPr>
              <w:t>c</w:t>
            </w:r>
            <w:r w:rsidRPr="00871112">
              <w:rPr>
                <w:b/>
                <w:sz w:val="20"/>
                <w:szCs w:val="20"/>
              </w:rPr>
              <w:t xml:space="preserve">ommencement and </w:t>
            </w:r>
            <w:r w:rsidR="006E7EC7">
              <w:rPr>
                <w:b/>
                <w:sz w:val="20"/>
                <w:szCs w:val="20"/>
              </w:rPr>
              <w:t>c</w:t>
            </w:r>
            <w:r w:rsidRPr="00871112">
              <w:rPr>
                <w:b/>
                <w:sz w:val="20"/>
                <w:szCs w:val="20"/>
              </w:rPr>
              <w:t xml:space="preserve">ompletion dates </w:t>
            </w:r>
          </w:p>
        </w:tc>
      </w:tr>
      <w:tr w:rsidR="000B7325" w:rsidRPr="000B7325" w14:paraId="3687F48C" w14:textId="77777777" w:rsidTr="004B3C70">
        <w:trPr>
          <w:trHeight w:val="1859"/>
        </w:trPr>
        <w:tc>
          <w:tcPr>
            <w:tcW w:w="744" w:type="dxa"/>
            <w:tcBorders>
              <w:top w:val="nil"/>
              <w:left w:val="nil"/>
              <w:bottom w:val="nil"/>
              <w:right w:val="nil"/>
            </w:tcBorders>
          </w:tcPr>
          <w:p w14:paraId="73799859" w14:textId="339ECCF7" w:rsidR="00871112" w:rsidRPr="000B7325" w:rsidRDefault="00871112" w:rsidP="00C85582">
            <w:pPr>
              <w:spacing w:after="0" w:line="259" w:lineRule="auto"/>
              <w:rPr>
                <w:sz w:val="20"/>
                <w:szCs w:val="20"/>
              </w:rPr>
            </w:pPr>
            <w:r w:rsidRPr="000B7325">
              <w:rPr>
                <w:sz w:val="20"/>
                <w:szCs w:val="20"/>
              </w:rPr>
              <w:lastRenderedPageBreak/>
              <w:t>SC</w:t>
            </w:r>
            <w:r w:rsidR="006A1EC2" w:rsidRPr="000B7325">
              <w:rPr>
                <w:sz w:val="20"/>
                <w:szCs w:val="20"/>
              </w:rPr>
              <w:t>3</w:t>
            </w:r>
            <w:r w:rsidRPr="000B7325">
              <w:rPr>
                <w:sz w:val="20"/>
                <w:szCs w:val="20"/>
              </w:rPr>
              <w:t xml:space="preserve">.1 </w:t>
            </w:r>
          </w:p>
        </w:tc>
        <w:tc>
          <w:tcPr>
            <w:tcW w:w="8331" w:type="dxa"/>
            <w:tcBorders>
              <w:top w:val="nil"/>
              <w:left w:val="nil"/>
              <w:bottom w:val="nil"/>
              <w:right w:val="nil"/>
            </w:tcBorders>
          </w:tcPr>
          <w:p w14:paraId="1AD68DF0" w14:textId="0CD9B21B" w:rsidR="00871112" w:rsidRPr="000B7325" w:rsidRDefault="00871112" w:rsidP="00C85582">
            <w:pPr>
              <w:spacing w:after="135" w:line="241" w:lineRule="auto"/>
              <w:ind w:left="94"/>
              <w:rPr>
                <w:sz w:val="20"/>
                <w:szCs w:val="20"/>
              </w:rPr>
            </w:pPr>
            <w:r w:rsidRPr="000B7325">
              <w:rPr>
                <w:sz w:val="20"/>
                <w:szCs w:val="20"/>
              </w:rPr>
              <w:t>The Recipient must provide written evidence to the Department’s satisfaction, on or before 1</w:t>
            </w:r>
            <w:r w:rsidR="00A343F0" w:rsidRPr="000B7325">
              <w:rPr>
                <w:sz w:val="20"/>
                <w:szCs w:val="20"/>
              </w:rPr>
              <w:t> March</w:t>
            </w:r>
            <w:r w:rsidRPr="000B7325">
              <w:rPr>
                <w:sz w:val="20"/>
                <w:szCs w:val="20"/>
              </w:rPr>
              <w:t xml:space="preserve"> 202</w:t>
            </w:r>
            <w:r w:rsidR="00A343F0" w:rsidRPr="000B7325">
              <w:rPr>
                <w:sz w:val="20"/>
                <w:szCs w:val="20"/>
              </w:rPr>
              <w:t>7</w:t>
            </w:r>
            <w:r w:rsidRPr="000B7325">
              <w:rPr>
                <w:sz w:val="20"/>
                <w:szCs w:val="20"/>
              </w:rPr>
              <w:t xml:space="preserve"> that: </w:t>
            </w:r>
          </w:p>
          <w:p w14:paraId="005D7D34" w14:textId="6D27470F" w:rsidR="008445C6" w:rsidRPr="000B7325" w:rsidRDefault="008445C6" w:rsidP="00871112">
            <w:pPr>
              <w:numPr>
                <w:ilvl w:val="0"/>
                <w:numId w:val="35"/>
              </w:numPr>
              <w:spacing w:after="0" w:line="259" w:lineRule="auto"/>
              <w:ind w:left="944" w:right="1106" w:hanging="850"/>
              <w:rPr>
                <w:sz w:val="20"/>
                <w:szCs w:val="20"/>
              </w:rPr>
            </w:pPr>
            <w:r w:rsidRPr="000B7325">
              <w:rPr>
                <w:sz w:val="20"/>
                <w:szCs w:val="20"/>
              </w:rPr>
              <w:t xml:space="preserve">The Recipient: </w:t>
            </w:r>
          </w:p>
          <w:p w14:paraId="340FF08D" w14:textId="3A5B7188" w:rsidR="00871112" w:rsidRPr="000B7325" w:rsidRDefault="00255A6F" w:rsidP="008445C6">
            <w:pPr>
              <w:numPr>
                <w:ilvl w:val="1"/>
                <w:numId w:val="35"/>
              </w:numPr>
              <w:spacing w:after="0" w:line="259" w:lineRule="auto"/>
              <w:ind w:right="1106"/>
              <w:rPr>
                <w:sz w:val="20"/>
                <w:szCs w:val="20"/>
              </w:rPr>
            </w:pPr>
            <w:r w:rsidRPr="000B7325">
              <w:rPr>
                <w:sz w:val="20"/>
                <w:szCs w:val="20"/>
              </w:rPr>
              <w:t xml:space="preserve">is permitted by </w:t>
            </w:r>
            <w:r w:rsidR="00A62A20" w:rsidRPr="000B7325">
              <w:rPr>
                <w:sz w:val="20"/>
                <w:szCs w:val="20"/>
              </w:rPr>
              <w:t xml:space="preserve">the demonstrate site host to access the site for the purposes </w:t>
            </w:r>
            <w:r w:rsidRPr="000B7325">
              <w:rPr>
                <w:sz w:val="20"/>
                <w:szCs w:val="20"/>
              </w:rPr>
              <w:t>of undertaking the Activity in accordance with this agreement</w:t>
            </w:r>
            <w:r w:rsidR="00A62A20" w:rsidRPr="000B7325">
              <w:rPr>
                <w:sz w:val="20"/>
                <w:szCs w:val="20"/>
              </w:rPr>
              <w:t xml:space="preserve">; or </w:t>
            </w:r>
          </w:p>
          <w:p w14:paraId="1CAF8240" w14:textId="7464C50D" w:rsidR="00CA0B9B" w:rsidRPr="000B7325" w:rsidRDefault="00CA0B9B" w:rsidP="008445C6">
            <w:pPr>
              <w:numPr>
                <w:ilvl w:val="1"/>
                <w:numId w:val="35"/>
              </w:numPr>
              <w:spacing w:after="0" w:line="259" w:lineRule="auto"/>
              <w:ind w:right="1106"/>
              <w:rPr>
                <w:sz w:val="20"/>
                <w:szCs w:val="20"/>
              </w:rPr>
            </w:pPr>
            <w:r w:rsidRPr="000B7325">
              <w:rPr>
                <w:sz w:val="20"/>
                <w:szCs w:val="20"/>
              </w:rPr>
              <w:t>has an established demonstration site at operational scale within the reef catchment.</w:t>
            </w:r>
          </w:p>
          <w:p w14:paraId="09351C7B" w14:textId="28E0DCF0" w:rsidR="000E7F0B" w:rsidRPr="000B7325" w:rsidRDefault="00871112" w:rsidP="00871112">
            <w:pPr>
              <w:numPr>
                <w:ilvl w:val="0"/>
                <w:numId w:val="35"/>
              </w:numPr>
              <w:spacing w:after="0" w:line="259" w:lineRule="auto"/>
              <w:ind w:left="944" w:right="1106" w:hanging="850"/>
              <w:rPr>
                <w:sz w:val="20"/>
                <w:szCs w:val="20"/>
              </w:rPr>
            </w:pPr>
            <w:r w:rsidRPr="000B7325">
              <w:rPr>
                <w:sz w:val="20"/>
                <w:szCs w:val="20"/>
              </w:rPr>
              <w:t xml:space="preserve">the Activity will commence on or before 1 </w:t>
            </w:r>
            <w:r w:rsidR="00A343F0" w:rsidRPr="000B7325">
              <w:rPr>
                <w:sz w:val="20"/>
                <w:szCs w:val="20"/>
              </w:rPr>
              <w:t>March</w:t>
            </w:r>
            <w:r w:rsidRPr="000B7325">
              <w:rPr>
                <w:sz w:val="20"/>
                <w:szCs w:val="20"/>
              </w:rPr>
              <w:t xml:space="preserve"> 202</w:t>
            </w:r>
            <w:r w:rsidR="00A343F0" w:rsidRPr="000B7325">
              <w:rPr>
                <w:sz w:val="20"/>
                <w:szCs w:val="20"/>
              </w:rPr>
              <w:t>7</w:t>
            </w:r>
            <w:r w:rsidRPr="000B7325">
              <w:rPr>
                <w:sz w:val="20"/>
                <w:szCs w:val="20"/>
              </w:rPr>
              <w:t xml:space="preserve">; and </w:t>
            </w:r>
          </w:p>
          <w:p w14:paraId="628C2C2F" w14:textId="5AA0326D" w:rsidR="000C2A37" w:rsidRPr="000B7325" w:rsidRDefault="00871112" w:rsidP="00CA0B9B">
            <w:pPr>
              <w:numPr>
                <w:ilvl w:val="0"/>
                <w:numId w:val="35"/>
              </w:numPr>
              <w:spacing w:after="0" w:line="259" w:lineRule="auto"/>
              <w:ind w:left="944" w:right="1106" w:hanging="850"/>
              <w:rPr>
                <w:b/>
                <w:bCs/>
                <w:sz w:val="20"/>
                <w:szCs w:val="20"/>
              </w:rPr>
            </w:pPr>
            <w:r w:rsidRPr="000B7325">
              <w:rPr>
                <w:sz w:val="20"/>
                <w:szCs w:val="20"/>
              </w:rPr>
              <w:tab/>
              <w:t>the Activity will be completed on or before</w:t>
            </w:r>
            <w:r w:rsidR="000E7F0B" w:rsidRPr="000B7325">
              <w:rPr>
                <w:sz w:val="20"/>
                <w:szCs w:val="20"/>
              </w:rPr>
              <w:t xml:space="preserve"> 1 </w:t>
            </w:r>
            <w:r w:rsidR="00A343F0" w:rsidRPr="000B7325">
              <w:rPr>
                <w:sz w:val="20"/>
                <w:szCs w:val="20"/>
              </w:rPr>
              <w:t>March</w:t>
            </w:r>
            <w:r w:rsidR="000E7F0B" w:rsidRPr="000B7325">
              <w:rPr>
                <w:sz w:val="20"/>
                <w:szCs w:val="20"/>
              </w:rPr>
              <w:t xml:space="preserve"> 202</w:t>
            </w:r>
            <w:r w:rsidR="00A343F0" w:rsidRPr="000B7325">
              <w:rPr>
                <w:sz w:val="20"/>
                <w:szCs w:val="20"/>
              </w:rPr>
              <w:t>9</w:t>
            </w:r>
            <w:r w:rsidR="000E7F0B" w:rsidRPr="000B7325">
              <w:rPr>
                <w:sz w:val="20"/>
                <w:szCs w:val="20"/>
              </w:rPr>
              <w:t xml:space="preserve">. </w:t>
            </w:r>
            <w:r w:rsidRPr="000B7325">
              <w:rPr>
                <w:sz w:val="20"/>
                <w:szCs w:val="20"/>
              </w:rPr>
              <w:t xml:space="preserve"> </w:t>
            </w:r>
          </w:p>
        </w:tc>
      </w:tr>
    </w:tbl>
    <w:p w14:paraId="4553DBC4" w14:textId="3D93DFB4" w:rsidR="003326F0" w:rsidRDefault="004B3C70" w:rsidP="003326F0">
      <w:pPr>
        <w:keepNext/>
        <w:ind w:left="960" w:hanging="960"/>
      </w:pPr>
      <w:r w:rsidRPr="000B7325">
        <w:rPr>
          <w:noProof/>
        </w:rPr>
        <w:t>S</w:t>
      </w:r>
      <w:r w:rsidR="000E7F0B" w:rsidRPr="000B7325">
        <w:rPr>
          <w:noProof/>
        </w:rPr>
        <w:t>C</w:t>
      </w:r>
      <w:r w:rsidR="006A1EC2" w:rsidRPr="000B7325">
        <w:rPr>
          <w:noProof/>
        </w:rPr>
        <w:t>3</w:t>
      </w:r>
      <w:r w:rsidR="000E7F0B" w:rsidRPr="000B7325">
        <w:rPr>
          <w:noProof/>
        </w:rPr>
        <w:t>.2</w:t>
      </w:r>
      <w:r w:rsidR="000E7F0B" w:rsidRPr="000B7325">
        <w:rPr>
          <w:b/>
          <w:bCs/>
          <w:noProof/>
        </w:rPr>
        <w:tab/>
      </w:r>
      <w:r w:rsidR="000E7F0B" w:rsidRPr="000B7325">
        <w:t xml:space="preserve">If the Recipient does not meet the requirements of Special Condition </w:t>
      </w:r>
      <w:r w:rsidR="006A1EC2" w:rsidRPr="000B7325">
        <w:t>3</w:t>
      </w:r>
      <w:r w:rsidR="000E7F0B" w:rsidRPr="000B7325">
        <w:t xml:space="preserve">.1 by </w:t>
      </w:r>
      <w:r w:rsidR="000E7F0B">
        <w:t>the due date, the Department may immediately</w:t>
      </w:r>
      <w:r w:rsidR="005B429E">
        <w:t xml:space="preserve"> suspend or</w:t>
      </w:r>
      <w:r w:rsidR="000E7F0B">
        <w:t xml:space="preserve"> terminate this </w:t>
      </w:r>
      <w:r w:rsidR="0053705E">
        <w:t>a</w:t>
      </w:r>
      <w:r w:rsidR="000E7F0B">
        <w:t xml:space="preserve">greement by </w:t>
      </w:r>
      <w:r w:rsidR="005B429E">
        <w:t xml:space="preserve">giving </w:t>
      </w:r>
      <w:r w:rsidR="000E7F0B">
        <w:t>written notice to the Recipient</w:t>
      </w:r>
      <w:r w:rsidR="005B429E">
        <w:t xml:space="preserve">. If the Department terminates this </w:t>
      </w:r>
      <w:r w:rsidR="0053705E">
        <w:t>a</w:t>
      </w:r>
      <w:r w:rsidR="005B429E">
        <w:t xml:space="preserve">greement, </w:t>
      </w:r>
      <w:r w:rsidR="000E7F0B">
        <w:t xml:space="preserve">the </w:t>
      </w:r>
      <w:r w:rsidR="005B429E">
        <w:t>Recipient must refund the Grant (including any interest earned) to the Department in accordance with clause 22.6, and neither party will otherwise be liable to the other in relation to the termination.</w:t>
      </w:r>
    </w:p>
    <w:p w14:paraId="7578E02B" w14:textId="31DC5BF3" w:rsidR="006A1EC2" w:rsidRDefault="006A1EC2" w:rsidP="006A1EC2">
      <w:pPr>
        <w:keepNext/>
        <w:rPr>
          <w:b/>
          <w:bCs/>
          <w:noProof/>
        </w:rPr>
      </w:pPr>
      <w:r>
        <w:rPr>
          <w:b/>
          <w:bCs/>
          <w:noProof/>
        </w:rPr>
        <w:t>SC.</w:t>
      </w:r>
      <w:r w:rsidR="008D7E84">
        <w:rPr>
          <w:b/>
          <w:bCs/>
          <w:noProof/>
        </w:rPr>
        <w:t>4</w:t>
      </w:r>
      <w:r>
        <w:rPr>
          <w:b/>
          <w:bCs/>
          <w:noProof/>
        </w:rPr>
        <w:tab/>
        <w:t xml:space="preserve">Requests by the Commonwealth </w:t>
      </w:r>
    </w:p>
    <w:p w14:paraId="393CDAE5" w14:textId="04A66A11" w:rsidR="006A1EC2" w:rsidRDefault="006A1EC2" w:rsidP="006A1EC2">
      <w:pPr>
        <w:keepNext/>
        <w:ind w:left="960" w:hanging="960"/>
        <w:rPr>
          <w:noProof/>
        </w:rPr>
      </w:pPr>
      <w:r>
        <w:rPr>
          <w:noProof/>
        </w:rPr>
        <w:t>SC</w:t>
      </w:r>
      <w:r w:rsidR="008D7E84">
        <w:rPr>
          <w:noProof/>
        </w:rPr>
        <w:t>4</w:t>
      </w:r>
      <w:r>
        <w:rPr>
          <w:noProof/>
        </w:rPr>
        <w:t>.1</w:t>
      </w:r>
      <w:r>
        <w:rPr>
          <w:noProof/>
        </w:rPr>
        <w:tab/>
        <w:t xml:space="preserve">For clause 1.1(h) in addition to paragraphs (i) to (iv), the Recipient must comply with the Commonwealth’s reasonable requests, directions and requirements, to the Commonwealth’s satisfaction. </w:t>
      </w:r>
    </w:p>
    <w:p w14:paraId="2274210B" w14:textId="6409A019" w:rsidR="003326F0" w:rsidRPr="00F77CA1" w:rsidRDefault="003326F0" w:rsidP="003326F0">
      <w:pPr>
        <w:keepNext/>
        <w:rPr>
          <w:b/>
          <w:bCs/>
          <w:noProof/>
        </w:rPr>
      </w:pPr>
      <w:r>
        <w:rPr>
          <w:b/>
          <w:bCs/>
          <w:noProof/>
        </w:rPr>
        <w:t>SC.</w:t>
      </w:r>
      <w:r w:rsidR="008D7E84">
        <w:rPr>
          <w:b/>
          <w:bCs/>
          <w:noProof/>
        </w:rPr>
        <w:t>5</w:t>
      </w:r>
      <w:r>
        <w:rPr>
          <w:b/>
          <w:bCs/>
          <w:noProof/>
        </w:rPr>
        <w:tab/>
      </w:r>
      <w:r w:rsidRPr="00F77CA1">
        <w:rPr>
          <w:b/>
          <w:bCs/>
          <w:noProof/>
        </w:rPr>
        <w:t>Adverse changes</w:t>
      </w:r>
    </w:p>
    <w:p w14:paraId="5C2471F8" w14:textId="729A8C2C" w:rsidR="003326F0" w:rsidRDefault="003326F0" w:rsidP="003326F0">
      <w:pPr>
        <w:keepNext/>
        <w:ind w:left="960" w:hanging="960"/>
        <w:rPr>
          <w:noProof/>
        </w:rPr>
      </w:pPr>
      <w:r>
        <w:rPr>
          <w:noProof/>
        </w:rPr>
        <w:t>SC</w:t>
      </w:r>
      <w:r w:rsidR="008D7E84">
        <w:rPr>
          <w:noProof/>
        </w:rPr>
        <w:t>5</w:t>
      </w:r>
      <w:r>
        <w:rPr>
          <w:noProof/>
        </w:rPr>
        <w:t>.1</w:t>
      </w:r>
      <w:r>
        <w:rPr>
          <w:noProof/>
        </w:rPr>
        <w:tab/>
        <w:t xml:space="preserve">For clause 1.4(a), and without limiting that clause, the Recipient must advise the Department of any significant changes to the Recipient’s organisational structure, resources, or </w:t>
      </w:r>
      <w:r>
        <w:rPr>
          <w:noProof/>
        </w:rPr>
        <w:lastRenderedPageBreak/>
        <w:t>circumstances, where such changes, in the reasonable opinion of the Recipient, affect the boundaries of the Activity site or the scope of the project outcomes.</w:t>
      </w:r>
    </w:p>
    <w:p w14:paraId="7D35222A" w14:textId="24999488" w:rsidR="003326F0" w:rsidRDefault="003326F0" w:rsidP="003326F0">
      <w:pPr>
        <w:keepNext/>
        <w:ind w:left="960" w:hanging="960"/>
        <w:rPr>
          <w:noProof/>
        </w:rPr>
      </w:pPr>
      <w:r>
        <w:rPr>
          <w:noProof/>
        </w:rPr>
        <w:t>SC</w:t>
      </w:r>
      <w:r w:rsidR="008D7E84">
        <w:rPr>
          <w:noProof/>
        </w:rPr>
        <w:t>5</w:t>
      </w:r>
      <w:r>
        <w:rPr>
          <w:noProof/>
        </w:rPr>
        <w:t>.2</w:t>
      </w:r>
      <w:r>
        <w:rPr>
          <w:noProof/>
        </w:rPr>
        <w:tab/>
        <w:t xml:space="preserve">Where the Recipient makes a notification under Special Condition </w:t>
      </w:r>
      <w:r w:rsidR="008D7E84">
        <w:rPr>
          <w:noProof/>
        </w:rPr>
        <w:t>5</w:t>
      </w:r>
      <w:r>
        <w:rPr>
          <w:noProof/>
        </w:rPr>
        <w:t>.1, the Department may:</w:t>
      </w:r>
    </w:p>
    <w:p w14:paraId="7A6C94BF" w14:textId="4A5102DF" w:rsidR="003326F0" w:rsidRDefault="003326F0" w:rsidP="003326F0">
      <w:pPr>
        <w:pStyle w:val="ListParagraph"/>
        <w:keepNext/>
        <w:numPr>
          <w:ilvl w:val="0"/>
          <w:numId w:val="37"/>
        </w:numPr>
        <w:rPr>
          <w:noProof/>
        </w:rPr>
      </w:pPr>
      <w:r>
        <w:rPr>
          <w:noProof/>
        </w:rPr>
        <w:t xml:space="preserve">require the Recipient to suspend its dealings with </w:t>
      </w:r>
      <w:r w:rsidR="006E7EC7">
        <w:rPr>
          <w:noProof/>
        </w:rPr>
        <w:t>G</w:t>
      </w:r>
      <w:r>
        <w:rPr>
          <w:noProof/>
        </w:rPr>
        <w:t xml:space="preserve">rant </w:t>
      </w:r>
      <w:r w:rsidR="006E7EC7">
        <w:rPr>
          <w:noProof/>
        </w:rPr>
        <w:t>funds</w:t>
      </w:r>
      <w:r>
        <w:rPr>
          <w:noProof/>
        </w:rPr>
        <w:t xml:space="preserve"> immediately;</w:t>
      </w:r>
    </w:p>
    <w:p w14:paraId="32936E61" w14:textId="712257E8" w:rsidR="003326F0" w:rsidRDefault="003326F0" w:rsidP="003326F0">
      <w:pPr>
        <w:pStyle w:val="ListParagraph"/>
        <w:keepNext/>
        <w:numPr>
          <w:ilvl w:val="0"/>
          <w:numId w:val="37"/>
        </w:numPr>
        <w:rPr>
          <w:noProof/>
        </w:rPr>
      </w:pPr>
      <w:r>
        <w:rPr>
          <w:noProof/>
        </w:rPr>
        <w:t xml:space="preserve">conduct a review of the activity to assess whether the </w:t>
      </w:r>
      <w:r w:rsidR="0053705E">
        <w:rPr>
          <w:noProof/>
        </w:rPr>
        <w:t>A</w:t>
      </w:r>
      <w:r>
        <w:rPr>
          <w:noProof/>
        </w:rPr>
        <w:t>ctivity continues to represent value for money; or</w:t>
      </w:r>
    </w:p>
    <w:p w14:paraId="5CFE56FA" w14:textId="77777777" w:rsidR="003326F0" w:rsidRDefault="003326F0" w:rsidP="003326F0">
      <w:pPr>
        <w:pStyle w:val="ListParagraph"/>
        <w:keepNext/>
        <w:numPr>
          <w:ilvl w:val="0"/>
          <w:numId w:val="37"/>
        </w:numPr>
        <w:rPr>
          <w:noProof/>
        </w:rPr>
      </w:pPr>
      <w:r>
        <w:rPr>
          <w:noProof/>
        </w:rPr>
        <w:t>require the Recipient to submit a report to assist with the review.</w:t>
      </w:r>
    </w:p>
    <w:p w14:paraId="06116366" w14:textId="13168C5D" w:rsidR="003326F0" w:rsidRDefault="003326F0" w:rsidP="003326F0">
      <w:pPr>
        <w:keepNext/>
        <w:rPr>
          <w:b/>
          <w:bCs/>
          <w:noProof/>
        </w:rPr>
      </w:pPr>
      <w:r>
        <w:rPr>
          <w:b/>
          <w:bCs/>
          <w:noProof/>
        </w:rPr>
        <w:t>SC.</w:t>
      </w:r>
      <w:r w:rsidR="008D7E84">
        <w:rPr>
          <w:b/>
          <w:bCs/>
          <w:noProof/>
        </w:rPr>
        <w:t>6</w:t>
      </w:r>
      <w:r>
        <w:rPr>
          <w:b/>
          <w:bCs/>
          <w:noProof/>
        </w:rPr>
        <w:tab/>
        <w:t xml:space="preserve">Project </w:t>
      </w:r>
      <w:r w:rsidR="006E7EC7">
        <w:rPr>
          <w:b/>
          <w:bCs/>
          <w:noProof/>
        </w:rPr>
        <w:t>g</w:t>
      </w:r>
      <w:r>
        <w:rPr>
          <w:b/>
          <w:bCs/>
          <w:noProof/>
        </w:rPr>
        <w:t xml:space="preserve">enerated </w:t>
      </w:r>
      <w:r w:rsidR="006E7EC7">
        <w:rPr>
          <w:b/>
          <w:bCs/>
          <w:noProof/>
        </w:rPr>
        <w:t>i</w:t>
      </w:r>
      <w:r>
        <w:rPr>
          <w:b/>
          <w:bCs/>
          <w:noProof/>
        </w:rPr>
        <w:t>ncome</w:t>
      </w:r>
    </w:p>
    <w:p w14:paraId="641EF3FA" w14:textId="5C4C51F3" w:rsidR="003326F0" w:rsidRDefault="003326F0" w:rsidP="003326F0">
      <w:pPr>
        <w:keepNext/>
        <w:ind w:left="960" w:hanging="960"/>
        <w:rPr>
          <w:noProof/>
        </w:rPr>
      </w:pPr>
      <w:r>
        <w:rPr>
          <w:noProof/>
        </w:rPr>
        <w:t>SC</w:t>
      </w:r>
      <w:r w:rsidR="008D7E84">
        <w:rPr>
          <w:noProof/>
        </w:rPr>
        <w:t>6</w:t>
      </w:r>
      <w:r>
        <w:rPr>
          <w:noProof/>
        </w:rPr>
        <w:t>.1</w:t>
      </w:r>
      <w:r>
        <w:rPr>
          <w:noProof/>
        </w:rPr>
        <w:tab/>
        <w:t xml:space="preserve">The Recipient must treat any income generated by the Activity in accordance with any written direction given to the Recipient or the Department by the Commonwealth. </w:t>
      </w:r>
    </w:p>
    <w:p w14:paraId="1282B94E" w14:textId="0F9311D1" w:rsidR="003326F0" w:rsidRDefault="003326F0" w:rsidP="003326F0">
      <w:pPr>
        <w:keepNext/>
        <w:ind w:left="960" w:hanging="960"/>
        <w:rPr>
          <w:noProof/>
        </w:rPr>
      </w:pPr>
      <w:r>
        <w:rPr>
          <w:noProof/>
        </w:rPr>
        <w:t>SC</w:t>
      </w:r>
      <w:r w:rsidR="008D7E84">
        <w:rPr>
          <w:noProof/>
        </w:rPr>
        <w:t>6</w:t>
      </w:r>
      <w:r>
        <w:rPr>
          <w:noProof/>
        </w:rPr>
        <w:t>.2</w:t>
      </w:r>
      <w:r>
        <w:rPr>
          <w:noProof/>
        </w:rPr>
        <w:tab/>
        <w:t>In the case of interest earned on Grant funds, the Recipient acknowledges that the Commonwealth may require:</w:t>
      </w:r>
    </w:p>
    <w:p w14:paraId="3C0BA600" w14:textId="77777777" w:rsidR="003326F0" w:rsidRDefault="003326F0" w:rsidP="003326F0">
      <w:pPr>
        <w:pStyle w:val="ListParagraph"/>
        <w:keepNext/>
        <w:numPr>
          <w:ilvl w:val="0"/>
          <w:numId w:val="41"/>
        </w:numPr>
        <w:rPr>
          <w:noProof/>
        </w:rPr>
      </w:pPr>
      <w:r>
        <w:rPr>
          <w:noProof/>
        </w:rPr>
        <w:t xml:space="preserve">return of the interest amount to the Department; </w:t>
      </w:r>
    </w:p>
    <w:p w14:paraId="25EC1E7A" w14:textId="77777777" w:rsidR="003326F0" w:rsidRDefault="003326F0" w:rsidP="003326F0">
      <w:pPr>
        <w:pStyle w:val="ListParagraph"/>
        <w:keepNext/>
        <w:numPr>
          <w:ilvl w:val="0"/>
          <w:numId w:val="41"/>
        </w:numPr>
        <w:rPr>
          <w:noProof/>
        </w:rPr>
      </w:pPr>
      <w:r>
        <w:rPr>
          <w:noProof/>
        </w:rPr>
        <w:t>that the interest is applied to Activity expenses or costs where such application is consistent with a project budget under this agreement; or</w:t>
      </w:r>
    </w:p>
    <w:p w14:paraId="6E59E4F1" w14:textId="74BA0351" w:rsidR="003326F0" w:rsidRPr="009C1236" w:rsidRDefault="003326F0" w:rsidP="003326F0">
      <w:pPr>
        <w:pStyle w:val="ListParagraph"/>
        <w:keepNext/>
        <w:numPr>
          <w:ilvl w:val="0"/>
          <w:numId w:val="41"/>
        </w:numPr>
        <w:rPr>
          <w:noProof/>
        </w:rPr>
      </w:pPr>
      <w:r>
        <w:rPr>
          <w:noProof/>
        </w:rPr>
        <w:t xml:space="preserve">the Department </w:t>
      </w:r>
      <w:r w:rsidR="0053705E">
        <w:rPr>
          <w:noProof/>
        </w:rPr>
        <w:t>to</w:t>
      </w:r>
      <w:r>
        <w:rPr>
          <w:noProof/>
        </w:rPr>
        <w:t xml:space="preserve"> offset payment of the Grant by the amount of the earned interest.   </w:t>
      </w:r>
    </w:p>
    <w:p w14:paraId="7E7D8EC7" w14:textId="7F5EF0C7" w:rsidR="001D3F5F" w:rsidRPr="00F77CA1" w:rsidRDefault="001D3F5F" w:rsidP="001D3F5F">
      <w:pPr>
        <w:keepNext/>
        <w:rPr>
          <w:b/>
          <w:bCs/>
          <w:noProof/>
        </w:rPr>
      </w:pPr>
      <w:r>
        <w:rPr>
          <w:b/>
          <w:bCs/>
          <w:noProof/>
        </w:rPr>
        <w:t>SC.</w:t>
      </w:r>
      <w:r w:rsidR="008D7E84">
        <w:rPr>
          <w:b/>
          <w:bCs/>
          <w:noProof/>
        </w:rPr>
        <w:t>7</w:t>
      </w:r>
      <w:r>
        <w:rPr>
          <w:b/>
          <w:bCs/>
          <w:noProof/>
        </w:rPr>
        <w:tab/>
        <w:t>Reporting</w:t>
      </w:r>
    </w:p>
    <w:p w14:paraId="3EFE5606" w14:textId="7BF0E6C3" w:rsidR="00871112" w:rsidRDefault="001D3F5F" w:rsidP="001D3F5F">
      <w:pPr>
        <w:keepNext/>
        <w:ind w:left="960" w:hanging="960"/>
        <w:rPr>
          <w:noProof/>
        </w:rPr>
      </w:pPr>
      <w:r>
        <w:rPr>
          <w:noProof/>
        </w:rPr>
        <w:t>SC</w:t>
      </w:r>
      <w:r w:rsidR="008D7E84">
        <w:rPr>
          <w:noProof/>
        </w:rPr>
        <w:t>7</w:t>
      </w:r>
      <w:r>
        <w:rPr>
          <w:noProof/>
        </w:rPr>
        <w:t>.1</w:t>
      </w:r>
      <w:r>
        <w:rPr>
          <w:noProof/>
        </w:rPr>
        <w:tab/>
        <w:t xml:space="preserve">For clause 5.1, and without limiting that clause, any individual land management spatial (GIS) and land management practice change information must meet Reef Plan Paddock to Reef Integrated Monitoring Modelling and Reporting Program requirements. </w:t>
      </w:r>
    </w:p>
    <w:p w14:paraId="3011EA08" w14:textId="00F90C51" w:rsidR="00955E90" w:rsidRPr="00955E90" w:rsidRDefault="00955E90" w:rsidP="00955E90">
      <w:pPr>
        <w:keepNext/>
        <w:rPr>
          <w:b/>
          <w:bCs/>
          <w:noProof/>
        </w:rPr>
      </w:pPr>
      <w:r>
        <w:rPr>
          <w:b/>
          <w:bCs/>
          <w:noProof/>
        </w:rPr>
        <w:t>SC.</w:t>
      </w:r>
      <w:r w:rsidR="008D7E84">
        <w:rPr>
          <w:b/>
          <w:bCs/>
          <w:noProof/>
        </w:rPr>
        <w:t>8</w:t>
      </w:r>
      <w:r>
        <w:rPr>
          <w:b/>
          <w:bCs/>
          <w:noProof/>
        </w:rPr>
        <w:tab/>
        <w:t xml:space="preserve">Participation in monitoring, evaluations and analysis of the </w:t>
      </w:r>
      <w:r w:rsidR="001E79A3">
        <w:rPr>
          <w:b/>
          <w:bCs/>
          <w:noProof/>
        </w:rPr>
        <w:t>Activity</w:t>
      </w:r>
    </w:p>
    <w:p w14:paraId="3F516163" w14:textId="390EF1B4" w:rsidR="00955E90" w:rsidRDefault="00955E90" w:rsidP="001D3F5F">
      <w:pPr>
        <w:keepNext/>
        <w:ind w:left="960" w:hanging="960"/>
        <w:rPr>
          <w:noProof/>
        </w:rPr>
      </w:pPr>
      <w:r>
        <w:rPr>
          <w:noProof/>
        </w:rPr>
        <w:t>SC</w:t>
      </w:r>
      <w:r w:rsidR="008D7E84">
        <w:rPr>
          <w:noProof/>
        </w:rPr>
        <w:t>8</w:t>
      </w:r>
      <w:r>
        <w:rPr>
          <w:noProof/>
        </w:rPr>
        <w:t>.1</w:t>
      </w:r>
      <w:r>
        <w:rPr>
          <w:noProof/>
        </w:rPr>
        <w:tab/>
        <w:t>The Recipient must participate as reasonably required by the Department and Commonwealth in studies, monitoring, evaluations and other activties intended to analyse the success of the Program or the Activity in achie</w:t>
      </w:r>
      <w:r w:rsidR="00C90DF1">
        <w:rPr>
          <w:noProof/>
        </w:rPr>
        <w:t xml:space="preserve">ving the intended outcomes. </w:t>
      </w:r>
    </w:p>
    <w:p w14:paraId="68F29D9A" w14:textId="56D33995" w:rsidR="00C90DF1" w:rsidRDefault="00C90DF1" w:rsidP="00653C0D">
      <w:pPr>
        <w:keepNext/>
        <w:rPr>
          <w:noProof/>
        </w:rPr>
      </w:pPr>
      <w:r>
        <w:rPr>
          <w:noProof/>
        </w:rPr>
        <w:t>SC</w:t>
      </w:r>
      <w:r w:rsidR="008D7E84">
        <w:rPr>
          <w:noProof/>
        </w:rPr>
        <w:t>8</w:t>
      </w:r>
      <w:r>
        <w:rPr>
          <w:noProof/>
        </w:rPr>
        <w:t>.2</w:t>
      </w:r>
      <w:r>
        <w:rPr>
          <w:noProof/>
        </w:rPr>
        <w:tab/>
        <w:t xml:space="preserve">Participation under Special Condition </w:t>
      </w:r>
      <w:r w:rsidR="008D7E84">
        <w:rPr>
          <w:noProof/>
        </w:rPr>
        <w:t>8</w:t>
      </w:r>
      <w:r>
        <w:rPr>
          <w:noProof/>
        </w:rPr>
        <w:t>.1 may include:</w:t>
      </w:r>
    </w:p>
    <w:p w14:paraId="33E8B305" w14:textId="056D6822" w:rsidR="00C90DF1" w:rsidRDefault="00C90DF1" w:rsidP="00C90DF1">
      <w:pPr>
        <w:pStyle w:val="ListParagraph"/>
        <w:keepNext/>
        <w:numPr>
          <w:ilvl w:val="0"/>
          <w:numId w:val="42"/>
        </w:numPr>
        <w:rPr>
          <w:noProof/>
        </w:rPr>
      </w:pPr>
      <w:r>
        <w:rPr>
          <w:noProof/>
        </w:rPr>
        <w:t xml:space="preserve">attending relevant conferences and forums in which evaluations and analysis are being undertaken; </w:t>
      </w:r>
    </w:p>
    <w:p w14:paraId="344ECAE1" w14:textId="135AC779" w:rsidR="00C90DF1" w:rsidRDefault="00C90DF1" w:rsidP="00C90DF1">
      <w:pPr>
        <w:pStyle w:val="ListParagraph"/>
        <w:keepNext/>
        <w:numPr>
          <w:ilvl w:val="0"/>
          <w:numId w:val="42"/>
        </w:numPr>
        <w:rPr>
          <w:noProof/>
        </w:rPr>
      </w:pPr>
      <w:r>
        <w:rPr>
          <w:noProof/>
        </w:rPr>
        <w:t xml:space="preserve">allowing third parties access to the site to undertake analysis and evaluation of the Program and the Activity; </w:t>
      </w:r>
    </w:p>
    <w:p w14:paraId="3B423B6D" w14:textId="505E395A" w:rsidR="00C90DF1" w:rsidRDefault="00C90DF1" w:rsidP="00C90DF1">
      <w:pPr>
        <w:pStyle w:val="ListParagraph"/>
        <w:keepNext/>
        <w:numPr>
          <w:ilvl w:val="0"/>
          <w:numId w:val="42"/>
        </w:numPr>
        <w:rPr>
          <w:noProof/>
        </w:rPr>
      </w:pPr>
      <w:r>
        <w:rPr>
          <w:noProof/>
        </w:rPr>
        <w:t xml:space="preserve">making records and other information (including Reports) available to third parties for the purposes of evaluation and analysis. </w:t>
      </w:r>
    </w:p>
    <w:p w14:paraId="0E7AAD74" w14:textId="01107199" w:rsidR="00C90DF1" w:rsidRDefault="00C90DF1" w:rsidP="00260602">
      <w:pPr>
        <w:keepNext/>
        <w:ind w:left="960" w:hanging="960"/>
        <w:rPr>
          <w:noProof/>
        </w:rPr>
      </w:pPr>
      <w:r>
        <w:rPr>
          <w:noProof/>
        </w:rPr>
        <w:t>SC</w:t>
      </w:r>
      <w:r w:rsidR="008D7E84">
        <w:rPr>
          <w:noProof/>
        </w:rPr>
        <w:t>8</w:t>
      </w:r>
      <w:r>
        <w:rPr>
          <w:noProof/>
        </w:rPr>
        <w:t>.3</w:t>
      </w:r>
      <w:r>
        <w:rPr>
          <w:noProof/>
        </w:rPr>
        <w:tab/>
        <w:t>The Recipient must not use</w:t>
      </w:r>
      <w:r w:rsidR="00A86A13">
        <w:rPr>
          <w:noProof/>
        </w:rPr>
        <w:t xml:space="preserve"> more than 15 per cent of the Grant for administration of the project. </w:t>
      </w:r>
    </w:p>
    <w:p w14:paraId="46445F43" w14:textId="2A7B906C" w:rsidR="006A1EC2" w:rsidRPr="006A1EC2" w:rsidRDefault="006A1EC2" w:rsidP="006A1EC2">
      <w:pPr>
        <w:keepNext/>
        <w:rPr>
          <w:b/>
          <w:bCs/>
          <w:noProof/>
        </w:rPr>
      </w:pPr>
      <w:r>
        <w:rPr>
          <w:b/>
          <w:bCs/>
          <w:noProof/>
        </w:rPr>
        <w:t>SC.</w:t>
      </w:r>
      <w:r w:rsidR="008D7E84">
        <w:rPr>
          <w:b/>
          <w:bCs/>
          <w:noProof/>
        </w:rPr>
        <w:t>9</w:t>
      </w:r>
      <w:r>
        <w:rPr>
          <w:b/>
          <w:bCs/>
          <w:noProof/>
        </w:rPr>
        <w:t xml:space="preserve"> </w:t>
      </w:r>
      <w:r>
        <w:rPr>
          <w:b/>
          <w:bCs/>
          <w:noProof/>
        </w:rPr>
        <w:tab/>
      </w:r>
      <w:r w:rsidRPr="006A1EC2">
        <w:rPr>
          <w:b/>
          <w:bCs/>
          <w:noProof/>
        </w:rPr>
        <w:t>Intellectual Property</w:t>
      </w:r>
    </w:p>
    <w:p w14:paraId="48076C80" w14:textId="49291542" w:rsidR="006A1EC2" w:rsidRDefault="006A1EC2" w:rsidP="006A1EC2">
      <w:pPr>
        <w:ind w:left="960" w:hanging="960"/>
        <w:rPr>
          <w:noProof/>
        </w:rPr>
      </w:pPr>
      <w:r>
        <w:rPr>
          <w:noProof/>
        </w:rPr>
        <w:t>SC</w:t>
      </w:r>
      <w:r w:rsidR="008D7E84">
        <w:rPr>
          <w:noProof/>
        </w:rPr>
        <w:t>9</w:t>
      </w:r>
      <w:r>
        <w:rPr>
          <w:noProof/>
        </w:rPr>
        <w:t>.1</w:t>
      </w:r>
      <w:r>
        <w:rPr>
          <w:noProof/>
        </w:rPr>
        <w:tab/>
        <w:t xml:space="preserve">In addition to the requirements of clause 9 of this </w:t>
      </w:r>
      <w:r w:rsidR="0053705E">
        <w:rPr>
          <w:noProof/>
        </w:rPr>
        <w:t>a</w:t>
      </w:r>
      <w:r>
        <w:rPr>
          <w:noProof/>
        </w:rPr>
        <w:t xml:space="preserve">greement, the Recipient grants to, or must procure for, the Commonwealth Department a perpetual, irrevocable, royalty-free, worldwide, non-exclusive licence (including a right of sub-licence) to use, reproduce, modify, adapt, communicate, publish, broadcast and exploit the Activity Material for any non-commercial purpose. </w:t>
      </w:r>
    </w:p>
    <w:p w14:paraId="5FDA3833" w14:textId="1DAB527A" w:rsidR="006A1EC2" w:rsidRPr="00A57DBC" w:rsidRDefault="006A1EC2" w:rsidP="006A1EC2">
      <w:pPr>
        <w:keepNext/>
        <w:rPr>
          <w:b/>
          <w:bCs/>
          <w:noProof/>
        </w:rPr>
      </w:pPr>
      <w:r>
        <w:rPr>
          <w:b/>
          <w:bCs/>
          <w:noProof/>
        </w:rPr>
        <w:t>SC.</w:t>
      </w:r>
      <w:r w:rsidR="008D7E84">
        <w:rPr>
          <w:b/>
          <w:bCs/>
          <w:noProof/>
        </w:rPr>
        <w:t>10</w:t>
      </w:r>
      <w:r>
        <w:rPr>
          <w:b/>
          <w:bCs/>
          <w:noProof/>
        </w:rPr>
        <w:tab/>
        <w:t>Activity Events</w:t>
      </w:r>
      <w:r w:rsidRPr="00A57DBC">
        <w:rPr>
          <w:b/>
          <w:bCs/>
          <w:noProof/>
        </w:rPr>
        <w:t xml:space="preserve"> </w:t>
      </w:r>
    </w:p>
    <w:p w14:paraId="51AAE43A" w14:textId="6F904193" w:rsidR="006A1EC2" w:rsidRDefault="006A1EC2" w:rsidP="006A1EC2">
      <w:pPr>
        <w:rPr>
          <w:noProof/>
        </w:rPr>
      </w:pPr>
      <w:r>
        <w:rPr>
          <w:noProof/>
        </w:rPr>
        <w:t>SC</w:t>
      </w:r>
      <w:r w:rsidR="008D7E84">
        <w:rPr>
          <w:noProof/>
        </w:rPr>
        <w:t>10</w:t>
      </w:r>
      <w:r>
        <w:rPr>
          <w:noProof/>
        </w:rPr>
        <w:t>.1</w:t>
      </w:r>
      <w:r>
        <w:rPr>
          <w:noProof/>
        </w:rPr>
        <w:tab/>
        <w:t>The Recipient must invite the Department and the Commonwealth to all Activity Events.</w:t>
      </w:r>
    </w:p>
    <w:p w14:paraId="24026DE6" w14:textId="0EBFD5FA" w:rsidR="006A1EC2" w:rsidRDefault="006A1EC2" w:rsidP="006A1EC2">
      <w:pPr>
        <w:ind w:left="960" w:hanging="960"/>
        <w:rPr>
          <w:noProof/>
        </w:rPr>
      </w:pPr>
      <w:r>
        <w:rPr>
          <w:noProof/>
        </w:rPr>
        <w:t>SC</w:t>
      </w:r>
      <w:r w:rsidR="008D7E84">
        <w:rPr>
          <w:noProof/>
        </w:rPr>
        <w:t>10</w:t>
      </w:r>
      <w:r>
        <w:rPr>
          <w:noProof/>
        </w:rPr>
        <w:t>.2</w:t>
      </w:r>
      <w:r>
        <w:rPr>
          <w:noProof/>
        </w:rPr>
        <w:tab/>
        <w:t xml:space="preserve">The Recipient must ensure that the official proceedings in each Activity Event allows for a Commonwealth representative and a Department representative to speak. </w:t>
      </w:r>
    </w:p>
    <w:p w14:paraId="0C3EC874" w14:textId="67D123C1" w:rsidR="006A1EC2" w:rsidRDefault="006A1EC2" w:rsidP="006A1EC2">
      <w:pPr>
        <w:ind w:left="960" w:hanging="960"/>
        <w:rPr>
          <w:noProof/>
        </w:rPr>
      </w:pPr>
      <w:r>
        <w:rPr>
          <w:noProof/>
        </w:rPr>
        <w:lastRenderedPageBreak/>
        <w:t>SC</w:t>
      </w:r>
      <w:r w:rsidR="008D7E84">
        <w:rPr>
          <w:noProof/>
        </w:rPr>
        <w:t>10</w:t>
      </w:r>
      <w:r>
        <w:rPr>
          <w:noProof/>
        </w:rPr>
        <w:t>.3</w:t>
      </w:r>
      <w:r>
        <w:rPr>
          <w:noProof/>
        </w:rPr>
        <w:tab/>
        <w:t xml:space="preserve">Once any arrangement has been confirmed in relation to Special Condition </w:t>
      </w:r>
      <w:r w:rsidR="002735DE">
        <w:rPr>
          <w:noProof/>
        </w:rPr>
        <w:t>10</w:t>
      </w:r>
      <w:r>
        <w:rPr>
          <w:noProof/>
        </w:rPr>
        <w:t xml:space="preserve">.1, the Recipient must notify the Commonwealth and the Department in writing of any change to the Activity Event as soon as practicable. </w:t>
      </w:r>
    </w:p>
    <w:p w14:paraId="5F9CD0F2" w14:textId="678CA9D2" w:rsidR="006A1EC2" w:rsidRPr="001E79A3" w:rsidRDefault="006A1EC2" w:rsidP="006A1EC2">
      <w:pPr>
        <w:ind w:left="960" w:hanging="960"/>
        <w:rPr>
          <w:b/>
          <w:bCs/>
          <w:noProof/>
        </w:rPr>
      </w:pPr>
      <w:r w:rsidRPr="001E79A3">
        <w:rPr>
          <w:b/>
          <w:bCs/>
          <w:noProof/>
        </w:rPr>
        <w:t>SC.</w:t>
      </w:r>
      <w:r w:rsidR="008D7E84">
        <w:rPr>
          <w:b/>
          <w:bCs/>
          <w:noProof/>
        </w:rPr>
        <w:t>11</w:t>
      </w:r>
      <w:r w:rsidRPr="001E79A3">
        <w:rPr>
          <w:b/>
          <w:bCs/>
          <w:noProof/>
        </w:rPr>
        <w:tab/>
        <w:t xml:space="preserve">Acknowledgement and </w:t>
      </w:r>
      <w:r w:rsidR="00485E2F">
        <w:rPr>
          <w:b/>
          <w:bCs/>
          <w:noProof/>
        </w:rPr>
        <w:t>p</w:t>
      </w:r>
      <w:r w:rsidRPr="001E79A3">
        <w:rPr>
          <w:b/>
          <w:bCs/>
          <w:noProof/>
        </w:rPr>
        <w:t>ublicity</w:t>
      </w:r>
    </w:p>
    <w:p w14:paraId="1E08C6B5" w14:textId="5834AEB7" w:rsidR="006A1EC2" w:rsidRDefault="006A1EC2" w:rsidP="006A1EC2">
      <w:pPr>
        <w:ind w:left="960" w:hanging="960"/>
        <w:rPr>
          <w:noProof/>
        </w:rPr>
      </w:pPr>
      <w:r>
        <w:rPr>
          <w:noProof/>
        </w:rPr>
        <w:t>SC</w:t>
      </w:r>
      <w:r w:rsidR="008D7E84">
        <w:rPr>
          <w:noProof/>
        </w:rPr>
        <w:t>11</w:t>
      </w:r>
      <w:r>
        <w:rPr>
          <w:noProof/>
        </w:rPr>
        <w:t>.1</w:t>
      </w:r>
      <w:r>
        <w:rPr>
          <w:noProof/>
        </w:rPr>
        <w:tab/>
        <w:t xml:space="preserve">In addition to the requirements of clause 10 of this </w:t>
      </w:r>
      <w:r w:rsidR="0053705E">
        <w:rPr>
          <w:noProof/>
        </w:rPr>
        <w:t>a</w:t>
      </w:r>
      <w:r>
        <w:rPr>
          <w:noProof/>
        </w:rPr>
        <w:t xml:space="preserve">greement, the Recipient must comply with the Commonwealth’s Acknowledgement Guidelines in relation to the Activity, and otherwise at the times and in the manner as the Commonwealth requires from time to time. </w:t>
      </w:r>
    </w:p>
    <w:p w14:paraId="0222DC0D" w14:textId="3A8FC4F3" w:rsidR="006A1EC2" w:rsidRPr="008D7E84" w:rsidRDefault="008D7E84" w:rsidP="008D7E84">
      <w:pPr>
        <w:keepNext/>
        <w:rPr>
          <w:b/>
          <w:bCs/>
          <w:noProof/>
        </w:rPr>
      </w:pPr>
      <w:r>
        <w:rPr>
          <w:b/>
          <w:bCs/>
          <w:noProof/>
        </w:rPr>
        <w:t>SC.12</w:t>
      </w:r>
      <w:r>
        <w:rPr>
          <w:b/>
          <w:bCs/>
          <w:noProof/>
        </w:rPr>
        <w:tab/>
      </w:r>
      <w:r w:rsidR="006A1EC2" w:rsidRPr="008D7E84">
        <w:rPr>
          <w:b/>
          <w:bCs/>
          <w:noProof/>
        </w:rPr>
        <w:t>Assets</w:t>
      </w:r>
    </w:p>
    <w:p w14:paraId="0E6099FF" w14:textId="0BED4FEB" w:rsidR="006A1EC2" w:rsidRDefault="008D7E84" w:rsidP="008D7E84">
      <w:pPr>
        <w:ind w:left="960" w:hanging="960"/>
        <w:rPr>
          <w:noProof/>
        </w:rPr>
      </w:pPr>
      <w:r>
        <w:rPr>
          <w:noProof/>
        </w:rPr>
        <w:t>SC12.1</w:t>
      </w:r>
      <w:r>
        <w:rPr>
          <w:noProof/>
        </w:rPr>
        <w:tab/>
      </w:r>
      <w:r w:rsidR="006A1EC2">
        <w:rPr>
          <w:noProof/>
        </w:rPr>
        <w:t xml:space="preserve">In addition to the requirements of clause 11 of this </w:t>
      </w:r>
      <w:r w:rsidR="0053705E">
        <w:rPr>
          <w:noProof/>
        </w:rPr>
        <w:t>a</w:t>
      </w:r>
      <w:r w:rsidR="006A1EC2">
        <w:rPr>
          <w:noProof/>
        </w:rPr>
        <w:t xml:space="preserve">greement, and in relation to any </w:t>
      </w:r>
      <w:r w:rsidR="002735DE">
        <w:rPr>
          <w:noProof/>
        </w:rPr>
        <w:t>A</w:t>
      </w:r>
      <w:r w:rsidR="006A1EC2">
        <w:rPr>
          <w:noProof/>
        </w:rPr>
        <w:t xml:space="preserve">sset listed in Item 12, the Recipient must not dispose of any </w:t>
      </w:r>
      <w:r w:rsidR="002735DE">
        <w:rPr>
          <w:noProof/>
        </w:rPr>
        <w:t>A</w:t>
      </w:r>
      <w:r w:rsidR="006A1EC2">
        <w:rPr>
          <w:noProof/>
        </w:rPr>
        <w:t>sset, or deal with any</w:t>
      </w:r>
      <w:r w:rsidR="006F703F">
        <w:rPr>
          <w:noProof/>
        </w:rPr>
        <w:t xml:space="preserve"> </w:t>
      </w:r>
      <w:r w:rsidR="002735DE">
        <w:rPr>
          <w:noProof/>
        </w:rPr>
        <w:t>A</w:t>
      </w:r>
      <w:r w:rsidR="006A1EC2">
        <w:rPr>
          <w:noProof/>
        </w:rPr>
        <w:t>sset without the prior written approval of the Commonwealth, which may be subject to any conditions the Commonwealth, in its absolute discretion, may impose.</w:t>
      </w:r>
    </w:p>
    <w:p w14:paraId="2B0072C1" w14:textId="6C084B3E" w:rsidR="006A1EC2" w:rsidRDefault="008D7E84" w:rsidP="008D7E84">
      <w:pPr>
        <w:ind w:left="960" w:hanging="960"/>
        <w:rPr>
          <w:noProof/>
        </w:rPr>
      </w:pPr>
      <w:r>
        <w:rPr>
          <w:noProof/>
        </w:rPr>
        <w:t>SC12.2</w:t>
      </w:r>
      <w:r>
        <w:rPr>
          <w:noProof/>
        </w:rPr>
        <w:tab/>
      </w:r>
      <w:r w:rsidR="006A1EC2">
        <w:rPr>
          <w:noProof/>
        </w:rPr>
        <w:t xml:space="preserve">The Recipient must maintain a register of all </w:t>
      </w:r>
      <w:r w:rsidR="002735DE">
        <w:rPr>
          <w:noProof/>
        </w:rPr>
        <w:t>A</w:t>
      </w:r>
      <w:r w:rsidR="006A1EC2">
        <w:rPr>
          <w:noProof/>
        </w:rPr>
        <w:t xml:space="preserve">ssets listed in Item 12, recording the date of purchase or lease, the purchase or lease price, </w:t>
      </w:r>
      <w:r w:rsidR="002735DE">
        <w:rPr>
          <w:noProof/>
        </w:rPr>
        <w:t>A</w:t>
      </w:r>
      <w:r w:rsidR="006A1EC2">
        <w:rPr>
          <w:noProof/>
        </w:rPr>
        <w:t xml:space="preserve">sset description, </w:t>
      </w:r>
      <w:r w:rsidR="002735DE">
        <w:rPr>
          <w:noProof/>
        </w:rPr>
        <w:t>A</w:t>
      </w:r>
      <w:r w:rsidR="006A1EC2">
        <w:rPr>
          <w:noProof/>
        </w:rPr>
        <w:t xml:space="preserve">sset location, the proportion of project funds used to create or acquire the </w:t>
      </w:r>
      <w:r w:rsidR="002735DE">
        <w:rPr>
          <w:noProof/>
        </w:rPr>
        <w:t>A</w:t>
      </w:r>
      <w:r w:rsidR="006A1EC2">
        <w:rPr>
          <w:noProof/>
        </w:rPr>
        <w:t xml:space="preserve">sset, the value of the </w:t>
      </w:r>
      <w:r w:rsidR="002735DE">
        <w:rPr>
          <w:noProof/>
        </w:rPr>
        <w:t>A</w:t>
      </w:r>
      <w:r w:rsidR="006A1EC2">
        <w:rPr>
          <w:noProof/>
        </w:rPr>
        <w:t xml:space="preserve">sset and details of disposal of the </w:t>
      </w:r>
      <w:r w:rsidR="002735DE">
        <w:rPr>
          <w:noProof/>
        </w:rPr>
        <w:t>A</w:t>
      </w:r>
      <w:r w:rsidR="006A1EC2">
        <w:rPr>
          <w:noProof/>
        </w:rPr>
        <w:t xml:space="preserve">sset, including the sale price. </w:t>
      </w:r>
    </w:p>
    <w:p w14:paraId="4B3F198C" w14:textId="5ED5CE2B" w:rsidR="006A1EC2" w:rsidRDefault="008D7E84" w:rsidP="008D7E84">
      <w:pPr>
        <w:ind w:left="960" w:hanging="960"/>
        <w:rPr>
          <w:noProof/>
        </w:rPr>
      </w:pPr>
      <w:r>
        <w:rPr>
          <w:noProof/>
        </w:rPr>
        <w:t>SC12.3</w:t>
      </w:r>
      <w:r>
        <w:rPr>
          <w:noProof/>
        </w:rPr>
        <w:tab/>
      </w:r>
      <w:r w:rsidR="006A1EC2">
        <w:rPr>
          <w:noProof/>
        </w:rPr>
        <w:t>The Recipient must provide copies of the register referred to in</w:t>
      </w:r>
      <w:r>
        <w:rPr>
          <w:noProof/>
        </w:rPr>
        <w:t xml:space="preserve"> S</w:t>
      </w:r>
      <w:r w:rsidR="006A1EC2">
        <w:rPr>
          <w:noProof/>
        </w:rPr>
        <w:t xml:space="preserve">pecial </w:t>
      </w:r>
      <w:r>
        <w:rPr>
          <w:noProof/>
        </w:rPr>
        <w:t>C</w:t>
      </w:r>
      <w:r w:rsidR="006A1EC2">
        <w:rPr>
          <w:noProof/>
        </w:rPr>
        <w:t xml:space="preserve">ondition </w:t>
      </w:r>
      <w:r>
        <w:rPr>
          <w:noProof/>
        </w:rPr>
        <w:t>12.2</w:t>
      </w:r>
      <w:r w:rsidR="006A1EC2">
        <w:rPr>
          <w:noProof/>
        </w:rPr>
        <w:t xml:space="preserve"> to the Department or the Commonwealth as and when requested. </w:t>
      </w:r>
    </w:p>
    <w:p w14:paraId="4AA26A35" w14:textId="6EC448D9" w:rsidR="003326F0" w:rsidRDefault="003326F0" w:rsidP="003326F0">
      <w:pPr>
        <w:keepNext/>
        <w:ind w:left="960" w:hanging="960"/>
        <w:rPr>
          <w:noProof/>
        </w:rPr>
      </w:pPr>
      <w:r>
        <w:rPr>
          <w:b/>
          <w:bCs/>
          <w:noProof/>
        </w:rPr>
        <w:t>SC.</w:t>
      </w:r>
      <w:r w:rsidR="008D7E84">
        <w:rPr>
          <w:b/>
          <w:bCs/>
          <w:noProof/>
        </w:rPr>
        <w:t>13</w:t>
      </w:r>
      <w:r>
        <w:rPr>
          <w:b/>
          <w:bCs/>
          <w:noProof/>
        </w:rPr>
        <w:tab/>
      </w:r>
      <w:r w:rsidR="006A1EC2">
        <w:rPr>
          <w:b/>
          <w:bCs/>
          <w:noProof/>
        </w:rPr>
        <w:t xml:space="preserve">Privacy and </w:t>
      </w:r>
      <w:r>
        <w:rPr>
          <w:b/>
          <w:bCs/>
          <w:noProof/>
        </w:rPr>
        <w:t>Personal Information</w:t>
      </w:r>
    </w:p>
    <w:p w14:paraId="53D1405B" w14:textId="28428A88" w:rsidR="003326F0" w:rsidRDefault="003326F0" w:rsidP="003326F0">
      <w:pPr>
        <w:keepNext/>
        <w:ind w:left="960" w:hanging="960"/>
        <w:rPr>
          <w:noProof/>
        </w:rPr>
      </w:pPr>
      <w:r>
        <w:rPr>
          <w:noProof/>
        </w:rPr>
        <w:t>SC</w:t>
      </w:r>
      <w:r w:rsidR="008D7E84">
        <w:rPr>
          <w:noProof/>
        </w:rPr>
        <w:t>13</w:t>
      </w:r>
      <w:r>
        <w:rPr>
          <w:noProof/>
        </w:rPr>
        <w:t>.1</w:t>
      </w:r>
      <w:r>
        <w:rPr>
          <w:noProof/>
        </w:rPr>
        <w:tab/>
      </w:r>
      <w:r w:rsidR="006A1EC2">
        <w:rPr>
          <w:noProof/>
        </w:rPr>
        <w:t>In addition to the requirements of clause 14, and without limiting that clause, t</w:t>
      </w:r>
      <w:r>
        <w:rPr>
          <w:noProof/>
        </w:rPr>
        <w:t xml:space="preserve">he Recipient must comply with the Australian Privacy Principles specified in Schedule 1 of the </w:t>
      </w:r>
      <w:r>
        <w:rPr>
          <w:i/>
          <w:iCs/>
          <w:noProof/>
        </w:rPr>
        <w:t xml:space="preserve">Privacy Act 1988 </w:t>
      </w:r>
      <w:r>
        <w:rPr>
          <w:noProof/>
        </w:rPr>
        <w:t xml:space="preserve">(Cth). </w:t>
      </w:r>
    </w:p>
    <w:p w14:paraId="1E8AB4C0" w14:textId="5F180FB1" w:rsidR="006A1EC2" w:rsidRDefault="006A1EC2" w:rsidP="006A1EC2">
      <w:pPr>
        <w:keepNext/>
        <w:rPr>
          <w:b/>
          <w:bCs/>
          <w:noProof/>
        </w:rPr>
      </w:pPr>
      <w:r>
        <w:rPr>
          <w:b/>
          <w:bCs/>
          <w:noProof/>
        </w:rPr>
        <w:t>SC.</w:t>
      </w:r>
      <w:r w:rsidR="008D7E84">
        <w:rPr>
          <w:b/>
          <w:bCs/>
          <w:noProof/>
        </w:rPr>
        <w:t>14</w:t>
      </w:r>
      <w:r>
        <w:rPr>
          <w:b/>
          <w:bCs/>
          <w:noProof/>
        </w:rPr>
        <w:tab/>
        <w:t>Insurance</w:t>
      </w:r>
    </w:p>
    <w:p w14:paraId="125C4CFC" w14:textId="77777777" w:rsidR="008D7E84" w:rsidRDefault="006A1EC2" w:rsidP="006A1EC2">
      <w:pPr>
        <w:keepNext/>
        <w:ind w:left="960" w:hanging="960"/>
        <w:rPr>
          <w:noProof/>
        </w:rPr>
      </w:pPr>
      <w:r>
        <w:rPr>
          <w:noProof/>
        </w:rPr>
        <w:t>SC</w:t>
      </w:r>
      <w:r w:rsidR="008D7E84">
        <w:rPr>
          <w:noProof/>
        </w:rPr>
        <w:t>14</w:t>
      </w:r>
      <w:r>
        <w:rPr>
          <w:noProof/>
        </w:rPr>
        <w:t>.1</w:t>
      </w:r>
      <w:r>
        <w:rPr>
          <w:noProof/>
        </w:rPr>
        <w:tab/>
      </w:r>
      <w:r w:rsidR="008D7E84">
        <w:rPr>
          <w:noProof/>
        </w:rPr>
        <w:t>In addition to the requirements of clause 15, and without limiting that clause:</w:t>
      </w:r>
    </w:p>
    <w:p w14:paraId="4A44EB29" w14:textId="3A287111" w:rsidR="006A1EC2" w:rsidRDefault="008D7E84" w:rsidP="008D7E84">
      <w:pPr>
        <w:pStyle w:val="CLGScheduleNumber2"/>
        <w:rPr>
          <w:noProof/>
        </w:rPr>
      </w:pPr>
      <w:r>
        <w:rPr>
          <w:noProof/>
        </w:rPr>
        <w:t>I</w:t>
      </w:r>
      <w:r w:rsidR="006A1EC2">
        <w:rPr>
          <w:noProof/>
        </w:rPr>
        <w:t xml:space="preserve">f the Recipient takes out a ‘claims made’ policy, which requires all claims and any fact situation or circumstance that might result in a claim to be notified within the period of insurance, the Recipient must maintain the policy (or a policy in like terms) during the term of this </w:t>
      </w:r>
      <w:r w:rsidR="0053705E">
        <w:rPr>
          <w:noProof/>
        </w:rPr>
        <w:t>a</w:t>
      </w:r>
      <w:r w:rsidR="006A1EC2">
        <w:rPr>
          <w:noProof/>
        </w:rPr>
        <w:t>greement and for a period of seven years on and fro</w:t>
      </w:r>
      <w:r>
        <w:rPr>
          <w:noProof/>
        </w:rPr>
        <w:t>m</w:t>
      </w:r>
      <w:r w:rsidR="006A1EC2">
        <w:rPr>
          <w:noProof/>
        </w:rPr>
        <w:t xml:space="preserve"> the expiry or early termination of the </w:t>
      </w:r>
      <w:r w:rsidR="0053705E">
        <w:rPr>
          <w:noProof/>
        </w:rPr>
        <w:t>a</w:t>
      </w:r>
      <w:r w:rsidR="006A1EC2">
        <w:rPr>
          <w:noProof/>
        </w:rPr>
        <w:t>greement</w:t>
      </w:r>
      <w:r>
        <w:rPr>
          <w:noProof/>
        </w:rPr>
        <w:t>.</w:t>
      </w:r>
    </w:p>
    <w:p w14:paraId="32994C1B" w14:textId="0D3C2F06" w:rsidR="008D7E84" w:rsidRDefault="008D7E84" w:rsidP="008D7E84">
      <w:pPr>
        <w:pStyle w:val="CLGScheduleNumber2"/>
        <w:rPr>
          <w:noProof/>
        </w:rPr>
      </w:pPr>
      <w:r>
        <w:rPr>
          <w:noProof/>
        </w:rPr>
        <w:t xml:space="preserve">If the Recipient takes out an ‘occurance’ policy, which requires the circumstances to which a claim relates to occur during the period of insurance whilst the notifiction of event can occur at any time subsequently, the Recipient must maintain the policy during the term of this </w:t>
      </w:r>
      <w:r w:rsidR="0053705E">
        <w:rPr>
          <w:noProof/>
        </w:rPr>
        <w:t>a</w:t>
      </w:r>
      <w:r>
        <w:rPr>
          <w:noProof/>
        </w:rPr>
        <w:t>greement.</w:t>
      </w:r>
    </w:p>
    <w:p w14:paraId="0B35A993" w14:textId="27AA9277" w:rsidR="00A92706" w:rsidRDefault="00A92706" w:rsidP="00A92706">
      <w:pPr>
        <w:keepNext/>
        <w:rPr>
          <w:noProof/>
        </w:rPr>
      </w:pPr>
      <w:r>
        <w:rPr>
          <w:b/>
          <w:bCs/>
          <w:noProof/>
        </w:rPr>
        <w:t>SC.</w:t>
      </w:r>
      <w:r w:rsidR="008D7E84">
        <w:rPr>
          <w:b/>
          <w:bCs/>
          <w:noProof/>
        </w:rPr>
        <w:t>15</w:t>
      </w:r>
      <w:r>
        <w:rPr>
          <w:b/>
          <w:bCs/>
          <w:noProof/>
        </w:rPr>
        <w:tab/>
        <w:t>Warranties</w:t>
      </w:r>
    </w:p>
    <w:p w14:paraId="03D390EB" w14:textId="5A1C1F8B" w:rsidR="00A92706" w:rsidRDefault="00A92706" w:rsidP="008D7E84">
      <w:pPr>
        <w:keepNext/>
        <w:ind w:left="960" w:hanging="960"/>
        <w:rPr>
          <w:noProof/>
        </w:rPr>
      </w:pPr>
      <w:r>
        <w:rPr>
          <w:noProof/>
        </w:rPr>
        <w:t>SC</w:t>
      </w:r>
      <w:r w:rsidR="008D7E84">
        <w:rPr>
          <w:noProof/>
        </w:rPr>
        <w:t>15</w:t>
      </w:r>
      <w:r>
        <w:rPr>
          <w:noProof/>
        </w:rPr>
        <w:t>.1</w:t>
      </w:r>
      <w:r>
        <w:rPr>
          <w:noProof/>
        </w:rPr>
        <w:tab/>
      </w:r>
      <w:r w:rsidR="00805615">
        <w:rPr>
          <w:noProof/>
        </w:rPr>
        <w:t xml:space="preserve">In addition to clause 16 of this </w:t>
      </w:r>
      <w:r w:rsidR="0053705E">
        <w:rPr>
          <w:noProof/>
        </w:rPr>
        <w:t>a</w:t>
      </w:r>
      <w:r w:rsidR="00805615">
        <w:rPr>
          <w:noProof/>
        </w:rPr>
        <w:t>greement, t</w:t>
      </w:r>
      <w:r>
        <w:rPr>
          <w:noProof/>
        </w:rPr>
        <w:t>he Recipient warrants</w:t>
      </w:r>
      <w:r w:rsidR="00805615">
        <w:rPr>
          <w:noProof/>
        </w:rPr>
        <w:t xml:space="preserve"> and represents to the Department</w:t>
      </w:r>
      <w:r>
        <w:rPr>
          <w:noProof/>
        </w:rPr>
        <w:t xml:space="preserve"> that it:</w:t>
      </w:r>
    </w:p>
    <w:p w14:paraId="6DFF576B" w14:textId="7A78C395" w:rsidR="00A92706" w:rsidRDefault="00A92706" w:rsidP="00A92706">
      <w:pPr>
        <w:keepNext/>
        <w:ind w:left="1928" w:hanging="968"/>
        <w:rPr>
          <w:noProof/>
        </w:rPr>
      </w:pPr>
      <w:r>
        <w:rPr>
          <w:noProof/>
        </w:rPr>
        <w:t>(a)</w:t>
      </w:r>
      <w:r>
        <w:rPr>
          <w:noProof/>
        </w:rPr>
        <w:tab/>
        <w:t>has not received funding through other initiatives or programs for substantially the same activities to be undertaken for the Activity; and</w:t>
      </w:r>
    </w:p>
    <w:p w14:paraId="5E0526DC" w14:textId="24B9F9FC" w:rsidR="00A92706" w:rsidRPr="00A92706" w:rsidRDefault="00A92706" w:rsidP="00A92706">
      <w:pPr>
        <w:keepNext/>
        <w:ind w:left="1928" w:hanging="964"/>
        <w:rPr>
          <w:noProof/>
        </w:rPr>
      </w:pPr>
      <w:r>
        <w:rPr>
          <w:noProof/>
        </w:rPr>
        <w:t xml:space="preserve">(b) </w:t>
      </w:r>
      <w:r>
        <w:rPr>
          <w:noProof/>
        </w:rPr>
        <w:tab/>
        <w:t xml:space="preserve">has no overdue reports or acquittals under any contractual or statutory arrangement for funding with </w:t>
      </w:r>
      <w:r w:rsidR="008B125B">
        <w:rPr>
          <w:noProof/>
        </w:rPr>
        <w:t xml:space="preserve">a </w:t>
      </w:r>
      <w:r w:rsidR="00485E2F">
        <w:rPr>
          <w:noProof/>
        </w:rPr>
        <w:t>g</w:t>
      </w:r>
      <w:r w:rsidR="008B125B">
        <w:rPr>
          <w:noProof/>
        </w:rPr>
        <w:t xml:space="preserve">overnment </w:t>
      </w:r>
      <w:r w:rsidR="00485E2F">
        <w:rPr>
          <w:noProof/>
        </w:rPr>
        <w:t>a</w:t>
      </w:r>
      <w:r w:rsidR="008B125B">
        <w:rPr>
          <w:noProof/>
        </w:rPr>
        <w:t>gency.</w:t>
      </w:r>
    </w:p>
    <w:p w14:paraId="24765FCE" w14:textId="5BCBE42E" w:rsidR="008B125B" w:rsidRDefault="008B125B" w:rsidP="00881219">
      <w:pPr>
        <w:keepNext/>
        <w:ind w:left="960" w:hanging="960"/>
        <w:rPr>
          <w:b/>
          <w:bCs/>
          <w:noProof/>
        </w:rPr>
      </w:pPr>
      <w:r>
        <w:rPr>
          <w:b/>
          <w:bCs/>
          <w:noProof/>
        </w:rPr>
        <w:t>SC.</w:t>
      </w:r>
      <w:r w:rsidR="008D7E84">
        <w:rPr>
          <w:b/>
          <w:bCs/>
          <w:noProof/>
        </w:rPr>
        <w:t>16</w:t>
      </w:r>
      <w:r>
        <w:rPr>
          <w:b/>
          <w:bCs/>
          <w:noProof/>
        </w:rPr>
        <w:tab/>
      </w:r>
      <w:r w:rsidR="00587901">
        <w:rPr>
          <w:b/>
          <w:bCs/>
          <w:noProof/>
        </w:rPr>
        <w:t>Compliance with laws, including w</w:t>
      </w:r>
      <w:r>
        <w:rPr>
          <w:b/>
          <w:bCs/>
          <w:noProof/>
        </w:rPr>
        <w:t>orkplace health and safety</w:t>
      </w:r>
    </w:p>
    <w:p w14:paraId="3AE1DE6B" w14:textId="232A9AF7" w:rsidR="008B125B" w:rsidRPr="008B125B" w:rsidRDefault="008B125B" w:rsidP="00881219">
      <w:pPr>
        <w:keepNext/>
        <w:ind w:left="960" w:hanging="960"/>
        <w:rPr>
          <w:noProof/>
        </w:rPr>
      </w:pPr>
      <w:r>
        <w:rPr>
          <w:noProof/>
        </w:rPr>
        <w:t>SC</w:t>
      </w:r>
      <w:r w:rsidR="008D7E84">
        <w:rPr>
          <w:noProof/>
        </w:rPr>
        <w:t>16</w:t>
      </w:r>
      <w:r>
        <w:rPr>
          <w:noProof/>
        </w:rPr>
        <w:t>.1</w:t>
      </w:r>
      <w:r>
        <w:rPr>
          <w:noProof/>
        </w:rPr>
        <w:tab/>
        <w:t xml:space="preserve">The Recipient must comply with the provisions of all relevant laws and requirements of any Commonwealth, State or local authority including those arising under a </w:t>
      </w:r>
      <w:r w:rsidR="00587901">
        <w:rPr>
          <w:noProof/>
        </w:rPr>
        <w:t xml:space="preserve">law with respect of </w:t>
      </w:r>
      <w:r w:rsidR="00587901">
        <w:rPr>
          <w:noProof/>
        </w:rPr>
        <w:lastRenderedPageBreak/>
        <w:t xml:space="preserve">work health and safety, including obligations to comply with, report and notify of any incidents and contraventions in accordance with relevant </w:t>
      </w:r>
      <w:r w:rsidR="008D7E84">
        <w:rPr>
          <w:noProof/>
        </w:rPr>
        <w:t>workplace health and safety</w:t>
      </w:r>
      <w:r w:rsidR="00587901">
        <w:rPr>
          <w:noProof/>
        </w:rPr>
        <w:t xml:space="preserve"> laws and policies. </w:t>
      </w:r>
    </w:p>
    <w:p w14:paraId="6711944B" w14:textId="1C99A577" w:rsidR="003326F0" w:rsidRDefault="003326F0" w:rsidP="003326F0">
      <w:pPr>
        <w:keepNext/>
        <w:rPr>
          <w:noProof/>
        </w:rPr>
      </w:pPr>
      <w:r>
        <w:rPr>
          <w:b/>
          <w:bCs/>
          <w:noProof/>
        </w:rPr>
        <w:t>SC.</w:t>
      </w:r>
      <w:r w:rsidR="008D7E84">
        <w:rPr>
          <w:b/>
          <w:bCs/>
          <w:noProof/>
        </w:rPr>
        <w:t>17</w:t>
      </w:r>
      <w:r>
        <w:rPr>
          <w:b/>
          <w:bCs/>
          <w:noProof/>
        </w:rPr>
        <w:tab/>
        <w:t xml:space="preserve">Suspension of </w:t>
      </w:r>
      <w:r w:rsidR="0053705E">
        <w:rPr>
          <w:b/>
          <w:bCs/>
          <w:noProof/>
        </w:rPr>
        <w:t>a</w:t>
      </w:r>
      <w:r>
        <w:rPr>
          <w:b/>
          <w:bCs/>
          <w:noProof/>
        </w:rPr>
        <w:t>greement</w:t>
      </w:r>
    </w:p>
    <w:p w14:paraId="2872FDC7" w14:textId="7DEE0EE3" w:rsidR="003326F0" w:rsidRDefault="003326F0" w:rsidP="003326F0">
      <w:pPr>
        <w:keepNext/>
        <w:ind w:left="960" w:hanging="960"/>
        <w:rPr>
          <w:noProof/>
        </w:rPr>
      </w:pPr>
      <w:r>
        <w:rPr>
          <w:noProof/>
        </w:rPr>
        <w:t>SC</w:t>
      </w:r>
      <w:r w:rsidR="008D7E84">
        <w:rPr>
          <w:noProof/>
        </w:rPr>
        <w:t>17</w:t>
      </w:r>
      <w:r>
        <w:rPr>
          <w:noProof/>
        </w:rPr>
        <w:t>.1</w:t>
      </w:r>
      <w:r>
        <w:rPr>
          <w:noProof/>
        </w:rPr>
        <w:tab/>
        <w:t xml:space="preserve">The Department may suspend this </w:t>
      </w:r>
      <w:r w:rsidR="0053705E">
        <w:rPr>
          <w:noProof/>
        </w:rPr>
        <w:t>a</w:t>
      </w:r>
      <w:r>
        <w:rPr>
          <w:noProof/>
        </w:rPr>
        <w:t>greement in whole or in part immediately on written notice to the Recipient for the period specified in the notice if the Commonwealth suspends the Funding Deed or part of the Funding Deed.</w:t>
      </w:r>
    </w:p>
    <w:p w14:paraId="5E7E90C9" w14:textId="6497ED48" w:rsidR="003326F0" w:rsidRDefault="003326F0" w:rsidP="003326F0">
      <w:pPr>
        <w:keepNext/>
        <w:ind w:left="960" w:hanging="960"/>
        <w:rPr>
          <w:noProof/>
        </w:rPr>
      </w:pPr>
      <w:r>
        <w:rPr>
          <w:noProof/>
        </w:rPr>
        <w:t>SC</w:t>
      </w:r>
      <w:r w:rsidR="008D7E84">
        <w:rPr>
          <w:noProof/>
        </w:rPr>
        <w:t>17</w:t>
      </w:r>
      <w:r>
        <w:rPr>
          <w:noProof/>
        </w:rPr>
        <w:t>.2</w:t>
      </w:r>
      <w:r>
        <w:rPr>
          <w:noProof/>
        </w:rPr>
        <w:tab/>
        <w:t xml:space="preserve">On receipt of a notice of suspension under Special Condition </w:t>
      </w:r>
      <w:r w:rsidR="008D7E84">
        <w:rPr>
          <w:noProof/>
        </w:rPr>
        <w:t>17</w:t>
      </w:r>
      <w:r>
        <w:rPr>
          <w:noProof/>
        </w:rPr>
        <w:t>.1:</w:t>
      </w:r>
    </w:p>
    <w:p w14:paraId="38855286" w14:textId="77777777" w:rsidR="003326F0" w:rsidRDefault="003326F0" w:rsidP="003326F0">
      <w:pPr>
        <w:pStyle w:val="ListParagraph"/>
        <w:keepNext/>
        <w:numPr>
          <w:ilvl w:val="0"/>
          <w:numId w:val="39"/>
        </w:numPr>
        <w:rPr>
          <w:noProof/>
        </w:rPr>
      </w:pPr>
      <w:r>
        <w:rPr>
          <w:noProof/>
        </w:rPr>
        <w:t xml:space="preserve">each party must take all available steps to minimise any loss resulting from the suspension; </w:t>
      </w:r>
    </w:p>
    <w:p w14:paraId="6DBBC0E9" w14:textId="77777777" w:rsidR="003326F0" w:rsidRDefault="003326F0" w:rsidP="003326F0">
      <w:pPr>
        <w:pStyle w:val="ListParagraph"/>
        <w:keepNext/>
        <w:numPr>
          <w:ilvl w:val="0"/>
          <w:numId w:val="39"/>
        </w:numPr>
        <w:rPr>
          <w:noProof/>
        </w:rPr>
      </w:pPr>
      <w:r>
        <w:rPr>
          <w:noProof/>
        </w:rPr>
        <w:t xml:space="preserve">the Recipient must: </w:t>
      </w:r>
    </w:p>
    <w:p w14:paraId="56E48981" w14:textId="5163D485" w:rsidR="003326F0" w:rsidRDefault="003326F0" w:rsidP="003326F0">
      <w:pPr>
        <w:pStyle w:val="ListParagraph"/>
        <w:keepNext/>
        <w:numPr>
          <w:ilvl w:val="1"/>
          <w:numId w:val="39"/>
        </w:numPr>
        <w:rPr>
          <w:noProof/>
        </w:rPr>
      </w:pPr>
      <w:r>
        <w:rPr>
          <w:noProof/>
        </w:rPr>
        <w:t xml:space="preserve">immediately stop carrying out its obligtions in relation to the Activity as specified in the notice; </w:t>
      </w:r>
      <w:r w:rsidR="00485E2F">
        <w:rPr>
          <w:noProof/>
        </w:rPr>
        <w:t>and</w:t>
      </w:r>
    </w:p>
    <w:p w14:paraId="187BF235" w14:textId="77777777" w:rsidR="003326F0" w:rsidRDefault="003326F0" w:rsidP="003326F0">
      <w:pPr>
        <w:pStyle w:val="ListParagraph"/>
        <w:keepNext/>
        <w:numPr>
          <w:ilvl w:val="1"/>
          <w:numId w:val="39"/>
        </w:numPr>
        <w:rPr>
          <w:noProof/>
        </w:rPr>
      </w:pPr>
      <w:r>
        <w:rPr>
          <w:noProof/>
        </w:rPr>
        <w:t xml:space="preserve">continue to carry out any part of the Activity not affected by the notice; </w:t>
      </w:r>
    </w:p>
    <w:p w14:paraId="1784110A" w14:textId="77777777" w:rsidR="002735DE" w:rsidRDefault="003326F0" w:rsidP="003326F0">
      <w:pPr>
        <w:keepNext/>
        <w:ind w:left="960" w:hanging="960"/>
        <w:rPr>
          <w:noProof/>
        </w:rPr>
      </w:pPr>
      <w:r>
        <w:rPr>
          <w:noProof/>
        </w:rPr>
        <w:t>SC</w:t>
      </w:r>
      <w:r w:rsidR="008D7E84">
        <w:rPr>
          <w:noProof/>
        </w:rPr>
        <w:t>17</w:t>
      </w:r>
      <w:r>
        <w:rPr>
          <w:noProof/>
        </w:rPr>
        <w:t>.3</w:t>
      </w:r>
      <w:r>
        <w:rPr>
          <w:noProof/>
        </w:rPr>
        <w:tab/>
        <w:t xml:space="preserve">If this </w:t>
      </w:r>
      <w:r w:rsidR="0053705E">
        <w:rPr>
          <w:noProof/>
        </w:rPr>
        <w:t>a</w:t>
      </w:r>
      <w:r>
        <w:rPr>
          <w:noProof/>
        </w:rPr>
        <w:t xml:space="preserve">greement is suspended by the Department under Special Condition </w:t>
      </w:r>
      <w:r w:rsidR="008D7E84">
        <w:rPr>
          <w:noProof/>
        </w:rPr>
        <w:t>17</w:t>
      </w:r>
      <w:r>
        <w:rPr>
          <w:noProof/>
        </w:rPr>
        <w:t>.1</w:t>
      </w:r>
      <w:r w:rsidR="002735DE">
        <w:rPr>
          <w:noProof/>
        </w:rPr>
        <w:t>:</w:t>
      </w:r>
    </w:p>
    <w:p w14:paraId="2CF80529" w14:textId="77777777" w:rsidR="002735DE" w:rsidRDefault="002735DE" w:rsidP="002735DE">
      <w:pPr>
        <w:pStyle w:val="ListParagraph"/>
        <w:keepNext/>
        <w:numPr>
          <w:ilvl w:val="0"/>
          <w:numId w:val="45"/>
        </w:numPr>
        <w:rPr>
          <w:noProof/>
        </w:rPr>
      </w:pPr>
      <w:r>
        <w:rPr>
          <w:noProof/>
        </w:rPr>
        <w:t xml:space="preserve">no further amount of the Grant will be payable to the Recipient for the duration of the suspension period; </w:t>
      </w:r>
    </w:p>
    <w:p w14:paraId="5D658CEA" w14:textId="77777777" w:rsidR="002735DE" w:rsidRDefault="002735DE" w:rsidP="002735DE">
      <w:pPr>
        <w:pStyle w:val="ListParagraph"/>
        <w:keepNext/>
        <w:numPr>
          <w:ilvl w:val="0"/>
          <w:numId w:val="45"/>
        </w:numPr>
        <w:rPr>
          <w:noProof/>
        </w:rPr>
      </w:pPr>
      <w:r>
        <w:rPr>
          <w:noProof/>
        </w:rPr>
        <w:t xml:space="preserve">the Recipient is not entitled to, and neither the Department nor the Commonwealth is liable for, any costs incurred by the Recipient arising out of or in connection with the suspension. </w:t>
      </w:r>
    </w:p>
    <w:p w14:paraId="32635A10" w14:textId="751D0D55" w:rsidR="003326F0" w:rsidRDefault="003326F0" w:rsidP="003326F0">
      <w:pPr>
        <w:keepNext/>
        <w:ind w:left="960" w:hanging="960"/>
        <w:rPr>
          <w:noProof/>
        </w:rPr>
      </w:pPr>
      <w:r>
        <w:rPr>
          <w:noProof/>
        </w:rPr>
        <w:t xml:space="preserve">SC </w:t>
      </w:r>
      <w:r w:rsidR="008D7E84">
        <w:rPr>
          <w:noProof/>
        </w:rPr>
        <w:t>17</w:t>
      </w:r>
      <w:r>
        <w:rPr>
          <w:noProof/>
        </w:rPr>
        <w:t>.4</w:t>
      </w:r>
      <w:r>
        <w:rPr>
          <w:noProof/>
        </w:rPr>
        <w:tab/>
        <w:t xml:space="preserve">The Department may end the suspension on written notice to the Recipient. </w:t>
      </w:r>
    </w:p>
    <w:p w14:paraId="2882DD46" w14:textId="2B755D0B" w:rsidR="003326F0" w:rsidRDefault="003326F0" w:rsidP="003326F0">
      <w:pPr>
        <w:keepNext/>
        <w:ind w:left="960" w:hanging="960"/>
        <w:rPr>
          <w:noProof/>
        </w:rPr>
      </w:pPr>
      <w:r>
        <w:rPr>
          <w:noProof/>
        </w:rPr>
        <w:t xml:space="preserve">SC </w:t>
      </w:r>
      <w:r w:rsidR="008D7E84">
        <w:rPr>
          <w:noProof/>
        </w:rPr>
        <w:t>17</w:t>
      </w:r>
      <w:r>
        <w:rPr>
          <w:noProof/>
        </w:rPr>
        <w:t>.5</w:t>
      </w:r>
      <w:r>
        <w:rPr>
          <w:noProof/>
        </w:rPr>
        <w:tab/>
        <w:t xml:space="preserve">On receipt of a notice under Special Condition </w:t>
      </w:r>
      <w:r w:rsidR="008D7E84">
        <w:rPr>
          <w:noProof/>
        </w:rPr>
        <w:t>17</w:t>
      </w:r>
      <w:r>
        <w:rPr>
          <w:noProof/>
        </w:rPr>
        <w:t xml:space="preserve">.4, the Recipient will promply re-commence carrying out its obligations in relation to the Activity. </w:t>
      </w:r>
    </w:p>
    <w:p w14:paraId="3F6F8884" w14:textId="756506CE" w:rsidR="003326F0" w:rsidRPr="00E1747F" w:rsidRDefault="003326F0" w:rsidP="003326F0">
      <w:pPr>
        <w:keepNext/>
        <w:rPr>
          <w:b/>
          <w:bCs/>
          <w:noProof/>
        </w:rPr>
      </w:pPr>
      <w:r>
        <w:rPr>
          <w:b/>
          <w:bCs/>
          <w:noProof/>
        </w:rPr>
        <w:t>SC</w:t>
      </w:r>
      <w:r w:rsidR="00617ED8">
        <w:rPr>
          <w:b/>
          <w:bCs/>
          <w:noProof/>
        </w:rPr>
        <w:t>.</w:t>
      </w:r>
      <w:r w:rsidR="008D7E84">
        <w:rPr>
          <w:b/>
          <w:bCs/>
          <w:noProof/>
        </w:rPr>
        <w:t>18</w:t>
      </w:r>
      <w:r>
        <w:rPr>
          <w:b/>
          <w:bCs/>
          <w:noProof/>
        </w:rPr>
        <w:tab/>
        <w:t>Termination</w:t>
      </w:r>
    </w:p>
    <w:p w14:paraId="34D511BC" w14:textId="45B558BC" w:rsidR="003326F0" w:rsidRDefault="003326F0" w:rsidP="003326F0">
      <w:pPr>
        <w:keepNext/>
        <w:ind w:left="960" w:hanging="960"/>
        <w:rPr>
          <w:noProof/>
        </w:rPr>
      </w:pPr>
      <w:r>
        <w:rPr>
          <w:noProof/>
        </w:rPr>
        <w:t>SC</w:t>
      </w:r>
      <w:r w:rsidR="008D7E84">
        <w:rPr>
          <w:noProof/>
        </w:rPr>
        <w:t>18</w:t>
      </w:r>
      <w:r>
        <w:rPr>
          <w:noProof/>
        </w:rPr>
        <w:t>.1</w:t>
      </w:r>
      <w:r>
        <w:rPr>
          <w:noProof/>
        </w:rPr>
        <w:tab/>
        <w:t xml:space="preserve">For clause 22.3, and without limiting that clause, the Department may terminate this </w:t>
      </w:r>
      <w:r w:rsidR="0053705E">
        <w:rPr>
          <w:noProof/>
        </w:rPr>
        <w:t>a</w:t>
      </w:r>
      <w:r>
        <w:rPr>
          <w:noProof/>
        </w:rPr>
        <w:t>greement by notice if</w:t>
      </w:r>
      <w:r w:rsidR="008D7E84">
        <w:rPr>
          <w:noProof/>
        </w:rPr>
        <w:t>:</w:t>
      </w:r>
    </w:p>
    <w:p w14:paraId="6D1634B5" w14:textId="77777777" w:rsidR="003326F0" w:rsidRDefault="003326F0" w:rsidP="008D7E84">
      <w:pPr>
        <w:pStyle w:val="CLGScheduleNumber2"/>
        <w:numPr>
          <w:ilvl w:val="3"/>
          <w:numId w:val="44"/>
        </w:numPr>
        <w:rPr>
          <w:noProof/>
        </w:rPr>
      </w:pPr>
      <w:r>
        <w:rPr>
          <w:noProof/>
        </w:rPr>
        <w:t>the Commonwealth terminates the Funding Deed or part of the Funding Deed; or</w:t>
      </w:r>
    </w:p>
    <w:p w14:paraId="07F0F4AD" w14:textId="5476BF0D" w:rsidR="003326F0" w:rsidRDefault="003326F0" w:rsidP="003326F0">
      <w:pPr>
        <w:pStyle w:val="CLGScheduleNumber2"/>
        <w:rPr>
          <w:noProof/>
        </w:rPr>
      </w:pPr>
      <w:r>
        <w:rPr>
          <w:noProof/>
        </w:rPr>
        <w:t xml:space="preserve">the Commonwealth directs the Department to terminate this </w:t>
      </w:r>
      <w:r w:rsidR="0053705E">
        <w:rPr>
          <w:noProof/>
        </w:rPr>
        <w:t>a</w:t>
      </w:r>
      <w:r>
        <w:rPr>
          <w:noProof/>
        </w:rPr>
        <w:t xml:space="preserve">greement.  </w:t>
      </w:r>
    </w:p>
    <w:p w14:paraId="41E73A22" w14:textId="201A8CB3" w:rsidR="003326F0" w:rsidRDefault="003326F0" w:rsidP="003326F0">
      <w:pPr>
        <w:keepNext/>
        <w:ind w:left="960" w:hanging="960"/>
        <w:rPr>
          <w:noProof/>
        </w:rPr>
      </w:pPr>
      <w:r>
        <w:rPr>
          <w:noProof/>
        </w:rPr>
        <w:t>SC</w:t>
      </w:r>
      <w:r w:rsidR="008D7E84">
        <w:rPr>
          <w:noProof/>
        </w:rPr>
        <w:t>18</w:t>
      </w:r>
      <w:r>
        <w:rPr>
          <w:noProof/>
        </w:rPr>
        <w:t>.2</w:t>
      </w:r>
      <w:r>
        <w:rPr>
          <w:noProof/>
        </w:rPr>
        <w:tab/>
        <w:t xml:space="preserve">For clause 22.4, in addition to paragraphs (a) to (l), the Department may terminate this </w:t>
      </w:r>
      <w:r w:rsidR="0053705E">
        <w:rPr>
          <w:noProof/>
        </w:rPr>
        <w:t>a</w:t>
      </w:r>
      <w:r>
        <w:rPr>
          <w:noProof/>
        </w:rPr>
        <w:t>greement if:</w:t>
      </w:r>
    </w:p>
    <w:p w14:paraId="5EAE0769" w14:textId="1D146CAE" w:rsidR="003326F0" w:rsidRDefault="003326F0" w:rsidP="003326F0">
      <w:pPr>
        <w:pStyle w:val="ListParagraph"/>
        <w:keepNext/>
        <w:numPr>
          <w:ilvl w:val="2"/>
          <w:numId w:val="38"/>
        </w:numPr>
        <w:rPr>
          <w:noProof/>
        </w:rPr>
      </w:pPr>
      <w:r>
        <w:rPr>
          <w:noProof/>
        </w:rPr>
        <w:t xml:space="preserve">an act or omission of the Recipient under this </w:t>
      </w:r>
      <w:r w:rsidR="0053705E">
        <w:rPr>
          <w:noProof/>
        </w:rPr>
        <w:t>a</w:t>
      </w:r>
      <w:r>
        <w:rPr>
          <w:noProof/>
        </w:rPr>
        <w:t>greement</w:t>
      </w:r>
    </w:p>
    <w:p w14:paraId="555F37E9" w14:textId="77777777" w:rsidR="003326F0" w:rsidRDefault="003326F0" w:rsidP="003326F0">
      <w:pPr>
        <w:pStyle w:val="ListParagraph"/>
        <w:keepNext/>
        <w:numPr>
          <w:ilvl w:val="3"/>
          <w:numId w:val="38"/>
        </w:numPr>
        <w:rPr>
          <w:noProof/>
        </w:rPr>
      </w:pPr>
      <w:r>
        <w:rPr>
          <w:noProof/>
        </w:rPr>
        <w:t>causes the Department to (or contributes to the Department) failing to comply with any timeframes under the Funding Deed; or</w:t>
      </w:r>
    </w:p>
    <w:p w14:paraId="40F0CDA5" w14:textId="77777777" w:rsidR="003326F0" w:rsidRDefault="003326F0" w:rsidP="003326F0">
      <w:pPr>
        <w:pStyle w:val="ListParagraph"/>
        <w:keepNext/>
        <w:numPr>
          <w:ilvl w:val="3"/>
          <w:numId w:val="38"/>
        </w:numPr>
        <w:rPr>
          <w:noProof/>
        </w:rPr>
      </w:pPr>
      <w:r>
        <w:rPr>
          <w:noProof/>
        </w:rPr>
        <w:t>otherwise entitles the Commonwealth to terminate all or part of the Funding Deed</w:t>
      </w:r>
    </w:p>
    <w:p w14:paraId="710E1146" w14:textId="77777777" w:rsidR="003326F0" w:rsidRPr="00404523" w:rsidRDefault="003326F0" w:rsidP="003326F0">
      <w:pPr>
        <w:pStyle w:val="ListParagraph"/>
        <w:keepNext/>
        <w:numPr>
          <w:ilvl w:val="2"/>
          <w:numId w:val="38"/>
        </w:numPr>
        <w:rPr>
          <w:noProof/>
        </w:rPr>
      </w:pPr>
      <w:r>
        <w:rPr>
          <w:noProof/>
        </w:rPr>
        <w:t>the Department is satisfied on reasonable grounds that a report given by the Recipient is significantly misleading, or substantially incomplete or inaccurate.</w:t>
      </w:r>
    </w:p>
    <w:p w14:paraId="1319D074" w14:textId="73E6C03B" w:rsidR="00617ED8" w:rsidRDefault="00617ED8" w:rsidP="006A1EC2">
      <w:pPr>
        <w:rPr>
          <w:noProof/>
        </w:rPr>
      </w:pPr>
      <w:r>
        <w:rPr>
          <w:b/>
          <w:bCs/>
          <w:noProof/>
        </w:rPr>
        <w:t>SC.</w:t>
      </w:r>
      <w:r w:rsidR="00485E2F">
        <w:rPr>
          <w:b/>
          <w:bCs/>
          <w:noProof/>
        </w:rPr>
        <w:t>19</w:t>
      </w:r>
      <w:r>
        <w:rPr>
          <w:b/>
          <w:bCs/>
          <w:noProof/>
        </w:rPr>
        <w:tab/>
        <w:t>Pre-existing rights and survival</w:t>
      </w:r>
    </w:p>
    <w:p w14:paraId="6F266EC2" w14:textId="7A1489A5" w:rsidR="003326F0" w:rsidRDefault="00617ED8" w:rsidP="00CF73E0">
      <w:r>
        <w:rPr>
          <w:noProof/>
        </w:rPr>
        <w:t>SC</w:t>
      </w:r>
      <w:r w:rsidR="00485E2F">
        <w:rPr>
          <w:noProof/>
        </w:rPr>
        <w:t>19</w:t>
      </w:r>
      <w:r>
        <w:rPr>
          <w:noProof/>
        </w:rPr>
        <w:t>.1</w:t>
      </w:r>
      <w:r>
        <w:rPr>
          <w:noProof/>
        </w:rPr>
        <w:tab/>
        <w:t xml:space="preserve">In addition to the requirements of clause 22.7, and without limiting that clause, Special Conditions </w:t>
      </w:r>
      <w:r w:rsidR="00EC615B">
        <w:rPr>
          <w:noProof/>
        </w:rPr>
        <w:t xml:space="preserve">3, </w:t>
      </w:r>
      <w:r w:rsidR="002735DE">
        <w:rPr>
          <w:noProof/>
        </w:rPr>
        <w:t xml:space="preserve">6, 8, </w:t>
      </w:r>
      <w:r>
        <w:rPr>
          <w:noProof/>
        </w:rPr>
        <w:t xml:space="preserve">9, 11, 13, 14, 15 and this Special Condition </w:t>
      </w:r>
      <w:r w:rsidR="00485E2F">
        <w:rPr>
          <w:noProof/>
        </w:rPr>
        <w:t>19</w:t>
      </w:r>
      <w:r>
        <w:rPr>
          <w:noProof/>
        </w:rPr>
        <w:t xml:space="preserve"> survive expiration or termination of this agreement for any reason. </w:t>
      </w:r>
      <w:bookmarkStart w:id="31" w:name="_Ref340836186"/>
      <w:bookmarkEnd w:id="28"/>
      <w:bookmarkEnd w:id="29"/>
      <w:bookmarkEnd w:id="30"/>
    </w:p>
    <w:permEnd w:id="1228865777"/>
    <w:p w14:paraId="3A340949" w14:textId="77777777" w:rsidR="00CF73E0" w:rsidRDefault="00CF73E0" w:rsidP="006A41B0">
      <w:pPr>
        <w:pStyle w:val="CLGScheduleHeading"/>
        <w:numPr>
          <w:ilvl w:val="0"/>
          <w:numId w:val="0"/>
        </w:numPr>
      </w:pPr>
    </w:p>
    <w:p w14:paraId="4FAE08EC" w14:textId="77777777" w:rsidR="00CF73E0" w:rsidRDefault="00CF73E0" w:rsidP="006A41B0">
      <w:pPr>
        <w:pStyle w:val="CLGScheduleHeading"/>
        <w:numPr>
          <w:ilvl w:val="0"/>
          <w:numId w:val="0"/>
        </w:numPr>
      </w:pPr>
    </w:p>
    <w:p w14:paraId="259CB040" w14:textId="77777777" w:rsidR="00CF73E0" w:rsidRDefault="00CF73E0" w:rsidP="006A41B0">
      <w:pPr>
        <w:pStyle w:val="CLGScheduleHeading"/>
        <w:numPr>
          <w:ilvl w:val="0"/>
          <w:numId w:val="0"/>
        </w:numPr>
      </w:pPr>
    </w:p>
    <w:p w14:paraId="14968A5E" w14:textId="629913E2" w:rsidR="00A827E6" w:rsidRDefault="006A41B0" w:rsidP="006A41B0">
      <w:pPr>
        <w:pStyle w:val="CLGScheduleHeading"/>
        <w:numPr>
          <w:ilvl w:val="0"/>
          <w:numId w:val="0"/>
        </w:numPr>
        <w:sectPr w:rsidR="00A827E6" w:rsidSect="00254C65">
          <w:headerReference w:type="default" r:id="rId15"/>
          <w:headerReference w:type="first" r:id="rId16"/>
          <w:pgSz w:w="11906" w:h="16838" w:code="9"/>
          <w:pgMar w:top="1134" w:right="1134" w:bottom="1134" w:left="1418" w:header="567" w:footer="397" w:gutter="0"/>
          <w:cols w:space="708"/>
          <w:titlePg/>
          <w:docGrid w:linePitch="360"/>
        </w:sectPr>
      </w:pPr>
      <w:r>
        <w:lastRenderedPageBreak/>
        <w:t xml:space="preserve">Schedule 2 </w:t>
      </w:r>
      <w:r w:rsidR="00985A46">
        <w:t>– Terms and conditions</w:t>
      </w:r>
      <w:bookmarkEnd w:id="31"/>
    </w:p>
    <w:p w14:paraId="56F92297" w14:textId="77777777" w:rsidR="00C1247C" w:rsidRDefault="007013E6" w:rsidP="00FD408F">
      <w:pPr>
        <w:pStyle w:val="CLGHeading1"/>
      </w:pPr>
      <w:bookmarkStart w:id="32" w:name="_Ref59183734"/>
      <w:r>
        <w:t>Recipient’s obligations</w:t>
      </w:r>
      <w:bookmarkEnd w:id="32"/>
    </w:p>
    <w:p w14:paraId="2EB0EC39" w14:textId="77777777" w:rsidR="007013E6" w:rsidRDefault="007013E6" w:rsidP="00FD408F">
      <w:pPr>
        <w:pStyle w:val="CLGHeading2"/>
      </w:pPr>
      <w:bookmarkStart w:id="33" w:name="_Ref341256719"/>
      <w:r>
        <w:t>Performance of the Activity</w:t>
      </w:r>
      <w:bookmarkEnd w:id="33"/>
    </w:p>
    <w:p w14:paraId="546319BA" w14:textId="77777777" w:rsidR="007013E6" w:rsidRDefault="007013E6" w:rsidP="007013E6">
      <w:pPr>
        <w:pStyle w:val="CLGIndent1"/>
      </w:pPr>
      <w:r>
        <w:t>The Recipient must:</w:t>
      </w:r>
    </w:p>
    <w:p w14:paraId="78DED84C" w14:textId="6C774A3C" w:rsidR="007013E6" w:rsidRPr="007013E6" w:rsidRDefault="007013E6" w:rsidP="002A3A4C">
      <w:pPr>
        <w:pStyle w:val="CLGHeading3"/>
      </w:pPr>
      <w:r>
        <w:t>commence the Activity by the Activity Commencement Date;</w:t>
      </w:r>
    </w:p>
    <w:p w14:paraId="181CD2C0" w14:textId="21C23159" w:rsidR="00C1247C" w:rsidRDefault="007013E6" w:rsidP="00C1247C">
      <w:pPr>
        <w:pStyle w:val="CLGHeading3"/>
      </w:pPr>
      <w:r>
        <w:t xml:space="preserve">carry out the Activity </w:t>
      </w:r>
      <w:r w:rsidR="002A3674">
        <w:t xml:space="preserve">in accordance with this </w:t>
      </w:r>
      <w:r w:rsidR="00E11F17">
        <w:t>a</w:t>
      </w:r>
      <w:r w:rsidR="004B6B44">
        <w:t>greement</w:t>
      </w:r>
      <w:r w:rsidR="002A3674">
        <w:t xml:space="preserve"> and </w:t>
      </w:r>
      <w:r>
        <w:t>with due care and skill;</w:t>
      </w:r>
    </w:p>
    <w:p w14:paraId="24CDBC09" w14:textId="77777777" w:rsidR="0080306E" w:rsidRDefault="0080306E" w:rsidP="00C1247C">
      <w:pPr>
        <w:pStyle w:val="CLGHeading3"/>
      </w:pPr>
      <w:r>
        <w:t>if applicable, carry out the Activity in accordance with the Approved Project Plan;</w:t>
      </w:r>
    </w:p>
    <w:p w14:paraId="03B36629" w14:textId="2DF50E3F" w:rsidR="007013E6" w:rsidRDefault="00D93FEE" w:rsidP="00C1247C">
      <w:pPr>
        <w:pStyle w:val="CLGHeading3"/>
      </w:pPr>
      <w:r>
        <w:t>meet each of the Milestones by the relevant completion date</w:t>
      </w:r>
      <w:r w:rsidR="007013E6">
        <w:t>;</w:t>
      </w:r>
    </w:p>
    <w:p w14:paraId="1462F1EA" w14:textId="77777777" w:rsidR="00AF293A" w:rsidRDefault="00AF293A" w:rsidP="00C1247C">
      <w:pPr>
        <w:pStyle w:val="CLGHeading3"/>
      </w:pPr>
      <w:r>
        <w:t>complete the Activity by the Activity End Date;</w:t>
      </w:r>
    </w:p>
    <w:p w14:paraId="32E74845" w14:textId="77777777" w:rsidR="007013E6" w:rsidRDefault="007013E6" w:rsidP="00C1247C">
      <w:pPr>
        <w:pStyle w:val="CLGHeading3"/>
      </w:pPr>
      <w:r>
        <w:t>provide the Recipient’s Contribution for the purposes of the Activity;</w:t>
      </w:r>
    </w:p>
    <w:p w14:paraId="6DCC43A0" w14:textId="77777777" w:rsidR="007013E6" w:rsidRDefault="007013E6" w:rsidP="00C1247C">
      <w:pPr>
        <w:pStyle w:val="CLGHeading3"/>
      </w:pPr>
      <w:r>
        <w:t>not do anything or become involved in any situation which, in the reasonable opinion of the Department</w:t>
      </w:r>
      <w:r w:rsidR="00A67EA4">
        <w:t xml:space="preserve">, </w:t>
      </w:r>
      <w:r>
        <w:t>reflects unfavourably upon the State of Queensland and/or the Activity;</w:t>
      </w:r>
    </w:p>
    <w:p w14:paraId="504B32AE" w14:textId="77777777" w:rsidR="007013E6" w:rsidRDefault="007013E6" w:rsidP="00C1247C">
      <w:pPr>
        <w:pStyle w:val="CLGHeading3"/>
      </w:pPr>
      <w:r>
        <w:t>comply with:</w:t>
      </w:r>
    </w:p>
    <w:p w14:paraId="6FE42A3B" w14:textId="31EBD5D6" w:rsidR="007013E6" w:rsidRDefault="007013E6" w:rsidP="002A3A4C">
      <w:pPr>
        <w:pStyle w:val="CLGHeading4"/>
      </w:pPr>
      <w:r>
        <w:t xml:space="preserve">the terms and conditions of this </w:t>
      </w:r>
      <w:r w:rsidR="00E11F17">
        <w:t>a</w:t>
      </w:r>
      <w:r w:rsidR="004B6B44">
        <w:t>greement</w:t>
      </w:r>
      <w:r>
        <w:t>;</w:t>
      </w:r>
    </w:p>
    <w:p w14:paraId="1F34FE4A" w14:textId="47767EF7" w:rsidR="00583B17" w:rsidRDefault="007013E6" w:rsidP="002A3A4C">
      <w:pPr>
        <w:pStyle w:val="CLGHeading4"/>
      </w:pPr>
      <w:r>
        <w:t xml:space="preserve">applicable </w:t>
      </w:r>
      <w:r w:rsidR="00FF3CA8">
        <w:t>Law</w:t>
      </w:r>
      <w:r w:rsidR="005D7F84">
        <w:t>s</w:t>
      </w:r>
      <w:r>
        <w:t xml:space="preserve"> (including obtaining and maintaining any licence or authorisation required for the Recipient to carry out the Activity)</w:t>
      </w:r>
      <w:r w:rsidR="00C17165">
        <w:t xml:space="preserve"> and the Standards (if any)</w:t>
      </w:r>
      <w:r w:rsidR="001B2CE8">
        <w:t>;</w:t>
      </w:r>
    </w:p>
    <w:p w14:paraId="4F0C233D" w14:textId="77777777" w:rsidR="007013E6" w:rsidRDefault="00583B17" w:rsidP="002A3A4C">
      <w:pPr>
        <w:pStyle w:val="CLGHeading4"/>
      </w:pPr>
      <w:r>
        <w:t xml:space="preserve">standards of professional care and diligence of the industry to which the Recipient belongs; </w:t>
      </w:r>
      <w:r w:rsidR="007013E6">
        <w:t>and</w:t>
      </w:r>
    </w:p>
    <w:p w14:paraId="1FB0CA82" w14:textId="77777777" w:rsidR="007013E6" w:rsidRDefault="007013E6" w:rsidP="002A3A4C">
      <w:pPr>
        <w:pStyle w:val="CLGHeading4"/>
      </w:pPr>
      <w:r>
        <w:t>the Department’s reasonable requests, directions and requirements, to the Department’s satisfaction; and</w:t>
      </w:r>
    </w:p>
    <w:p w14:paraId="5C558D8E" w14:textId="2CB8920D" w:rsidR="007013E6" w:rsidRDefault="007013E6" w:rsidP="00C1247C">
      <w:pPr>
        <w:pStyle w:val="CLGHeading3"/>
      </w:pPr>
      <w:r>
        <w:t xml:space="preserve">communicate with, report and provide information to the Department’s </w:t>
      </w:r>
      <w:r w:rsidR="00BE3171">
        <w:t>Contact</w:t>
      </w:r>
      <w:r>
        <w:t xml:space="preserve"> as reasonably required by the Department.</w:t>
      </w:r>
    </w:p>
    <w:p w14:paraId="5924607E" w14:textId="77777777" w:rsidR="0080306E" w:rsidRDefault="0080306E" w:rsidP="00A52C23">
      <w:pPr>
        <w:pStyle w:val="CLGHeading2"/>
      </w:pPr>
      <w:bookmarkStart w:id="34" w:name="_Ref59184565"/>
      <w:r>
        <w:t>Approved Project Plan</w:t>
      </w:r>
      <w:bookmarkEnd w:id="34"/>
    </w:p>
    <w:p w14:paraId="6396AECB" w14:textId="2668F639" w:rsidR="0080306E" w:rsidRDefault="0080306E" w:rsidP="0064550D">
      <w:pPr>
        <w:pStyle w:val="CLGIndent1"/>
      </w:pPr>
      <w:r>
        <w:t xml:space="preserve">If </w:t>
      </w:r>
      <w:r>
        <w:fldChar w:fldCharType="begin"/>
      </w:r>
      <w:r>
        <w:instrText xml:space="preserve"> REF _Ref42108361 \n \h </w:instrText>
      </w:r>
      <w:r>
        <w:fldChar w:fldCharType="separate"/>
      </w:r>
      <w:r w:rsidR="00FF3CA8">
        <w:t>Item 6</w:t>
      </w:r>
      <w:r>
        <w:fldChar w:fldCharType="end"/>
      </w:r>
      <w:r>
        <w:t xml:space="preserve"> of </w:t>
      </w:r>
      <w:r>
        <w:fldChar w:fldCharType="begin"/>
      </w:r>
      <w:r>
        <w:instrText xml:space="preserve"> REF _Ref340836195 \n \h </w:instrText>
      </w:r>
      <w:r>
        <w:fldChar w:fldCharType="separate"/>
      </w:r>
      <w:r w:rsidR="00FF3CA8">
        <w:t>Schedule 1</w:t>
      </w:r>
      <w:r>
        <w:fldChar w:fldCharType="end"/>
      </w:r>
      <w:r>
        <w:t xml:space="preserve"> specifies that a project plan is required to regulate the conduct of the Activity, the Recipient must:</w:t>
      </w:r>
    </w:p>
    <w:p w14:paraId="26BC869A" w14:textId="1BE0E5D0" w:rsidR="0080306E" w:rsidRDefault="0080306E" w:rsidP="0064550D">
      <w:pPr>
        <w:pStyle w:val="CLGHeading3"/>
      </w:pPr>
      <w:bookmarkStart w:id="35" w:name="_Ref42108845"/>
      <w:r>
        <w:t xml:space="preserve">prepare and submit a plan for the conduct of the Activity to the Department for the Department's approval, in accordance with the requirements set out in </w:t>
      </w:r>
      <w:r>
        <w:fldChar w:fldCharType="begin"/>
      </w:r>
      <w:r>
        <w:instrText xml:space="preserve"> REF _Ref42108361 \n \h </w:instrText>
      </w:r>
      <w:r>
        <w:fldChar w:fldCharType="separate"/>
      </w:r>
      <w:r w:rsidR="00FF3CA8">
        <w:t>Item 6</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bookmarkEnd w:id="35"/>
    </w:p>
    <w:p w14:paraId="29848828" w14:textId="44486A75" w:rsidR="0080306E" w:rsidRDefault="0080306E" w:rsidP="0064550D">
      <w:pPr>
        <w:pStyle w:val="CLGHeading3"/>
      </w:pPr>
      <w:r>
        <w:t>monitor and evaluate the progress of the Activity aga</w:t>
      </w:r>
      <w:r w:rsidR="001B2CE8">
        <w:t>inst the Approved Project Plan;</w:t>
      </w:r>
    </w:p>
    <w:p w14:paraId="5C682193" w14:textId="77777777" w:rsidR="0080306E" w:rsidRDefault="0080306E" w:rsidP="0064550D">
      <w:pPr>
        <w:pStyle w:val="CLGHeading3"/>
      </w:pPr>
      <w:r>
        <w:t>advise and seek the Department's approval of any changes to the Approved Project Plan; and</w:t>
      </w:r>
    </w:p>
    <w:p w14:paraId="21DCE357" w14:textId="5828555F" w:rsidR="0080306E" w:rsidRPr="0080306E" w:rsidRDefault="0080306E" w:rsidP="0064550D">
      <w:pPr>
        <w:pStyle w:val="CLGHeading3"/>
      </w:pPr>
      <w:r>
        <w:t xml:space="preserve">advise the Department of any adverse event which may impact </w:t>
      </w:r>
      <w:r w:rsidR="00054ED1">
        <w:t xml:space="preserve">on progress against the Approved Project Plan as soon as it occurs and, in any event, not later than </w:t>
      </w:r>
      <w:r w:rsidR="00861AAA">
        <w:t>10 </w:t>
      </w:r>
      <w:r w:rsidR="00054ED1">
        <w:t>Business Days of the occurrence of the event.</w:t>
      </w:r>
    </w:p>
    <w:p w14:paraId="320A3967" w14:textId="77777777" w:rsidR="007013E6" w:rsidRDefault="007013E6" w:rsidP="00A52C23">
      <w:pPr>
        <w:pStyle w:val="CLGHeading2"/>
      </w:pPr>
      <w:r>
        <w:lastRenderedPageBreak/>
        <w:t>General obligations</w:t>
      </w:r>
    </w:p>
    <w:p w14:paraId="4D48F21E" w14:textId="77777777" w:rsidR="007013E6" w:rsidRDefault="0034728E" w:rsidP="0034728E">
      <w:pPr>
        <w:pStyle w:val="CLGHeading3"/>
      </w:pPr>
      <w:r>
        <w:t xml:space="preserve">The Recipient </w:t>
      </w:r>
      <w:r w:rsidR="000149DD">
        <w:t xml:space="preserve">acknowledges and </w:t>
      </w:r>
      <w:r>
        <w:t xml:space="preserve">agrees that all </w:t>
      </w:r>
      <w:r w:rsidR="008B19D9">
        <w:t xml:space="preserve">its </w:t>
      </w:r>
      <w:r>
        <w:t>personnel are the Recipient’s responsibility</w:t>
      </w:r>
      <w:r w:rsidR="002534FD">
        <w:t xml:space="preserve"> </w:t>
      </w:r>
      <w:r>
        <w:t>including payment of all employee wages and entitlements.</w:t>
      </w:r>
    </w:p>
    <w:p w14:paraId="027D509A" w14:textId="2A5ADBC3" w:rsidR="0034728E" w:rsidRDefault="006B331D" w:rsidP="0034728E">
      <w:pPr>
        <w:pStyle w:val="CLGHeading3"/>
      </w:pPr>
      <w:bookmarkStart w:id="36" w:name="_Ref341108122"/>
      <w:r>
        <w:t>If the Recipient is aware of an Allegation, then the Recipient must report the Allegation to a relevant authority</w:t>
      </w:r>
      <w:r w:rsidR="00A1659B">
        <w:t>,</w:t>
      </w:r>
      <w:r>
        <w:t xml:space="preserve"> </w:t>
      </w:r>
      <w:r w:rsidR="00A1659B">
        <w:t>including</w:t>
      </w:r>
      <w:r>
        <w:t xml:space="preserve"> the Queensland Police Service.</w:t>
      </w:r>
      <w:r w:rsidR="008B19D9">
        <w:t xml:space="preserve">  In this clause</w:t>
      </w:r>
      <w:r w:rsidR="001B0DDF">
        <w:t> </w:t>
      </w:r>
      <w:r w:rsidR="001B0DDF">
        <w:fldChar w:fldCharType="begin"/>
      </w:r>
      <w:r w:rsidR="001B0DDF">
        <w:instrText xml:space="preserve"> REF _Ref59183734 \r \h </w:instrText>
      </w:r>
      <w:r w:rsidR="001B0DDF">
        <w:fldChar w:fldCharType="separate"/>
      </w:r>
      <w:r w:rsidR="00FF3CA8">
        <w:t>1</w:t>
      </w:r>
      <w:r w:rsidR="001B0DDF">
        <w:fldChar w:fldCharType="end"/>
      </w:r>
      <w:r w:rsidR="001B0DDF">
        <w:t>,</w:t>
      </w:r>
      <w:r w:rsidR="008B19D9">
        <w:t xml:space="preserve"> </w:t>
      </w:r>
      <w:r w:rsidR="008B19D9" w:rsidRPr="008B19D9">
        <w:rPr>
          <w:b/>
        </w:rPr>
        <w:t>Allegation</w:t>
      </w:r>
      <w:r w:rsidR="008B19D9">
        <w:t xml:space="preserve"> means an allegation </w:t>
      </w:r>
      <w:r w:rsidR="000149DD">
        <w:t>against the Recipient or its Representatives in connection with</w:t>
      </w:r>
      <w:r w:rsidR="0053258D">
        <w:t xml:space="preserve"> the Grant or</w:t>
      </w:r>
      <w:r w:rsidR="000149DD">
        <w:t xml:space="preserve"> the provision of the Activity </w:t>
      </w:r>
      <w:r w:rsidR="008B19D9">
        <w:t>which raises a reasonable suspicion of misconduct</w:t>
      </w:r>
      <w:r w:rsidR="0053258D">
        <w:t>,</w:t>
      </w:r>
      <w:r w:rsidR="008B19D9">
        <w:t xml:space="preserve"> dishonesty </w:t>
      </w:r>
      <w:r w:rsidR="0053258D">
        <w:t>or un</w:t>
      </w:r>
      <w:r w:rsidR="00B724FB">
        <w:t>l</w:t>
      </w:r>
      <w:r w:rsidR="00FF3CA8">
        <w:t>aw</w:t>
      </w:r>
      <w:r w:rsidR="0053258D">
        <w:t xml:space="preserve">ful behaviour </w:t>
      </w:r>
      <w:r w:rsidR="008B19D9">
        <w:t>of a serious nature.</w:t>
      </w:r>
      <w:bookmarkEnd w:id="36"/>
    </w:p>
    <w:p w14:paraId="1C89E669" w14:textId="77777777" w:rsidR="008B19D9" w:rsidRDefault="008B19D9" w:rsidP="00A52C23">
      <w:pPr>
        <w:pStyle w:val="CLGHeading2"/>
      </w:pPr>
      <w:r>
        <w:t>Notifications</w:t>
      </w:r>
    </w:p>
    <w:p w14:paraId="7159020A" w14:textId="77777777" w:rsidR="008B19D9" w:rsidRPr="008B19D9" w:rsidRDefault="008B19D9" w:rsidP="008B19D9">
      <w:pPr>
        <w:pStyle w:val="CLGIndent1"/>
      </w:pPr>
      <w:r>
        <w:t>The Recipient must promptly notify the Department:</w:t>
      </w:r>
    </w:p>
    <w:p w14:paraId="7EB03DCE" w14:textId="5B74A7D2" w:rsidR="008B19D9" w:rsidRDefault="008B19D9" w:rsidP="0034728E">
      <w:pPr>
        <w:pStyle w:val="CLGHeading3"/>
      </w:pPr>
      <w:r>
        <w:t xml:space="preserve">of any matters that the Recipient reasonably considers may affect the Recipient’s ability to </w:t>
      </w:r>
      <w:r w:rsidR="00986733">
        <w:t xml:space="preserve">carry out </w:t>
      </w:r>
      <w:r>
        <w:t xml:space="preserve">the Activity or meet any other obligations under this </w:t>
      </w:r>
      <w:r w:rsidR="00E11F17">
        <w:t>a</w:t>
      </w:r>
      <w:r w:rsidR="004B6B44">
        <w:t>greement</w:t>
      </w:r>
      <w:r>
        <w:t>;</w:t>
      </w:r>
    </w:p>
    <w:p w14:paraId="4A3FF18F" w14:textId="77777777" w:rsidR="008B19D9" w:rsidRDefault="00551A86" w:rsidP="0034728E">
      <w:pPr>
        <w:pStyle w:val="CLGHeading3"/>
      </w:pPr>
      <w:r>
        <w:t xml:space="preserve">if the Recipient is unable to carry out the Activity within the monetary limit of the Grant or by the </w:t>
      </w:r>
      <w:r w:rsidR="005B0A16">
        <w:t xml:space="preserve">Activity End </w:t>
      </w:r>
      <w:r>
        <w:t>Date;</w:t>
      </w:r>
    </w:p>
    <w:p w14:paraId="1222E02E" w14:textId="77777777" w:rsidR="00551A86" w:rsidRDefault="00551A86" w:rsidP="0034728E">
      <w:pPr>
        <w:pStyle w:val="CLGHeading3"/>
      </w:pPr>
      <w:r>
        <w:t xml:space="preserve">of any matter that </w:t>
      </w:r>
      <w:r w:rsidR="00986733">
        <w:t>may affect the Recipient’s eligibility to continue receiving the Grant;</w:t>
      </w:r>
    </w:p>
    <w:p w14:paraId="5EFF0765" w14:textId="465F6B30" w:rsidR="00986733" w:rsidRDefault="00986733" w:rsidP="0034728E">
      <w:pPr>
        <w:pStyle w:val="CLGHeading3"/>
      </w:pPr>
      <w:r>
        <w:t xml:space="preserve">of any allegation of misconduct or dishonesty concerning the Recipient or </w:t>
      </w:r>
      <w:r w:rsidR="00A0052E">
        <w:t xml:space="preserve">its Representatives and </w:t>
      </w:r>
      <w:r>
        <w:t>any report made under clause</w:t>
      </w:r>
      <w:r w:rsidR="00A5180A">
        <w:t> </w:t>
      </w:r>
      <w:r>
        <w:fldChar w:fldCharType="begin"/>
      </w:r>
      <w:r>
        <w:instrText xml:space="preserve"> REF _Ref341108122 \w \h </w:instrText>
      </w:r>
      <w:r>
        <w:fldChar w:fldCharType="separate"/>
      </w:r>
      <w:r w:rsidR="00FF3CA8">
        <w:t>1.3(b)</w:t>
      </w:r>
      <w:r>
        <w:fldChar w:fldCharType="end"/>
      </w:r>
      <w:r>
        <w:t>;</w:t>
      </w:r>
    </w:p>
    <w:p w14:paraId="78CBA0DA" w14:textId="42D68D9B" w:rsidR="00986733" w:rsidRDefault="00986733" w:rsidP="0034728E">
      <w:pPr>
        <w:pStyle w:val="CLGHeading3"/>
      </w:pPr>
      <w:r>
        <w:t xml:space="preserve">of any change to its details in </w:t>
      </w:r>
      <w:r>
        <w:fldChar w:fldCharType="begin"/>
      </w:r>
      <w:r>
        <w:instrText xml:space="preserve"> REF _Ref340842706 \n \h </w:instrText>
      </w:r>
      <w:r>
        <w:fldChar w:fldCharType="separate"/>
      </w:r>
      <w:r w:rsidR="00FF3CA8">
        <w:t>Item 1</w:t>
      </w:r>
      <w:r>
        <w:fldChar w:fldCharType="end"/>
      </w:r>
      <w:r>
        <w:t xml:space="preserve"> of </w:t>
      </w:r>
      <w:r>
        <w:fldChar w:fldCharType="begin"/>
      </w:r>
      <w:r>
        <w:instrText xml:space="preserve"> REF _Ref340836195 \n \h </w:instrText>
      </w:r>
      <w:r>
        <w:fldChar w:fldCharType="separate"/>
      </w:r>
      <w:r w:rsidR="00FF3CA8">
        <w:t>Schedule 1</w:t>
      </w:r>
      <w:r>
        <w:fldChar w:fldCharType="end"/>
      </w:r>
      <w:r>
        <w:t>; or</w:t>
      </w:r>
    </w:p>
    <w:p w14:paraId="36E6D25E" w14:textId="77777777" w:rsidR="00986733" w:rsidRDefault="00986733" w:rsidP="0034728E">
      <w:pPr>
        <w:pStyle w:val="CLGHeading3"/>
      </w:pPr>
      <w:r>
        <w:t>of the amount, source and purpose of any additional funds received from a third party for meeting the costs of the Activity.</w:t>
      </w:r>
    </w:p>
    <w:p w14:paraId="50212DB3" w14:textId="77777777" w:rsidR="00776773" w:rsidRPr="007013E6" w:rsidRDefault="00776773" w:rsidP="00FD408F">
      <w:pPr>
        <w:pStyle w:val="CLGHeading1"/>
      </w:pPr>
      <w:bookmarkStart w:id="37" w:name="_Ref353348840"/>
      <w:r>
        <w:t>Grant</w:t>
      </w:r>
      <w:bookmarkEnd w:id="37"/>
    </w:p>
    <w:p w14:paraId="23E305CB" w14:textId="77777777" w:rsidR="00C1247C" w:rsidRPr="00986733" w:rsidRDefault="00986733" w:rsidP="00FD408F">
      <w:pPr>
        <w:pStyle w:val="CLGHeading2"/>
      </w:pPr>
      <w:bookmarkStart w:id="38" w:name="_Ref341256776"/>
      <w:r>
        <w:t>Department’s obligations</w:t>
      </w:r>
      <w:bookmarkEnd w:id="38"/>
    </w:p>
    <w:p w14:paraId="57620773" w14:textId="013B3D96" w:rsidR="00C1247C" w:rsidRPr="00986733" w:rsidRDefault="00C1247C" w:rsidP="00C1247C">
      <w:pPr>
        <w:pStyle w:val="CLGHeading3"/>
      </w:pPr>
      <w:r w:rsidRPr="00986733">
        <w:t xml:space="preserve">The Department will </w:t>
      </w:r>
      <w:r w:rsidR="00986733">
        <w:t xml:space="preserve">pay the Grant to the Recipient </w:t>
      </w:r>
      <w:r w:rsidR="00222FDD">
        <w:t>in the</w:t>
      </w:r>
      <w:r w:rsidR="00986733">
        <w:t xml:space="preserve"> instalments</w:t>
      </w:r>
      <w:r w:rsidR="002819BE">
        <w:t xml:space="preserve"> (if any)</w:t>
      </w:r>
      <w:r w:rsidR="00986733">
        <w:t xml:space="preserve"> and on the date</w:t>
      </w:r>
      <w:r w:rsidR="0053258D">
        <w:t>(</w:t>
      </w:r>
      <w:r w:rsidR="00986733">
        <w:t>s</w:t>
      </w:r>
      <w:r w:rsidR="0053258D">
        <w:t>)</w:t>
      </w:r>
      <w:r w:rsidR="00986733">
        <w:t xml:space="preserve"> specified in</w:t>
      </w:r>
      <w:r w:rsidR="00A66E6A">
        <w:t xml:space="preserve"> </w:t>
      </w:r>
      <w:r w:rsidR="00A66E6A">
        <w:fldChar w:fldCharType="begin"/>
      </w:r>
      <w:r w:rsidR="00A66E6A">
        <w:instrText xml:space="preserve"> REF _Ref353349170 \n \h </w:instrText>
      </w:r>
      <w:r w:rsidR="00A66E6A">
        <w:fldChar w:fldCharType="separate"/>
      </w:r>
      <w:r w:rsidR="00FF3CA8">
        <w:t>Item 9</w:t>
      </w:r>
      <w:r w:rsidR="00A66E6A">
        <w:fldChar w:fldCharType="end"/>
      </w:r>
      <w:r w:rsidR="00A66E6A">
        <w:t xml:space="preserve"> of </w:t>
      </w:r>
      <w:r w:rsidR="00986733">
        <w:fldChar w:fldCharType="begin"/>
      </w:r>
      <w:r w:rsidR="00986733">
        <w:instrText xml:space="preserve"> REF _Ref340836195 \n \h </w:instrText>
      </w:r>
      <w:r w:rsidR="00986733">
        <w:fldChar w:fldCharType="separate"/>
      </w:r>
      <w:r w:rsidR="00FF3CA8">
        <w:t>Schedule 1</w:t>
      </w:r>
      <w:r w:rsidR="00986733">
        <w:fldChar w:fldCharType="end"/>
      </w:r>
      <w:r w:rsidRPr="00986733">
        <w:t>.</w:t>
      </w:r>
    </w:p>
    <w:p w14:paraId="66C4A449" w14:textId="77777777" w:rsidR="00986733" w:rsidRDefault="00C1247C" w:rsidP="00C1247C">
      <w:pPr>
        <w:pStyle w:val="CLGHeading3"/>
      </w:pPr>
      <w:bookmarkStart w:id="39" w:name="_Ref341108330"/>
      <w:r w:rsidRPr="00986733">
        <w:t xml:space="preserve">The Department </w:t>
      </w:r>
      <w:r w:rsidR="00986733">
        <w:t xml:space="preserve">may in its absolute discretion, </w:t>
      </w:r>
      <w:r w:rsidR="002534FD">
        <w:t>withhold payment of</w:t>
      </w:r>
      <w:r w:rsidR="00986733">
        <w:t xml:space="preserve"> an instalment of the Grant to the Recipient until:</w:t>
      </w:r>
      <w:bookmarkEnd w:id="39"/>
    </w:p>
    <w:p w14:paraId="20DF78BC" w14:textId="77777777" w:rsidR="00986733" w:rsidRDefault="00986733" w:rsidP="00986733">
      <w:pPr>
        <w:pStyle w:val="CLGHeading4"/>
      </w:pPr>
      <w:r>
        <w:t xml:space="preserve">the Recipient has shown to the Department’s satisfaction </w:t>
      </w:r>
      <w:r w:rsidR="00816CAE">
        <w:t xml:space="preserve">(allowing the Department reasonable time to assess its satisfaction) </w:t>
      </w:r>
      <w:r>
        <w:t>that it has met all Milestones due on or before the payment date for the instalment;</w:t>
      </w:r>
    </w:p>
    <w:p w14:paraId="38279392" w14:textId="77777777" w:rsidR="00986733" w:rsidRDefault="00986733" w:rsidP="00986733">
      <w:pPr>
        <w:pStyle w:val="CLGHeading4"/>
      </w:pPr>
      <w:r>
        <w:t>the Recipient has issued a tax invoice, if applicable, to the Department for the instalment;</w:t>
      </w:r>
    </w:p>
    <w:p w14:paraId="6155289F" w14:textId="77777777" w:rsidR="00986733" w:rsidRDefault="00986733" w:rsidP="00986733">
      <w:pPr>
        <w:pStyle w:val="CLGHeading4"/>
      </w:pPr>
      <w:r>
        <w:t>the Recipient has submitted to the Department</w:t>
      </w:r>
      <w:r w:rsidR="00377F8D">
        <w:t>, to the Department’s satisfaction,</w:t>
      </w:r>
      <w:r>
        <w:t xml:space="preserve"> all Reports due on or before the </w:t>
      </w:r>
      <w:r w:rsidR="002A7932">
        <w:t xml:space="preserve">payment </w:t>
      </w:r>
      <w:r>
        <w:t xml:space="preserve">date </w:t>
      </w:r>
      <w:r w:rsidR="002A7932">
        <w:t xml:space="preserve">for </w:t>
      </w:r>
      <w:r>
        <w:t>the instalment; and</w:t>
      </w:r>
    </w:p>
    <w:p w14:paraId="1B043AC6" w14:textId="25571302" w:rsidR="00C1247C" w:rsidRDefault="00986733" w:rsidP="00986733">
      <w:pPr>
        <w:pStyle w:val="CLGHeading4"/>
      </w:pPr>
      <w:r>
        <w:t xml:space="preserve">the Department is reasonably satisfied that the Recipient is not otherwise in breach of this </w:t>
      </w:r>
      <w:r w:rsidR="00E11F17">
        <w:t>a</w:t>
      </w:r>
      <w:r w:rsidR="004B6B44">
        <w:t>greement</w:t>
      </w:r>
      <w:r w:rsidR="00C1247C" w:rsidRPr="00986733">
        <w:t>.</w:t>
      </w:r>
    </w:p>
    <w:p w14:paraId="0C4F7DB2" w14:textId="188106E6" w:rsidR="002A7932" w:rsidRPr="00986733" w:rsidRDefault="002A7932" w:rsidP="00986733">
      <w:pPr>
        <w:pStyle w:val="CLGHeading3"/>
      </w:pPr>
      <w:r>
        <w:lastRenderedPageBreak/>
        <w:t xml:space="preserve">Any payment to the Recipient by the Department is not an admission or acceptance by the Department that the Recipient has complied with this </w:t>
      </w:r>
      <w:r w:rsidR="00E11F17">
        <w:t>a</w:t>
      </w:r>
      <w:r w:rsidR="004B6B44">
        <w:t>greement</w:t>
      </w:r>
      <w:r>
        <w:t>.</w:t>
      </w:r>
    </w:p>
    <w:p w14:paraId="6095DF3E" w14:textId="77777777" w:rsidR="00D8147A" w:rsidRDefault="00D8147A" w:rsidP="00A52C23">
      <w:pPr>
        <w:pStyle w:val="CLGHeading2"/>
      </w:pPr>
      <w:r>
        <w:t>No further funding</w:t>
      </w:r>
    </w:p>
    <w:p w14:paraId="70A23599" w14:textId="77777777" w:rsidR="00D8147A" w:rsidRDefault="00790DB9" w:rsidP="00D8147A">
      <w:pPr>
        <w:pStyle w:val="CLGHeading3"/>
      </w:pPr>
      <w:r>
        <w:t>The Recipient acknowledges that t</w:t>
      </w:r>
      <w:r w:rsidR="00377F8D">
        <w:t>he Department has no obligation to provide the Recipient with funding or assistance of any kind:</w:t>
      </w:r>
    </w:p>
    <w:p w14:paraId="19EF13E3" w14:textId="77777777" w:rsidR="00D8147A" w:rsidRDefault="00D8147A" w:rsidP="00D8147A">
      <w:pPr>
        <w:pStyle w:val="CLGHeading4"/>
      </w:pPr>
      <w:bookmarkStart w:id="40" w:name="_Ref341170383"/>
      <w:r>
        <w:t xml:space="preserve">in excess of the Grant; </w:t>
      </w:r>
      <w:bookmarkEnd w:id="40"/>
      <w:r w:rsidR="00377F8D">
        <w:t>or</w:t>
      </w:r>
    </w:p>
    <w:p w14:paraId="03DAB520" w14:textId="77777777" w:rsidR="00D8147A" w:rsidRPr="00D8147A" w:rsidRDefault="00D8147A" w:rsidP="00D8147A">
      <w:pPr>
        <w:pStyle w:val="CLGHeading4"/>
      </w:pPr>
      <w:r>
        <w:t>beyond the Term.</w:t>
      </w:r>
    </w:p>
    <w:p w14:paraId="78632EF0" w14:textId="77777777" w:rsidR="00C1247C" w:rsidRDefault="005E7314" w:rsidP="00C1247C">
      <w:pPr>
        <w:pStyle w:val="CLGHeading3"/>
      </w:pPr>
      <w:r>
        <w:t>F</w:t>
      </w:r>
      <w:r w:rsidR="00D8147A">
        <w:t xml:space="preserve">or the avoidance of doubt, the Recipient is responsible for acquiring and/or providing any additional funds, materials or equipment in excess of the Grant required to </w:t>
      </w:r>
      <w:r w:rsidR="00AA5B25">
        <w:t xml:space="preserve">carry out </w:t>
      </w:r>
      <w:r w:rsidR="00D8147A">
        <w:t>or complete the Activity.</w:t>
      </w:r>
    </w:p>
    <w:p w14:paraId="100CB4BC" w14:textId="77777777" w:rsidR="00776773" w:rsidRDefault="00776773" w:rsidP="00FD408F">
      <w:pPr>
        <w:pStyle w:val="CLGHeading1"/>
      </w:pPr>
      <w:r>
        <w:t>Activity management</w:t>
      </w:r>
    </w:p>
    <w:p w14:paraId="527E5A66" w14:textId="6EF144F3" w:rsidR="00776773" w:rsidRDefault="00776773" w:rsidP="00776773">
      <w:pPr>
        <w:pStyle w:val="CLGHeading3"/>
      </w:pPr>
      <w:r>
        <w:t xml:space="preserve">Each party must nominate a </w:t>
      </w:r>
      <w:r w:rsidR="00BE3171">
        <w:t>Contact</w:t>
      </w:r>
      <w:r>
        <w:t xml:space="preserve"> responsible for:</w:t>
      </w:r>
    </w:p>
    <w:p w14:paraId="545EED8B" w14:textId="77777777" w:rsidR="00776773" w:rsidRDefault="00776773" w:rsidP="00776773">
      <w:pPr>
        <w:pStyle w:val="CLGHeading4"/>
      </w:pPr>
      <w:r>
        <w:t>receiving communications;</w:t>
      </w:r>
    </w:p>
    <w:p w14:paraId="58CBDC50" w14:textId="77777777" w:rsidR="00776773" w:rsidRDefault="00776773" w:rsidP="00776773">
      <w:pPr>
        <w:pStyle w:val="CLGHeading4"/>
      </w:pPr>
      <w:r>
        <w:t>issuing and signing notices; and</w:t>
      </w:r>
    </w:p>
    <w:p w14:paraId="1FCFDBB4" w14:textId="77777777" w:rsidR="00776773" w:rsidRDefault="00776773" w:rsidP="00776773">
      <w:pPr>
        <w:pStyle w:val="CLGHeading4"/>
      </w:pPr>
      <w:r>
        <w:t>responding to requests or directions,</w:t>
      </w:r>
    </w:p>
    <w:p w14:paraId="042C5EC9" w14:textId="77777777" w:rsidR="00776773" w:rsidRDefault="00776773" w:rsidP="00776773">
      <w:pPr>
        <w:pStyle w:val="CLGIndent2"/>
      </w:pPr>
      <w:r>
        <w:t>on behalf of that party.</w:t>
      </w:r>
    </w:p>
    <w:p w14:paraId="353D090E" w14:textId="6669D74F" w:rsidR="00776773" w:rsidRDefault="00776773" w:rsidP="00776773">
      <w:pPr>
        <w:pStyle w:val="CLGHeading3"/>
      </w:pPr>
      <w:r>
        <w:t xml:space="preserve">A party may, from time to time, change the </w:t>
      </w:r>
      <w:r w:rsidR="00BE3171">
        <w:t>Contact</w:t>
      </w:r>
      <w:r>
        <w:t xml:space="preserve"> by written notice to the other party in accordance with clause </w:t>
      </w:r>
      <w:r w:rsidR="00A66E6A">
        <w:rPr>
          <w:highlight w:val="yellow"/>
        </w:rPr>
        <w:fldChar w:fldCharType="begin"/>
      </w:r>
      <w:r w:rsidR="00A66E6A">
        <w:instrText xml:space="preserve"> REF _Ref353348385 \n \h </w:instrText>
      </w:r>
      <w:r w:rsidR="00A66E6A">
        <w:rPr>
          <w:highlight w:val="yellow"/>
        </w:rPr>
      </w:r>
      <w:r w:rsidR="00A66E6A">
        <w:rPr>
          <w:highlight w:val="yellow"/>
        </w:rPr>
        <w:fldChar w:fldCharType="separate"/>
      </w:r>
      <w:r w:rsidR="00FF3CA8">
        <w:t>23</w:t>
      </w:r>
      <w:r w:rsidR="00A66E6A">
        <w:rPr>
          <w:highlight w:val="yellow"/>
        </w:rPr>
        <w:fldChar w:fldCharType="end"/>
      </w:r>
      <w:r w:rsidR="00A66E6A">
        <w:t>.</w:t>
      </w:r>
    </w:p>
    <w:p w14:paraId="0191353B" w14:textId="28F270DC" w:rsidR="00776773" w:rsidRDefault="00776773" w:rsidP="00776773">
      <w:pPr>
        <w:pStyle w:val="CLGHeading3"/>
      </w:pPr>
      <w:r>
        <w:t xml:space="preserve">The </w:t>
      </w:r>
      <w:r w:rsidR="00BE3171">
        <w:t>Contact</w:t>
      </w:r>
      <w:r>
        <w:t xml:space="preserve">s will meet to review the performance of the Activity and this </w:t>
      </w:r>
      <w:r w:rsidR="00E11F17">
        <w:t>a</w:t>
      </w:r>
      <w:r w:rsidR="004B6B44">
        <w:t>greement</w:t>
      </w:r>
      <w:r>
        <w:t xml:space="preserve"> upon reasonable written notice given by either party.</w:t>
      </w:r>
    </w:p>
    <w:p w14:paraId="3AB3D56D" w14:textId="77777777" w:rsidR="00C1247C" w:rsidRPr="00DF7160" w:rsidRDefault="004E16D4">
      <w:pPr>
        <w:pStyle w:val="CLGHeading1"/>
      </w:pPr>
      <w:bookmarkStart w:id="41" w:name="_Ref341192830"/>
      <w:r w:rsidRPr="00DF7160">
        <w:t>Use of the Grant</w:t>
      </w:r>
      <w:bookmarkEnd w:id="41"/>
    </w:p>
    <w:p w14:paraId="200F8AE5" w14:textId="77777777" w:rsidR="004E16D4" w:rsidRPr="00DF7160" w:rsidRDefault="004E16D4">
      <w:pPr>
        <w:pStyle w:val="CLGHeading2"/>
      </w:pPr>
      <w:bookmarkStart w:id="42" w:name="_Ref341174288"/>
      <w:r w:rsidRPr="00DF7160">
        <w:t>Expenditure of the Grant</w:t>
      </w:r>
      <w:bookmarkEnd w:id="42"/>
    </w:p>
    <w:p w14:paraId="0F503F66" w14:textId="77777777" w:rsidR="00B94AF2" w:rsidRPr="00DF7160" w:rsidRDefault="004E16D4" w:rsidP="00F25CFC">
      <w:pPr>
        <w:pStyle w:val="CLGHeading3"/>
      </w:pPr>
      <w:bookmarkStart w:id="43" w:name="_Ref427838467"/>
      <w:r w:rsidRPr="00DF7160">
        <w:t>The Recipient must use the Grant only</w:t>
      </w:r>
      <w:r w:rsidR="00B94AF2" w:rsidRPr="00DF7160">
        <w:t>:</w:t>
      </w:r>
      <w:bookmarkEnd w:id="43"/>
    </w:p>
    <w:p w14:paraId="149CD51E" w14:textId="77E07073" w:rsidR="00B94AF2" w:rsidRPr="00DF7160" w:rsidRDefault="004E16D4" w:rsidP="00B94AF2">
      <w:pPr>
        <w:pStyle w:val="CLGHeading4"/>
      </w:pPr>
      <w:r w:rsidRPr="00DF7160">
        <w:t xml:space="preserve">for the purposes of the Activity and in accordance with this </w:t>
      </w:r>
      <w:r w:rsidR="00E11F17">
        <w:t>a</w:t>
      </w:r>
      <w:r w:rsidR="004B6B44">
        <w:t>greement</w:t>
      </w:r>
      <w:r w:rsidRPr="00DF7160">
        <w:t>; and</w:t>
      </w:r>
    </w:p>
    <w:p w14:paraId="5FA8A80E" w14:textId="075F6F0F" w:rsidR="00B94AF2" w:rsidRPr="00DF7160" w:rsidRDefault="00CE4AF1" w:rsidP="00B94AF2">
      <w:pPr>
        <w:pStyle w:val="CLGHeading4"/>
      </w:pPr>
      <w:r>
        <w:t xml:space="preserve">for Activities occurring up to </w:t>
      </w:r>
      <w:r w:rsidR="00A0052E">
        <w:t xml:space="preserve">the Activity End Date or earlier termination of this </w:t>
      </w:r>
      <w:r w:rsidR="00E11F17">
        <w:t>a</w:t>
      </w:r>
      <w:r w:rsidR="004B6B44">
        <w:t>greement</w:t>
      </w:r>
      <w:r w:rsidR="007D2FC4">
        <w:t>.</w:t>
      </w:r>
    </w:p>
    <w:p w14:paraId="6443F7DA" w14:textId="77777777" w:rsidR="004E16D4" w:rsidRPr="00DF7160" w:rsidRDefault="004E16D4" w:rsidP="004E16D4">
      <w:pPr>
        <w:pStyle w:val="CLGHeading3"/>
      </w:pPr>
      <w:r w:rsidRPr="00DF7160">
        <w:t>The Recipient must not use any or all of the Grant, without the Department’s prior written approval, to:</w:t>
      </w:r>
    </w:p>
    <w:p w14:paraId="1E884D13" w14:textId="77777777" w:rsidR="00B94AF2" w:rsidRPr="00DF7160" w:rsidRDefault="004E16D4" w:rsidP="00B94AF2">
      <w:pPr>
        <w:pStyle w:val="CLGHeading4"/>
      </w:pPr>
      <w:r w:rsidRPr="00DF7160">
        <w:t>provide security for any purpose</w:t>
      </w:r>
      <w:r w:rsidR="00B94AF2" w:rsidRPr="00DF7160">
        <w:t>;</w:t>
      </w:r>
    </w:p>
    <w:p w14:paraId="6E019470" w14:textId="77777777" w:rsidR="00B94AF2" w:rsidRPr="00DF7160" w:rsidRDefault="004E16D4" w:rsidP="00B94AF2">
      <w:pPr>
        <w:pStyle w:val="CLGHeading4"/>
      </w:pPr>
      <w:r w:rsidRPr="00DF7160">
        <w:t>make a loan or gift for any purpose</w:t>
      </w:r>
      <w:r w:rsidR="00B94AF2" w:rsidRPr="00DF7160">
        <w:t>;</w:t>
      </w:r>
    </w:p>
    <w:p w14:paraId="4DA871EA" w14:textId="77777777" w:rsidR="00B94AF2" w:rsidRPr="00DF7160" w:rsidRDefault="004E16D4" w:rsidP="00B94AF2">
      <w:pPr>
        <w:pStyle w:val="CLGHeading4"/>
      </w:pPr>
      <w:r w:rsidRPr="00DF7160">
        <w:t>pay sitting fees to directors, management committee members, members of the Recipient’s organisation or any other person</w:t>
      </w:r>
      <w:r w:rsidR="00B94AF2" w:rsidRPr="00DF7160">
        <w:t>;</w:t>
      </w:r>
    </w:p>
    <w:p w14:paraId="52270722" w14:textId="77777777" w:rsidR="00A61AED" w:rsidRDefault="004E16D4" w:rsidP="004E16D4">
      <w:pPr>
        <w:pStyle w:val="CLGHeading4"/>
      </w:pPr>
      <w:r w:rsidRPr="00DF7160">
        <w:t>make payments that are inconsistent with the Activity</w:t>
      </w:r>
      <w:r w:rsidR="00B94AF2" w:rsidRPr="00DF7160">
        <w:t>;</w:t>
      </w:r>
    </w:p>
    <w:p w14:paraId="3E49771F" w14:textId="0834DFF6" w:rsidR="004E16D4" w:rsidRPr="00DF7160" w:rsidRDefault="00A61AED" w:rsidP="004E16D4">
      <w:pPr>
        <w:pStyle w:val="CLGHeading4"/>
      </w:pPr>
      <w:r>
        <w:lastRenderedPageBreak/>
        <w:t>reimburse expenses that the Recipient incurred prior to the Commencement Date;</w:t>
      </w:r>
    </w:p>
    <w:p w14:paraId="236BBCF3" w14:textId="77777777" w:rsidR="00CE4488" w:rsidRDefault="004E16D4" w:rsidP="00B94AF2">
      <w:pPr>
        <w:pStyle w:val="CLGHeading4"/>
      </w:pPr>
      <w:r w:rsidRPr="00DF7160">
        <w:t>relieve cash flow problems in the delivery of the Recipient’s other services or activities funded from other sources</w:t>
      </w:r>
      <w:r w:rsidR="00CE4488">
        <w:t>; or</w:t>
      </w:r>
    </w:p>
    <w:p w14:paraId="773C8433" w14:textId="77777777" w:rsidR="00B94AF2" w:rsidRPr="00DF7160" w:rsidRDefault="00CE4488" w:rsidP="00B94AF2">
      <w:pPr>
        <w:pStyle w:val="CLGHeading4"/>
      </w:pPr>
      <w:r>
        <w:t xml:space="preserve">purchase </w:t>
      </w:r>
      <w:r w:rsidR="00E0094C">
        <w:t xml:space="preserve">any asset, </w:t>
      </w:r>
      <w:r w:rsidR="006410D5">
        <w:t>other than an Asset</w:t>
      </w:r>
      <w:r w:rsidR="00B94AF2" w:rsidRPr="00DF7160">
        <w:t>.</w:t>
      </w:r>
    </w:p>
    <w:p w14:paraId="67A89522" w14:textId="77777777" w:rsidR="004E16D4" w:rsidRPr="00DF7160" w:rsidRDefault="004E16D4" w:rsidP="004E16D4">
      <w:pPr>
        <w:pStyle w:val="CLGHeading3"/>
      </w:pPr>
      <w:r w:rsidRPr="00DF7160">
        <w:t xml:space="preserve">The Recipient must hold </w:t>
      </w:r>
      <w:r w:rsidR="009C6E96">
        <w:t xml:space="preserve">the </w:t>
      </w:r>
      <w:r w:rsidRPr="00DF7160">
        <w:t xml:space="preserve">Grant in an account </w:t>
      </w:r>
      <w:r w:rsidR="00AF293A">
        <w:t xml:space="preserve">in the Recipient’s name and in the Recipient’s sole control, </w:t>
      </w:r>
      <w:r w:rsidR="009C6E96">
        <w:t xml:space="preserve">with </w:t>
      </w:r>
      <w:r w:rsidRPr="00DF7160">
        <w:t>an Approved Financial Institution.</w:t>
      </w:r>
    </w:p>
    <w:p w14:paraId="496E15E3" w14:textId="77777777" w:rsidR="004E16D4" w:rsidRDefault="004E16D4" w:rsidP="00DF7160">
      <w:pPr>
        <w:pStyle w:val="CLGHeading3"/>
      </w:pPr>
      <w:r w:rsidRPr="00DF7160">
        <w:t>The Recipient must keep a record of the date, amount, recipient and purpose of any cash cheque issued or cash advan</w:t>
      </w:r>
      <w:r w:rsidR="00DF7160">
        <w:t>ce made using the Grant.</w:t>
      </w:r>
    </w:p>
    <w:p w14:paraId="1F4A8BD2" w14:textId="77777777" w:rsidR="00DF7160" w:rsidRDefault="00DF7160" w:rsidP="00DF7160">
      <w:pPr>
        <w:pStyle w:val="CLGHeading3"/>
      </w:pPr>
      <w:r>
        <w:t xml:space="preserve">Where the Recipient receives </w:t>
      </w:r>
      <w:r w:rsidR="009C6E96">
        <w:t xml:space="preserve">the </w:t>
      </w:r>
      <w:r>
        <w:t>Grant to employ staff and is bound by a registered industrial instrument requiring the payment of termination or redundancy payments in appropriate circumstances, the Grant may only be used for termination or redundancy payments if:</w:t>
      </w:r>
    </w:p>
    <w:p w14:paraId="09E2AF6A" w14:textId="14786E83" w:rsidR="00DF7160" w:rsidRDefault="00DF7160" w:rsidP="00DF7160">
      <w:pPr>
        <w:pStyle w:val="CLGHeading4"/>
      </w:pPr>
      <w:r>
        <w:t>th</w:t>
      </w:r>
      <w:r w:rsidR="00F44173">
        <w:t>is</w:t>
      </w:r>
      <w:r>
        <w:t xml:space="preserve"> </w:t>
      </w:r>
      <w:r w:rsidR="00E11F17">
        <w:t>a</w:t>
      </w:r>
      <w:r w:rsidR="004B6B44">
        <w:t>greement</w:t>
      </w:r>
      <w:r w:rsidR="00F11F84">
        <w:t xml:space="preserve"> is terminated in accordance with</w:t>
      </w:r>
      <w:r>
        <w:t xml:space="preserve"> clause</w:t>
      </w:r>
      <w:r w:rsidR="00A5180A">
        <w:t> </w:t>
      </w:r>
      <w:r w:rsidR="00A66E6A">
        <w:fldChar w:fldCharType="begin"/>
      </w:r>
      <w:r w:rsidR="00A66E6A">
        <w:instrText xml:space="preserve"> REF _Ref353349289 \n \h </w:instrText>
      </w:r>
      <w:r w:rsidR="00A66E6A">
        <w:fldChar w:fldCharType="separate"/>
      </w:r>
      <w:r w:rsidR="00FF3CA8">
        <w:t>22.3</w:t>
      </w:r>
      <w:r w:rsidR="00A66E6A">
        <w:fldChar w:fldCharType="end"/>
      </w:r>
      <w:r>
        <w:t>; or</w:t>
      </w:r>
    </w:p>
    <w:p w14:paraId="58702ADB" w14:textId="77777777" w:rsidR="00DF7160" w:rsidRDefault="00DF7160" w:rsidP="00DF7160">
      <w:pPr>
        <w:pStyle w:val="CLGHeading4"/>
      </w:pPr>
      <w:r>
        <w:t>the Recipient has obtained the Department’s prior written approval.</w:t>
      </w:r>
    </w:p>
    <w:p w14:paraId="6228F9FC" w14:textId="710969B6" w:rsidR="00DF7160" w:rsidRDefault="00DF7160" w:rsidP="00DF7160">
      <w:pPr>
        <w:pStyle w:val="CLGHeading3"/>
      </w:pPr>
      <w:bookmarkStart w:id="44" w:name="_Ref341251403"/>
      <w:r>
        <w:t xml:space="preserve">The </w:t>
      </w:r>
      <w:r w:rsidR="00F11F84">
        <w:t xml:space="preserve">Recipient may use the </w:t>
      </w:r>
      <w:r>
        <w:t xml:space="preserve">Grant to obtain and maintain </w:t>
      </w:r>
      <w:r w:rsidR="00377F8D">
        <w:t xml:space="preserve">any </w:t>
      </w:r>
      <w:r>
        <w:t>permits, registrations and licences specified in</w:t>
      </w:r>
      <w:r w:rsidR="00A66E6A">
        <w:t xml:space="preserve"> </w:t>
      </w:r>
      <w:r w:rsidR="00A66E6A">
        <w:fldChar w:fldCharType="begin"/>
      </w:r>
      <w:r w:rsidR="00A66E6A">
        <w:instrText xml:space="preserve"> REF _Ref353349319 \n \h </w:instrText>
      </w:r>
      <w:r w:rsidR="00A66E6A">
        <w:fldChar w:fldCharType="separate"/>
      </w:r>
      <w:r w:rsidR="00FF3CA8">
        <w:t>Item 10</w:t>
      </w:r>
      <w:r w:rsidR="00A66E6A">
        <w:fldChar w:fldCharType="end"/>
      </w:r>
      <w:r w:rsidR="00A66E6A">
        <w:t xml:space="preserve"> of </w:t>
      </w:r>
      <w:r>
        <w:fldChar w:fldCharType="begin"/>
      </w:r>
      <w:r>
        <w:instrText xml:space="preserve"> REF _Ref340836195 \n \h </w:instrText>
      </w:r>
      <w:r>
        <w:fldChar w:fldCharType="separate"/>
      </w:r>
      <w:r w:rsidR="00FF3CA8">
        <w:t>Schedule 1</w:t>
      </w:r>
      <w:r>
        <w:fldChar w:fldCharType="end"/>
      </w:r>
      <w:r>
        <w:t xml:space="preserve"> </w:t>
      </w:r>
      <w:r w:rsidR="00F11F84">
        <w:t xml:space="preserve">that are </w:t>
      </w:r>
      <w:r>
        <w:t xml:space="preserve">required </w:t>
      </w:r>
      <w:r w:rsidR="00F11F84">
        <w:t>for</w:t>
      </w:r>
      <w:r>
        <w:t xml:space="preserve"> the Recipient </w:t>
      </w:r>
      <w:r w:rsidR="00F44173">
        <w:t xml:space="preserve">to </w:t>
      </w:r>
      <w:r w:rsidR="009C6E96">
        <w:t xml:space="preserve">carry out </w:t>
      </w:r>
      <w:r>
        <w:t>the Activity.</w:t>
      </w:r>
      <w:bookmarkEnd w:id="44"/>
    </w:p>
    <w:p w14:paraId="590B1E00" w14:textId="2F5A565D" w:rsidR="00087434" w:rsidRDefault="00BA6F6D" w:rsidP="00A52C23">
      <w:pPr>
        <w:pStyle w:val="CLGHeading2"/>
      </w:pPr>
      <w:bookmarkStart w:id="45" w:name="_Ref296862947"/>
      <w:bookmarkStart w:id="46" w:name="_Ref341253085"/>
      <w:r>
        <w:t xml:space="preserve">Misapplied </w:t>
      </w:r>
      <w:r w:rsidR="00087434">
        <w:t>Grant</w:t>
      </w:r>
      <w:bookmarkEnd w:id="45"/>
    </w:p>
    <w:p w14:paraId="1A8ABD98" w14:textId="30CF9D84" w:rsidR="009C6E96" w:rsidRPr="00B3237E" w:rsidRDefault="009C6E96" w:rsidP="00F25CFC">
      <w:pPr>
        <w:pStyle w:val="CLGHeading3"/>
      </w:pPr>
      <w:bookmarkStart w:id="47" w:name="_Ref296873021"/>
      <w:r w:rsidRPr="00B3237E">
        <w:t xml:space="preserve">If the Recipient uses the Grant other than in accordance with this </w:t>
      </w:r>
      <w:r w:rsidR="00E11F17">
        <w:t>a</w:t>
      </w:r>
      <w:r w:rsidR="004B6B44">
        <w:t>greement</w:t>
      </w:r>
      <w:r w:rsidR="00BA6F6D">
        <w:t xml:space="preserve"> (</w:t>
      </w:r>
      <w:r w:rsidR="00BA6F6D">
        <w:rPr>
          <w:b/>
        </w:rPr>
        <w:t xml:space="preserve">Misapplied </w:t>
      </w:r>
      <w:r w:rsidR="000D11C0">
        <w:rPr>
          <w:b/>
        </w:rPr>
        <w:t>Funds</w:t>
      </w:r>
      <w:r w:rsidR="00BA6F6D">
        <w:t>)</w:t>
      </w:r>
      <w:r w:rsidRPr="00B3237E">
        <w:t>:</w:t>
      </w:r>
      <w:bookmarkEnd w:id="46"/>
      <w:bookmarkEnd w:id="47"/>
    </w:p>
    <w:p w14:paraId="579830A8" w14:textId="77777777" w:rsidR="009C6E96" w:rsidRPr="00B3237E" w:rsidRDefault="009C6E96" w:rsidP="009C6E96">
      <w:pPr>
        <w:pStyle w:val="CLGHeading4"/>
      </w:pPr>
      <w:bookmarkStart w:id="48" w:name="_Ref341174175"/>
      <w:r w:rsidRPr="00B3237E">
        <w:t xml:space="preserve">the Department may, by written notice, require the Recipient to refund the </w:t>
      </w:r>
      <w:r w:rsidR="00076678">
        <w:t>M</w:t>
      </w:r>
      <w:r w:rsidRPr="00B3237E">
        <w:t xml:space="preserve">isapplied </w:t>
      </w:r>
      <w:r w:rsidR="000D11C0">
        <w:t>Funds</w:t>
      </w:r>
      <w:r w:rsidRPr="00B3237E">
        <w:t>; and</w:t>
      </w:r>
      <w:bookmarkEnd w:id="48"/>
    </w:p>
    <w:p w14:paraId="048F7EF7" w14:textId="7EA5937C" w:rsidR="009C6E96" w:rsidRPr="00B3237E" w:rsidRDefault="00076678" w:rsidP="00F44173">
      <w:pPr>
        <w:pStyle w:val="CLGHeading4"/>
      </w:pPr>
      <w:bookmarkStart w:id="49" w:name="_Ref352667347"/>
      <w:r>
        <w:t>if the Department exercises its rights under clause</w:t>
      </w:r>
      <w:r w:rsidR="00861AAA">
        <w:t> </w:t>
      </w:r>
      <w:r>
        <w:fldChar w:fldCharType="begin"/>
      </w:r>
      <w:r>
        <w:instrText xml:space="preserve"> REF _Ref341174175 \w \h </w:instrText>
      </w:r>
      <w:r>
        <w:fldChar w:fldCharType="separate"/>
      </w:r>
      <w:r w:rsidR="00FF3CA8">
        <w:t>4.2(a)(i)</w:t>
      </w:r>
      <w:r>
        <w:fldChar w:fldCharType="end"/>
      </w:r>
      <w:r w:rsidR="00672435">
        <w:t>,</w:t>
      </w:r>
      <w:r>
        <w:t xml:space="preserve"> then </w:t>
      </w:r>
      <w:r w:rsidR="009C6E96" w:rsidRPr="00B3237E">
        <w:t xml:space="preserve">the Recipient must </w:t>
      </w:r>
      <w:r w:rsidR="00672435" w:rsidRPr="00B3237E">
        <w:t>within 10</w:t>
      </w:r>
      <w:r w:rsidR="00861AAA">
        <w:t> </w:t>
      </w:r>
      <w:r w:rsidR="00672435" w:rsidRPr="00B3237E">
        <w:t>Business Days of recei</w:t>
      </w:r>
      <w:r w:rsidR="00672435">
        <w:t xml:space="preserve">pt of the notice </w:t>
      </w:r>
      <w:r w:rsidR="009C6E96" w:rsidRPr="00B3237E">
        <w:t xml:space="preserve">refund the </w:t>
      </w:r>
      <w:r>
        <w:t xml:space="preserve">Misapplied </w:t>
      </w:r>
      <w:r w:rsidR="000D11C0">
        <w:t xml:space="preserve">Funds </w:t>
      </w:r>
      <w:r>
        <w:t xml:space="preserve">plus any interest on it calculated </w:t>
      </w:r>
      <w:r w:rsidRPr="00B3237E">
        <w:t xml:space="preserve">on daily balances at the rate per annum determined by the Supreme Court of Queensland on judgments by default as applicable at the date of the </w:t>
      </w:r>
      <w:r>
        <w:t>Department’s notice</w:t>
      </w:r>
      <w:r w:rsidR="006358F0">
        <w:t xml:space="preserve"> </w:t>
      </w:r>
      <w:r w:rsidR="006358F0" w:rsidRPr="00B3237E">
        <w:t>and is fully capitalised on the last day of each month if unpaid</w:t>
      </w:r>
      <w:bookmarkEnd w:id="49"/>
      <w:r w:rsidR="008D3D8A">
        <w:t>; and</w:t>
      </w:r>
    </w:p>
    <w:p w14:paraId="10068CB8" w14:textId="4326AAA9" w:rsidR="009C6E96" w:rsidRPr="00B3237E" w:rsidRDefault="008D3D8A" w:rsidP="008D3D8A">
      <w:pPr>
        <w:pStyle w:val="CLGHeading4"/>
      </w:pPr>
      <w:bookmarkStart w:id="50" w:name="_Ref293227874"/>
      <w:r>
        <w:t>i</w:t>
      </w:r>
      <w:r w:rsidR="009C6E96" w:rsidRPr="00B3237E">
        <w:t xml:space="preserve">f the </w:t>
      </w:r>
      <w:r>
        <w:t xml:space="preserve">Misapplied </w:t>
      </w:r>
      <w:r w:rsidR="000D11C0">
        <w:t>Funds are</w:t>
      </w:r>
      <w:r>
        <w:t xml:space="preserve"> not repaid </w:t>
      </w:r>
      <w:r w:rsidR="00244DEB" w:rsidRPr="00B3237E">
        <w:t>in accordance with</w:t>
      </w:r>
      <w:r w:rsidR="009C6E96" w:rsidRPr="00B3237E">
        <w:t xml:space="preserve"> clause </w:t>
      </w:r>
      <w:r w:rsidR="00244DEB" w:rsidRPr="00B3237E">
        <w:fldChar w:fldCharType="begin"/>
      </w:r>
      <w:r w:rsidR="00244DEB" w:rsidRPr="00B3237E">
        <w:instrText xml:space="preserve"> REF _Ref352667347 \w \h </w:instrText>
      </w:r>
      <w:r w:rsidR="00C12D94">
        <w:rPr>
          <w:highlight w:val="yellow"/>
        </w:rPr>
        <w:instrText xml:space="preserve"> \* MERGEFORMAT </w:instrText>
      </w:r>
      <w:r w:rsidR="00244DEB" w:rsidRPr="00B3237E">
        <w:fldChar w:fldCharType="separate"/>
      </w:r>
      <w:r w:rsidR="00FF3CA8">
        <w:t>4.2(a)(ii)</w:t>
      </w:r>
      <w:r w:rsidR="00244DEB" w:rsidRPr="00B3237E">
        <w:fldChar w:fldCharType="end"/>
      </w:r>
      <w:r w:rsidR="009C6E96" w:rsidRPr="00B3237E">
        <w:t>, the Department may:</w:t>
      </w:r>
      <w:bookmarkEnd w:id="50"/>
    </w:p>
    <w:p w14:paraId="66513127" w14:textId="77777777" w:rsidR="009C6E96" w:rsidRPr="00B3237E" w:rsidRDefault="009C6E96" w:rsidP="00621FF0">
      <w:pPr>
        <w:pStyle w:val="CLGHeading5"/>
      </w:pPr>
      <w:r w:rsidRPr="00B3237E">
        <w:t xml:space="preserve">recover the </w:t>
      </w:r>
      <w:r w:rsidR="008D3D8A">
        <w:t>a</w:t>
      </w:r>
      <w:r w:rsidRPr="00B3237E">
        <w:t>mount as a liquidated debt due to the Department; or</w:t>
      </w:r>
    </w:p>
    <w:p w14:paraId="53D79BDA" w14:textId="72D1AE46" w:rsidR="009C6E96" w:rsidRPr="00B3237E" w:rsidRDefault="009C6E96" w:rsidP="00621FF0">
      <w:pPr>
        <w:pStyle w:val="CLGHeading5"/>
      </w:pPr>
      <w:r w:rsidRPr="00B3237E">
        <w:t xml:space="preserve">set the </w:t>
      </w:r>
      <w:r w:rsidR="000D11C0">
        <w:t>a</w:t>
      </w:r>
      <w:r w:rsidR="00244DEB" w:rsidRPr="00B3237E">
        <w:t xml:space="preserve">mount </w:t>
      </w:r>
      <w:r w:rsidRPr="00B3237E">
        <w:t xml:space="preserve">off against any other amount payable by the Department to the Recipient, whether under this </w:t>
      </w:r>
      <w:r w:rsidR="00E11F17">
        <w:t>a</w:t>
      </w:r>
      <w:r w:rsidR="004B6B44">
        <w:t>greement</w:t>
      </w:r>
      <w:r w:rsidRPr="00B3237E">
        <w:t xml:space="preserve"> or otherwise.</w:t>
      </w:r>
    </w:p>
    <w:p w14:paraId="1182EF9C" w14:textId="5F503467" w:rsidR="009C6E96" w:rsidRDefault="000D11C0" w:rsidP="009C6E96">
      <w:pPr>
        <w:pStyle w:val="CLGHeading3"/>
      </w:pPr>
      <w:r>
        <w:t>Nothing in this clause</w:t>
      </w:r>
      <w:r w:rsidR="00861AAA">
        <w:t> </w:t>
      </w:r>
      <w:r>
        <w:fldChar w:fldCharType="begin"/>
      </w:r>
      <w:r>
        <w:instrText xml:space="preserve"> REF _Ref296862947 \w \h </w:instrText>
      </w:r>
      <w:r>
        <w:fldChar w:fldCharType="separate"/>
      </w:r>
      <w:r w:rsidR="00FF3CA8">
        <w:t>4.2</w:t>
      </w:r>
      <w:r>
        <w:fldChar w:fldCharType="end"/>
      </w:r>
      <w:r>
        <w:t xml:space="preserve"> affects the accrued rights or remedies of</w:t>
      </w:r>
      <w:r w:rsidR="009C6E96" w:rsidRPr="00B3237E">
        <w:t xml:space="preserve"> the Department</w:t>
      </w:r>
      <w:r>
        <w:t>, including the right to</w:t>
      </w:r>
      <w:r w:rsidR="009C6E96" w:rsidRPr="00B3237E">
        <w:t xml:space="preserve"> terminate this </w:t>
      </w:r>
      <w:r w:rsidR="00E11F17">
        <w:t>a</w:t>
      </w:r>
      <w:r w:rsidR="004B6B44">
        <w:t>greement</w:t>
      </w:r>
      <w:r w:rsidR="009C6E96" w:rsidRPr="00B3237E">
        <w:t xml:space="preserve"> in accordance with clause </w:t>
      </w:r>
      <w:r w:rsidR="00A66E6A" w:rsidRPr="00B3237E">
        <w:fldChar w:fldCharType="begin"/>
      </w:r>
      <w:r w:rsidR="00A66E6A" w:rsidRPr="00B3237E">
        <w:instrText xml:space="preserve"> REF _Ref353349349 \n \h </w:instrText>
      </w:r>
      <w:r w:rsidR="00C12D94">
        <w:rPr>
          <w:highlight w:val="yellow"/>
        </w:rPr>
        <w:instrText xml:space="preserve"> \* MERGEFORMAT </w:instrText>
      </w:r>
      <w:r w:rsidR="00A66E6A" w:rsidRPr="00B3237E">
        <w:fldChar w:fldCharType="separate"/>
      </w:r>
      <w:r w:rsidR="00FF3CA8">
        <w:t>22.4</w:t>
      </w:r>
      <w:r w:rsidR="00A66E6A" w:rsidRPr="00B3237E">
        <w:fldChar w:fldCharType="end"/>
      </w:r>
      <w:r w:rsidR="009C6E96" w:rsidRPr="00B3237E">
        <w:t>.</w:t>
      </w:r>
    </w:p>
    <w:p w14:paraId="672EFF59" w14:textId="559F3B52" w:rsidR="000D11C0" w:rsidRDefault="000D11C0" w:rsidP="009C6E96">
      <w:pPr>
        <w:pStyle w:val="CLGHeading3"/>
      </w:pPr>
      <w:r>
        <w:t>Where the Department becomes aware of Misapplied Funds after the Term, clause</w:t>
      </w:r>
      <w:r w:rsidR="00861AAA">
        <w:t> </w:t>
      </w:r>
      <w:r w:rsidR="00621FF0">
        <w:fldChar w:fldCharType="begin"/>
      </w:r>
      <w:r w:rsidR="00621FF0">
        <w:instrText xml:space="preserve"> REF _Ref296873021 \w \h </w:instrText>
      </w:r>
      <w:r w:rsidR="00621FF0">
        <w:fldChar w:fldCharType="separate"/>
      </w:r>
      <w:r w:rsidR="00FF3CA8">
        <w:t>4.2(a)</w:t>
      </w:r>
      <w:r w:rsidR="00621FF0">
        <w:fldChar w:fldCharType="end"/>
      </w:r>
      <w:r w:rsidR="00621FF0">
        <w:t xml:space="preserve"> will </w:t>
      </w:r>
      <w:r w:rsidR="001B0DDF">
        <w:t>apply in accordance with clause </w:t>
      </w:r>
      <w:r>
        <w:fldChar w:fldCharType="begin"/>
      </w:r>
      <w:r>
        <w:instrText xml:space="preserve"> REF _Ref427826857 \w \h </w:instrText>
      </w:r>
      <w:r>
        <w:fldChar w:fldCharType="separate"/>
      </w:r>
      <w:r w:rsidR="00FF3CA8">
        <w:t>22.7(b)</w:t>
      </w:r>
      <w:r>
        <w:fldChar w:fldCharType="end"/>
      </w:r>
      <w:r w:rsidR="008372F6">
        <w:t>.</w:t>
      </w:r>
    </w:p>
    <w:p w14:paraId="1106E4B5" w14:textId="77777777" w:rsidR="008372F6" w:rsidRPr="0073147C" w:rsidRDefault="008372F6" w:rsidP="008372F6">
      <w:pPr>
        <w:pStyle w:val="CLGHeading2"/>
      </w:pPr>
      <w:bookmarkStart w:id="51" w:name="_Ref342471782"/>
      <w:r w:rsidRPr="0073147C">
        <w:lastRenderedPageBreak/>
        <w:t>Unspent funds held by the Recipient</w:t>
      </w:r>
      <w:bookmarkEnd w:id="51"/>
    </w:p>
    <w:p w14:paraId="5080B265" w14:textId="60A6D612" w:rsidR="00DB066E" w:rsidRPr="0073147C" w:rsidRDefault="008372F6" w:rsidP="00AD0F8F">
      <w:pPr>
        <w:pStyle w:val="CLGIndent1"/>
      </w:pPr>
      <w:r w:rsidRPr="0073147C">
        <w:t xml:space="preserve">If, at the expiration or termination of this </w:t>
      </w:r>
      <w:r w:rsidR="00E11F17">
        <w:t>a</w:t>
      </w:r>
      <w:r w:rsidR="004B6B44">
        <w:t>greement</w:t>
      </w:r>
      <w:r w:rsidRPr="0073147C">
        <w:t xml:space="preserve">, there remains an amount of the Grant that has not been acquitted or spent by the Recipient in accordance with the terms of this </w:t>
      </w:r>
      <w:r w:rsidR="00E11F17">
        <w:t>a</w:t>
      </w:r>
      <w:r w:rsidR="004B6B44">
        <w:t>greement</w:t>
      </w:r>
      <w:r w:rsidRPr="0073147C">
        <w:t xml:space="preserve"> (</w:t>
      </w:r>
      <w:r w:rsidRPr="0073147C">
        <w:rPr>
          <w:b/>
        </w:rPr>
        <w:t>Unspent Funds</w:t>
      </w:r>
      <w:r w:rsidRPr="0073147C">
        <w:t>), then</w:t>
      </w:r>
      <w:r w:rsidR="006B204A" w:rsidRPr="0073147C">
        <w:t>:</w:t>
      </w:r>
    </w:p>
    <w:p w14:paraId="7448A0D5" w14:textId="34AD2CCE" w:rsidR="000119A6" w:rsidRPr="0073147C" w:rsidRDefault="000119A6" w:rsidP="000119A6">
      <w:pPr>
        <w:pStyle w:val="CLGHeading3"/>
      </w:pPr>
      <w:bookmarkStart w:id="52" w:name="_Ref427838247"/>
      <w:bookmarkStart w:id="53" w:name="_Ref427830073"/>
      <w:r>
        <w:t xml:space="preserve">the Recipient must refund the Unspent Funds to the Department </w:t>
      </w:r>
      <w:r w:rsidRPr="0073147C">
        <w:t>within 10</w:t>
      </w:r>
      <w:r w:rsidR="00861AAA">
        <w:t> </w:t>
      </w:r>
      <w:r w:rsidRPr="0073147C">
        <w:t>Business Days of termination or expiration of th</w:t>
      </w:r>
      <w:r>
        <w:t xml:space="preserve">is </w:t>
      </w:r>
      <w:r w:rsidR="00E11F17">
        <w:t>a</w:t>
      </w:r>
      <w:r w:rsidR="004B6B44">
        <w:t>greement</w:t>
      </w:r>
      <w:r>
        <w:t>; and</w:t>
      </w:r>
      <w:bookmarkEnd w:id="52"/>
    </w:p>
    <w:p w14:paraId="214F0AE9" w14:textId="7B18A726" w:rsidR="000C5F04" w:rsidRDefault="00CF0CB2" w:rsidP="000C5F04">
      <w:pPr>
        <w:pStyle w:val="CLGHeading3"/>
      </w:pPr>
      <w:r>
        <w:t>notwithstanding</w:t>
      </w:r>
      <w:r w:rsidR="000119A6">
        <w:t xml:space="preserve"> clause</w:t>
      </w:r>
      <w:r w:rsidR="00861AAA">
        <w:t> </w:t>
      </w:r>
      <w:r w:rsidR="000119A6">
        <w:fldChar w:fldCharType="begin"/>
      </w:r>
      <w:r w:rsidR="000119A6">
        <w:instrText xml:space="preserve"> REF _Ref427838247 \w \h </w:instrText>
      </w:r>
      <w:r w:rsidR="000119A6">
        <w:fldChar w:fldCharType="separate"/>
      </w:r>
      <w:r w:rsidR="00FF3CA8">
        <w:t>4.3(a)</w:t>
      </w:r>
      <w:r w:rsidR="000119A6">
        <w:fldChar w:fldCharType="end"/>
      </w:r>
      <w:r w:rsidR="00861AAA">
        <w:t xml:space="preserve">, </w:t>
      </w:r>
      <w:r w:rsidR="006B204A" w:rsidRPr="0073147C">
        <w:t>t</w:t>
      </w:r>
      <w:r w:rsidR="00647005" w:rsidRPr="0073147C">
        <w:t xml:space="preserve">he Department may by written notice consent to the Recipient retaining </w:t>
      </w:r>
      <w:r w:rsidR="006262FD">
        <w:t xml:space="preserve">all or part of </w:t>
      </w:r>
      <w:r w:rsidR="00647005" w:rsidRPr="0073147C">
        <w:t xml:space="preserve">the </w:t>
      </w:r>
      <w:r w:rsidR="006B204A" w:rsidRPr="0073147C">
        <w:t>U</w:t>
      </w:r>
      <w:r w:rsidR="00647005" w:rsidRPr="0073147C">
        <w:t xml:space="preserve">nspent </w:t>
      </w:r>
      <w:r w:rsidR="006B204A" w:rsidRPr="0073147C">
        <w:t>Funds</w:t>
      </w:r>
      <w:r w:rsidR="00647005" w:rsidRPr="0073147C">
        <w:t xml:space="preserve"> and, if the Department so consents, the Recipient must expend </w:t>
      </w:r>
      <w:r w:rsidR="00A748D9">
        <w:t>the</w:t>
      </w:r>
      <w:r w:rsidR="0073147C">
        <w:t xml:space="preserve"> Unspent Funds</w:t>
      </w:r>
      <w:r w:rsidR="00647005" w:rsidRPr="0073147C">
        <w:t xml:space="preserve"> for an approved purpose on terms and conditions agreed in writing by the Department</w:t>
      </w:r>
      <w:r w:rsidR="00A748D9">
        <w:t xml:space="preserve"> (including as contained in the notice from the Department).</w:t>
      </w:r>
      <w:bookmarkStart w:id="54" w:name="_Ref341253093"/>
      <w:bookmarkEnd w:id="53"/>
    </w:p>
    <w:p w14:paraId="7062461D" w14:textId="77777777" w:rsidR="00B94AF2" w:rsidRPr="003E26B6" w:rsidRDefault="003E26B6" w:rsidP="00FD408F">
      <w:pPr>
        <w:pStyle w:val="CLGHeading1"/>
      </w:pPr>
      <w:bookmarkStart w:id="55" w:name="_Ref3465122"/>
      <w:r w:rsidRPr="003E26B6">
        <w:t>Reporting</w:t>
      </w:r>
      <w:bookmarkEnd w:id="54"/>
      <w:r w:rsidR="00474FE1">
        <w:t xml:space="preserve"> and financial acquittal</w:t>
      </w:r>
      <w:bookmarkEnd w:id="55"/>
    </w:p>
    <w:p w14:paraId="0528AC97" w14:textId="77777777" w:rsidR="003E26B6" w:rsidRPr="003E26B6" w:rsidRDefault="00AE76DD" w:rsidP="00FD408F">
      <w:pPr>
        <w:pStyle w:val="CLGHeading2"/>
      </w:pPr>
      <w:bookmarkStart w:id="56" w:name="_Ref341251426"/>
      <w:r>
        <w:t>Recipient to submit Reports</w:t>
      </w:r>
      <w:bookmarkEnd w:id="56"/>
    </w:p>
    <w:p w14:paraId="0471DF9F" w14:textId="77777777" w:rsidR="003E26B6" w:rsidRPr="003E26B6" w:rsidRDefault="003E26B6" w:rsidP="00F830E7">
      <w:pPr>
        <w:pStyle w:val="CLGHeading3"/>
      </w:pPr>
      <w:bookmarkStart w:id="57" w:name="_Ref41595083"/>
      <w:r w:rsidRPr="003E26B6">
        <w:t>The Recipient must:</w:t>
      </w:r>
      <w:bookmarkEnd w:id="57"/>
    </w:p>
    <w:p w14:paraId="1F9C842C" w14:textId="5BC598E1" w:rsidR="00B94AF2" w:rsidRPr="003E26B6" w:rsidRDefault="003E26B6" w:rsidP="00F830E7">
      <w:pPr>
        <w:pStyle w:val="CLGHeading4"/>
      </w:pPr>
      <w:r w:rsidRPr="003E26B6">
        <w:t>submit all Reports to the Department in the form</w:t>
      </w:r>
      <w:r w:rsidR="00A0052E">
        <w:t>, containing the information</w:t>
      </w:r>
      <w:r w:rsidR="0039541E">
        <w:t>, for the reporting periods (if applicable),</w:t>
      </w:r>
      <w:r w:rsidRPr="003E26B6">
        <w:t xml:space="preserve"> and </w:t>
      </w:r>
      <w:r w:rsidR="008D1DDE">
        <w:t>on</w:t>
      </w:r>
      <w:r w:rsidR="008D1DDE" w:rsidRPr="003E26B6">
        <w:t xml:space="preserve"> </w:t>
      </w:r>
      <w:r w:rsidRPr="003E26B6">
        <w:t>the</w:t>
      </w:r>
      <w:r>
        <w:t xml:space="preserve"> dates</w:t>
      </w:r>
      <w:r w:rsidRPr="003E26B6">
        <w:t xml:space="preserve"> specified in </w:t>
      </w:r>
      <w:r w:rsidRPr="003E26B6">
        <w:fldChar w:fldCharType="begin"/>
      </w:r>
      <w:r w:rsidRPr="003E26B6">
        <w:instrText xml:space="preserve"> REF _Ref341176514 \n \h </w:instrText>
      </w:r>
      <w:r>
        <w:instrText xml:space="preserve"> \* MERGEFORMAT </w:instrText>
      </w:r>
      <w:r w:rsidRPr="003E26B6">
        <w:fldChar w:fldCharType="separate"/>
      </w:r>
      <w:r w:rsidR="00FF3CA8">
        <w:t>Item 11</w:t>
      </w:r>
      <w:r w:rsidRPr="003E26B6">
        <w:fldChar w:fldCharType="end"/>
      </w:r>
      <w:r w:rsidR="000B363A">
        <w:t xml:space="preserve"> </w:t>
      </w:r>
      <w:r w:rsidRPr="003E26B6">
        <w:t xml:space="preserve">of </w:t>
      </w:r>
      <w:r w:rsidRPr="003E26B6">
        <w:fldChar w:fldCharType="begin"/>
      </w:r>
      <w:r w:rsidRPr="003E26B6">
        <w:instrText xml:space="preserve"> REF _Ref340836195 \n \h </w:instrText>
      </w:r>
      <w:r>
        <w:instrText xml:space="preserve"> \* MERGEFORMAT </w:instrText>
      </w:r>
      <w:r w:rsidRPr="003E26B6">
        <w:fldChar w:fldCharType="separate"/>
      </w:r>
      <w:r w:rsidR="00FF3CA8">
        <w:t>Schedule 1</w:t>
      </w:r>
      <w:r w:rsidRPr="003E26B6">
        <w:fldChar w:fldCharType="end"/>
      </w:r>
      <w:r w:rsidR="000B363A">
        <w:t xml:space="preserve"> </w:t>
      </w:r>
      <w:r>
        <w:t>unless the Department directs otherwise in writing</w:t>
      </w:r>
      <w:r w:rsidRPr="003E26B6">
        <w:t>;</w:t>
      </w:r>
    </w:p>
    <w:p w14:paraId="5287424E" w14:textId="3B82C95A" w:rsidR="00F76E6B" w:rsidRPr="00652F76" w:rsidRDefault="00F76E6B" w:rsidP="00F830E7">
      <w:pPr>
        <w:pStyle w:val="CLGHeading4"/>
      </w:pPr>
      <w:r w:rsidRPr="00642A5E">
        <w:t>in respec</w:t>
      </w:r>
      <w:r w:rsidR="00886262" w:rsidRPr="00AD0F8F">
        <w:t>t of Financial Acquittal Reports</w:t>
      </w:r>
      <w:r w:rsidRPr="00642A5E">
        <w:t xml:space="preserve"> (if any</w:t>
      </w:r>
      <w:r w:rsidRPr="00652F76">
        <w:t>)</w:t>
      </w:r>
      <w:r w:rsidR="0012352E" w:rsidRPr="00AD0F8F">
        <w:t>,</w:t>
      </w:r>
      <w:r w:rsidR="00FC3E3C" w:rsidRPr="00AD0F8F">
        <w:t xml:space="preserve"> show expenditure of the Grant in accordance with clause</w:t>
      </w:r>
      <w:r w:rsidR="00861AAA">
        <w:t> </w:t>
      </w:r>
      <w:r w:rsidR="00FC3E3C" w:rsidRPr="00AD0F8F">
        <w:fldChar w:fldCharType="begin"/>
      </w:r>
      <w:r w:rsidR="00FC3E3C" w:rsidRPr="00AD0F8F">
        <w:instrText xml:space="preserve"> REF _Ref427838467 \w \h  \* MERGEFORMAT </w:instrText>
      </w:r>
      <w:r w:rsidR="00FC3E3C" w:rsidRPr="00AD0F8F">
        <w:fldChar w:fldCharType="separate"/>
      </w:r>
      <w:r w:rsidR="00FF3CA8">
        <w:t>4.1(a)</w:t>
      </w:r>
      <w:r w:rsidR="00FC3E3C" w:rsidRPr="00AD0F8F">
        <w:fldChar w:fldCharType="end"/>
      </w:r>
      <w:r w:rsidR="00C8307E" w:rsidRPr="00642A5E">
        <w:t>;</w:t>
      </w:r>
    </w:p>
    <w:p w14:paraId="2A079EA0" w14:textId="5797C105" w:rsidR="00652F76" w:rsidRDefault="00652F76" w:rsidP="00652F76">
      <w:pPr>
        <w:pStyle w:val="CLGHeading4"/>
      </w:pPr>
      <w:bookmarkStart w:id="58" w:name="_Ref360441656"/>
      <w:r>
        <w:t xml:space="preserve">provide to the Department any other information or material about the Recipient, the Activity, the Grant or any other matter in connection with this </w:t>
      </w:r>
      <w:r w:rsidR="00E11F17">
        <w:t>a</w:t>
      </w:r>
      <w:r w:rsidR="004B6B44">
        <w:t>greement</w:t>
      </w:r>
      <w:r>
        <w:t xml:space="preserve"> as requested in writing by the Department within a reasonable time specified by the Department in its request;</w:t>
      </w:r>
      <w:bookmarkEnd w:id="58"/>
    </w:p>
    <w:p w14:paraId="015D365F" w14:textId="77777777" w:rsidR="00983B7F" w:rsidRDefault="008532A4" w:rsidP="00F830E7">
      <w:pPr>
        <w:pStyle w:val="CLGHeading4"/>
      </w:pPr>
      <w:r>
        <w:t xml:space="preserve">complete </w:t>
      </w:r>
      <w:r w:rsidR="00254124">
        <w:t xml:space="preserve">each </w:t>
      </w:r>
      <w:r w:rsidR="003E26B6" w:rsidRPr="003E26B6">
        <w:t>Report</w:t>
      </w:r>
      <w:r w:rsidR="00254124">
        <w:t xml:space="preserve"> </w:t>
      </w:r>
      <w:r w:rsidR="003E26B6" w:rsidRPr="003E26B6">
        <w:t>to the Department’s satisfaction</w:t>
      </w:r>
      <w:r w:rsidR="00983B7F">
        <w:t>;</w:t>
      </w:r>
      <w:r w:rsidR="00652F76">
        <w:t xml:space="preserve"> and</w:t>
      </w:r>
    </w:p>
    <w:p w14:paraId="6FFB909B" w14:textId="77777777" w:rsidR="00F830E7" w:rsidRDefault="00F830E7" w:rsidP="00F830E7">
      <w:pPr>
        <w:pStyle w:val="CLGHeading4"/>
      </w:pPr>
      <w:r>
        <w:t xml:space="preserve">to the extent that a Report contains Personal Information, obtain </w:t>
      </w:r>
      <w:r w:rsidR="007371ED">
        <w:t xml:space="preserve">all </w:t>
      </w:r>
      <w:r>
        <w:t>written consent</w:t>
      </w:r>
      <w:r w:rsidR="007371ED">
        <w:t>s</w:t>
      </w:r>
      <w:r>
        <w:t xml:space="preserve"> </w:t>
      </w:r>
      <w:r w:rsidR="007371ED">
        <w:t xml:space="preserve">necessary for </w:t>
      </w:r>
      <w:r>
        <w:t>the Recipient and Department</w:t>
      </w:r>
      <w:r w:rsidR="007371ED">
        <w:t xml:space="preserve"> to</w:t>
      </w:r>
      <w:r>
        <w:t xml:space="preserve"> use and </w:t>
      </w:r>
      <w:r w:rsidR="007371ED">
        <w:t xml:space="preserve">disclose </w:t>
      </w:r>
      <w:r>
        <w:t xml:space="preserve">the Reports </w:t>
      </w:r>
      <w:r w:rsidR="007371ED">
        <w:t>for purposes related to the Activity and its subject matter, and the Department’s internal, non</w:t>
      </w:r>
      <w:r w:rsidR="007371ED">
        <w:noBreakHyphen/>
        <w:t>commercial purposes</w:t>
      </w:r>
      <w:r>
        <w:t>.</w:t>
      </w:r>
    </w:p>
    <w:p w14:paraId="20E7900F" w14:textId="7FDB2DC6" w:rsidR="00C8307E" w:rsidRDefault="00C8307E" w:rsidP="00C8307E">
      <w:pPr>
        <w:pStyle w:val="CLGHeading3"/>
      </w:pPr>
      <w:bookmarkStart w:id="59" w:name="_Ref360442497"/>
      <w:r>
        <w:t>Where the Activity is funded for only part of a particular reporting period</w:t>
      </w:r>
      <w:r w:rsidRPr="008251C4">
        <w:t xml:space="preserve"> </w:t>
      </w:r>
      <w:r>
        <w:t>(e.g.</w:t>
      </w:r>
      <w:r w:rsidR="00861AAA">
        <w:t> </w:t>
      </w:r>
      <w:r>
        <w:t>if the Commencement Date or the Expiry Date does not coincide with the start or end date of a reporting period), the Report should contain information relevant only to that part of the reporting period.</w:t>
      </w:r>
    </w:p>
    <w:p w14:paraId="6E8E574E" w14:textId="1BF2E3CA" w:rsidR="00716E63" w:rsidRDefault="00716E63" w:rsidP="005C16E9">
      <w:pPr>
        <w:pStyle w:val="CUNumber1"/>
        <w:numPr>
          <w:ilvl w:val="2"/>
          <w:numId w:val="2"/>
        </w:numPr>
        <w:outlineLvl w:val="9"/>
      </w:pPr>
      <w:r w:rsidRPr="00D20C81">
        <w:rPr>
          <w:lang w:eastAsia="en-AU"/>
        </w:rPr>
        <w:t xml:space="preserve">The </w:t>
      </w:r>
      <w:r>
        <w:rPr>
          <w:lang w:eastAsia="en-AU"/>
        </w:rPr>
        <w:t>Recipient</w:t>
      </w:r>
      <w:r w:rsidRPr="00D20C81">
        <w:rPr>
          <w:lang w:eastAsia="en-AU"/>
        </w:rPr>
        <w:t xml:space="preserve"> must complete any Report, information or material required to be submitted under clause</w:t>
      </w:r>
      <w:r w:rsidR="00861AAA">
        <w:rPr>
          <w:lang w:eastAsia="en-AU"/>
        </w:rPr>
        <w:t> </w:t>
      </w:r>
      <w:r>
        <w:rPr>
          <w:lang w:eastAsia="en-AU"/>
        </w:rPr>
        <w:fldChar w:fldCharType="begin"/>
      </w:r>
      <w:r>
        <w:rPr>
          <w:lang w:eastAsia="en-AU"/>
        </w:rPr>
        <w:instrText xml:space="preserve"> REF _Ref41595083 \w \h </w:instrText>
      </w:r>
      <w:r>
        <w:rPr>
          <w:lang w:eastAsia="en-AU"/>
        </w:rPr>
      </w:r>
      <w:r>
        <w:rPr>
          <w:lang w:eastAsia="en-AU"/>
        </w:rPr>
        <w:fldChar w:fldCharType="separate"/>
      </w:r>
      <w:r w:rsidR="00FF3CA8">
        <w:rPr>
          <w:lang w:eastAsia="en-AU"/>
        </w:rPr>
        <w:t>5.1(a)</w:t>
      </w:r>
      <w:r>
        <w:rPr>
          <w:lang w:eastAsia="en-AU"/>
        </w:rPr>
        <w:fldChar w:fldCharType="end"/>
      </w:r>
      <w:r w:rsidRPr="00D20C81">
        <w:rPr>
          <w:lang w:eastAsia="en-AU"/>
        </w:rPr>
        <w:t xml:space="preserve"> (</w:t>
      </w:r>
      <w:r w:rsidRPr="00716E63">
        <w:rPr>
          <w:b/>
          <w:lang w:eastAsia="en-AU"/>
        </w:rPr>
        <w:t>Submitted Material</w:t>
      </w:r>
      <w:r w:rsidRPr="00D20C81">
        <w:rPr>
          <w:lang w:eastAsia="en-AU"/>
        </w:rPr>
        <w:t>) to the Department's satisfaction. If the Department is not satisfied with a</w:t>
      </w:r>
      <w:r w:rsidR="001B2CE8">
        <w:rPr>
          <w:lang w:eastAsia="en-AU"/>
        </w:rPr>
        <w:t>ny Submitted Material:</w:t>
      </w:r>
    </w:p>
    <w:p w14:paraId="65B82C97" w14:textId="2D43FDEF" w:rsidR="00716E63" w:rsidRDefault="00716E63" w:rsidP="005C16E9">
      <w:pPr>
        <w:pStyle w:val="CUNumber2"/>
        <w:numPr>
          <w:ilvl w:val="3"/>
          <w:numId w:val="2"/>
        </w:numPr>
        <w:tabs>
          <w:tab w:val="left" w:pos="1694"/>
        </w:tabs>
        <w:outlineLvl w:val="9"/>
      </w:pPr>
      <w:r>
        <w:rPr>
          <w:lang w:eastAsia="en-AU"/>
        </w:rPr>
        <w:t>t</w:t>
      </w:r>
      <w:r w:rsidRPr="00D20C81">
        <w:rPr>
          <w:lang w:eastAsia="en-AU"/>
        </w:rPr>
        <w:t xml:space="preserve">he Department may return the Submitted Material to the </w:t>
      </w:r>
      <w:r w:rsidR="000F1DED">
        <w:rPr>
          <w:lang w:eastAsia="en-AU"/>
        </w:rPr>
        <w:t xml:space="preserve">Recipient </w:t>
      </w:r>
      <w:r w:rsidRPr="00D20C81">
        <w:rPr>
          <w:lang w:eastAsia="en-AU"/>
        </w:rPr>
        <w:t>with instructions f</w:t>
      </w:r>
      <w:r w:rsidR="001B2CE8">
        <w:rPr>
          <w:lang w:eastAsia="en-AU"/>
        </w:rPr>
        <w:t>or satisfactory completion; and</w:t>
      </w:r>
    </w:p>
    <w:p w14:paraId="6593945D" w14:textId="71BF9817" w:rsidR="00716E63" w:rsidRDefault="00716E63" w:rsidP="005C16E9">
      <w:pPr>
        <w:pStyle w:val="CUNumber2"/>
        <w:numPr>
          <w:ilvl w:val="3"/>
          <w:numId w:val="2"/>
        </w:numPr>
        <w:tabs>
          <w:tab w:val="left" w:pos="1694"/>
        </w:tabs>
        <w:outlineLvl w:val="9"/>
      </w:pPr>
      <w:r w:rsidRPr="00D20C81">
        <w:rPr>
          <w:lang w:eastAsia="en-AU"/>
        </w:rPr>
        <w:t xml:space="preserve">the </w:t>
      </w:r>
      <w:r>
        <w:rPr>
          <w:lang w:eastAsia="en-AU"/>
        </w:rPr>
        <w:t>Recipient</w:t>
      </w:r>
      <w:r w:rsidRPr="00D20C81">
        <w:rPr>
          <w:lang w:eastAsia="en-AU"/>
        </w:rPr>
        <w:t xml:space="preserve"> must complete and re-submit to the Department the Submitted Material in the time specified by the Department, or if no time is speci</w:t>
      </w:r>
      <w:r w:rsidR="001B2CE8">
        <w:rPr>
          <w:lang w:eastAsia="en-AU"/>
        </w:rPr>
        <w:t>fied, within a reasonable time.</w:t>
      </w:r>
    </w:p>
    <w:p w14:paraId="69AFA91F" w14:textId="77777777" w:rsidR="00916E34" w:rsidRDefault="00916E34" w:rsidP="00841F66">
      <w:pPr>
        <w:pStyle w:val="CLGHeading3"/>
        <w:keepNext/>
      </w:pPr>
      <w:bookmarkStart w:id="60" w:name="_Ref341176995"/>
      <w:bookmarkEnd w:id="59"/>
      <w:r>
        <w:lastRenderedPageBreak/>
        <w:t>Upon written request, the Recipient must provide the Department with:</w:t>
      </w:r>
      <w:bookmarkEnd w:id="60"/>
    </w:p>
    <w:p w14:paraId="12F7F556" w14:textId="77777777" w:rsidR="00916E34" w:rsidRDefault="00916E34" w:rsidP="00916E34">
      <w:pPr>
        <w:pStyle w:val="CLGHeading4"/>
      </w:pPr>
      <w:bookmarkStart w:id="61" w:name="_Ref341177011"/>
      <w:r>
        <w:t xml:space="preserve">financial statements </w:t>
      </w:r>
      <w:r w:rsidR="00FF0799">
        <w:t xml:space="preserve">that </w:t>
      </w:r>
      <w:r>
        <w:t xml:space="preserve">the Recipient is required to lodge under its incorporating legislation, including a declaration from the Recipient’s chief executive officer </w:t>
      </w:r>
      <w:r w:rsidR="00AE371B">
        <w:t xml:space="preserve">or equivalent </w:t>
      </w:r>
      <w:r>
        <w:t xml:space="preserve">stating that the Grant </w:t>
      </w:r>
      <w:r w:rsidR="00FF0799">
        <w:t xml:space="preserve">has </w:t>
      </w:r>
      <w:r>
        <w:t xml:space="preserve">been used in the relevant </w:t>
      </w:r>
      <w:r w:rsidR="00FF0799">
        <w:t>f</w:t>
      </w:r>
      <w:r>
        <w:t xml:space="preserve">inancial </w:t>
      </w:r>
      <w:r w:rsidR="00FF0799">
        <w:t>y</w:t>
      </w:r>
      <w:r>
        <w:t xml:space="preserve">ear </w:t>
      </w:r>
      <w:r w:rsidR="00E1340C">
        <w:t xml:space="preserve">for </w:t>
      </w:r>
      <w:r w:rsidR="00FF0799">
        <w:t xml:space="preserve">carrying out </w:t>
      </w:r>
      <w:r>
        <w:t>the Activity; or</w:t>
      </w:r>
      <w:bookmarkEnd w:id="61"/>
    </w:p>
    <w:p w14:paraId="4D8BAD5F" w14:textId="77777777" w:rsidR="00916E34" w:rsidRDefault="00E1340C" w:rsidP="00916E34">
      <w:pPr>
        <w:pStyle w:val="CLGHeading4"/>
      </w:pPr>
      <w:r>
        <w:t xml:space="preserve">an </w:t>
      </w:r>
      <w:r w:rsidR="00916E34">
        <w:t>audited financial statement for each financial year</w:t>
      </w:r>
      <w:r w:rsidR="006B4108">
        <w:t>,</w:t>
      </w:r>
      <w:r w:rsidR="00916E34">
        <w:t xml:space="preserve"> includ</w:t>
      </w:r>
      <w:r w:rsidR="006B4108">
        <w:t>ing</w:t>
      </w:r>
      <w:r w:rsidR="00916E34">
        <w:t xml:space="preserve"> a statement by the auditor that the audited financial statement is true and correct and whether in his/her opinion there are any receipts, outgoings and expenditures received or incurred by the Recipient that were not received or incurred in </w:t>
      </w:r>
      <w:r w:rsidR="006B4108">
        <w:t xml:space="preserve">carrying out </w:t>
      </w:r>
      <w:r w:rsidR="00916E34">
        <w:t>the Activity.</w:t>
      </w:r>
    </w:p>
    <w:p w14:paraId="0286FA25" w14:textId="7B975492" w:rsidR="00C8307E" w:rsidRPr="003E26B6" w:rsidRDefault="00C8307E" w:rsidP="00C8307E">
      <w:pPr>
        <w:pStyle w:val="CLGHeading3"/>
      </w:pPr>
      <w:r>
        <w:t>The Recipient consents to the Department’s use and disclosure (including disclosure to third parties) of the Reports and additional documentation provided under clause </w:t>
      </w:r>
      <w:r>
        <w:fldChar w:fldCharType="begin"/>
      </w:r>
      <w:r>
        <w:instrText xml:space="preserve"> REF _Ref360441656 \w \h </w:instrText>
      </w:r>
      <w:r>
        <w:fldChar w:fldCharType="separate"/>
      </w:r>
      <w:r w:rsidR="00FF3CA8">
        <w:t>5.1(a)(iii)</w:t>
      </w:r>
      <w:r>
        <w:fldChar w:fldCharType="end"/>
      </w:r>
      <w:r>
        <w:t>, for purposes related to the Activity and its subject matter, and the Department’s internal, non</w:t>
      </w:r>
      <w:r>
        <w:noBreakHyphen/>
        <w:t>commercial purposes.</w:t>
      </w:r>
    </w:p>
    <w:p w14:paraId="0F370EBF" w14:textId="77777777" w:rsidR="00916E34" w:rsidRDefault="00916E34" w:rsidP="00A52C23">
      <w:pPr>
        <w:pStyle w:val="CLGHeading2"/>
      </w:pPr>
      <w:r>
        <w:t>Eligibility for future grants</w:t>
      </w:r>
    </w:p>
    <w:p w14:paraId="4E3D7CCC" w14:textId="14DFB78C" w:rsidR="00916E34" w:rsidRPr="00916E34" w:rsidRDefault="006B4108" w:rsidP="00916E34">
      <w:pPr>
        <w:pStyle w:val="CLGIndent1"/>
      </w:pPr>
      <w:r>
        <w:t xml:space="preserve">The </w:t>
      </w:r>
      <w:r w:rsidR="00916E34">
        <w:t xml:space="preserve">Recipient </w:t>
      </w:r>
      <w:r>
        <w:t xml:space="preserve">acknowledges that if it </w:t>
      </w:r>
      <w:r w:rsidRPr="00BA7B80">
        <w:t xml:space="preserve">fails </w:t>
      </w:r>
      <w:r w:rsidR="00916E34" w:rsidRPr="00BA7B80">
        <w:t xml:space="preserve">to </w:t>
      </w:r>
      <w:r w:rsidR="00FF4206">
        <w:t>provide Reports showing</w:t>
      </w:r>
      <w:r w:rsidR="00916E34" w:rsidRPr="00BA7B80">
        <w:t xml:space="preserve"> expenditure</w:t>
      </w:r>
      <w:r w:rsidR="00916E34">
        <w:t xml:space="preserve"> of the Grant in accordance with clause </w:t>
      </w:r>
      <w:r w:rsidR="008E0B8A">
        <w:fldChar w:fldCharType="begin"/>
      </w:r>
      <w:r w:rsidR="008E0B8A">
        <w:instrText xml:space="preserve"> REF _Ref341251426 \w \h </w:instrText>
      </w:r>
      <w:r w:rsidR="008E0B8A">
        <w:fldChar w:fldCharType="separate"/>
      </w:r>
      <w:r w:rsidR="00FF3CA8">
        <w:t>5.1</w:t>
      </w:r>
      <w:r w:rsidR="008E0B8A">
        <w:fldChar w:fldCharType="end"/>
      </w:r>
      <w:r w:rsidR="00E1340C">
        <w:t>,</w:t>
      </w:r>
      <w:r w:rsidR="00FF0799">
        <w:t xml:space="preserve"> the Recipient’s eligibility to receive a </w:t>
      </w:r>
      <w:r>
        <w:t xml:space="preserve">future </w:t>
      </w:r>
      <w:r w:rsidR="00FF0799">
        <w:t>grant</w:t>
      </w:r>
      <w:r>
        <w:t xml:space="preserve"> from the Department may be affected</w:t>
      </w:r>
      <w:r w:rsidR="00FF0799">
        <w:t>.</w:t>
      </w:r>
    </w:p>
    <w:p w14:paraId="27E96C90" w14:textId="77777777" w:rsidR="00B94AF2" w:rsidRPr="006B4108" w:rsidRDefault="006B4108">
      <w:pPr>
        <w:pStyle w:val="CLGHeading1"/>
      </w:pPr>
      <w:bookmarkStart w:id="62" w:name="_Ref341253100"/>
      <w:r w:rsidRPr="006B4108">
        <w:t>Records</w:t>
      </w:r>
      <w:bookmarkEnd w:id="62"/>
    </w:p>
    <w:p w14:paraId="40F68A9B" w14:textId="77777777" w:rsidR="006B4108" w:rsidRPr="006B4108" w:rsidRDefault="006B4108" w:rsidP="00734C6C">
      <w:pPr>
        <w:pStyle w:val="CLGIndent1"/>
        <w:keepNext/>
      </w:pPr>
      <w:r w:rsidRPr="006B4108">
        <w:t>The Recipient must:</w:t>
      </w:r>
    </w:p>
    <w:p w14:paraId="4D304249" w14:textId="77777777" w:rsidR="006B4108" w:rsidRDefault="006B4108" w:rsidP="00B94AF2">
      <w:pPr>
        <w:pStyle w:val="CLGHeading3"/>
      </w:pPr>
      <w:r>
        <w:t>keep a separate record of the Grant in the Recipient’s ledger, and record all expenditure and income relating directly or indirectly to the Activity separate from all other income and expenditure of the Recipient;</w:t>
      </w:r>
    </w:p>
    <w:p w14:paraId="4F6BCC86" w14:textId="76E55C63" w:rsidR="006B4108" w:rsidRDefault="006B4108" w:rsidP="00B94AF2">
      <w:pPr>
        <w:pStyle w:val="CLGHeading3"/>
      </w:pPr>
      <w:r>
        <w:t xml:space="preserve">keep proper and adequate records, accounts and supporting documents in accordance with generally accepted accounting principles and as required by </w:t>
      </w:r>
      <w:r w:rsidR="00FF3CA8">
        <w:t>Law</w:t>
      </w:r>
      <w:r>
        <w:t>, about:</w:t>
      </w:r>
    </w:p>
    <w:p w14:paraId="759220FF" w14:textId="77777777" w:rsidR="006B4108" w:rsidRDefault="006B4108" w:rsidP="006B4108">
      <w:pPr>
        <w:pStyle w:val="CLGHeading4"/>
      </w:pPr>
      <w:r>
        <w:t>all aspects of the Activity, including records about the performance of the Activity and whether time frames and performance requirements for the Activity are met; and</w:t>
      </w:r>
    </w:p>
    <w:p w14:paraId="0208BB32" w14:textId="77777777" w:rsidR="006B4108" w:rsidRDefault="006B4108" w:rsidP="006B4108">
      <w:pPr>
        <w:pStyle w:val="CLGHeading4"/>
      </w:pPr>
      <w:r>
        <w:t>its affairs generally</w:t>
      </w:r>
      <w:r w:rsidR="00254124">
        <w:t>,</w:t>
      </w:r>
    </w:p>
    <w:p w14:paraId="240217A7" w14:textId="76F07735" w:rsidR="006B4108" w:rsidRDefault="006B4108" w:rsidP="002A3A4C">
      <w:pPr>
        <w:pStyle w:val="CLGIndent2"/>
      </w:pPr>
      <w:r>
        <w:t xml:space="preserve">in secure storage for at least </w:t>
      </w:r>
      <w:r w:rsidR="00716E63">
        <w:t>7</w:t>
      </w:r>
      <w:r w:rsidR="00861AAA">
        <w:t> </w:t>
      </w:r>
      <w:r>
        <w:t>years after the Expiry Date; and</w:t>
      </w:r>
    </w:p>
    <w:p w14:paraId="7F5214C5" w14:textId="021A2DA9" w:rsidR="00B94AF2" w:rsidRPr="006B4108" w:rsidRDefault="006B4108" w:rsidP="006B4108">
      <w:pPr>
        <w:pStyle w:val="CLGHeading3"/>
      </w:pPr>
      <w:r>
        <w:t xml:space="preserve">comply with any additional recordkeeping obligations </w:t>
      </w:r>
      <w:r w:rsidR="00B75BAD">
        <w:t>specified</w:t>
      </w:r>
      <w:r>
        <w:t xml:space="preserve"> in this </w:t>
      </w:r>
      <w:r w:rsidR="00E11F17">
        <w:t>a</w:t>
      </w:r>
      <w:r w:rsidR="004B6B44">
        <w:t>greement</w:t>
      </w:r>
      <w:r w:rsidR="009C0ED0" w:rsidRPr="006B4108">
        <w:t>.</w:t>
      </w:r>
    </w:p>
    <w:p w14:paraId="0AF3B5C4" w14:textId="77777777" w:rsidR="00985A46" w:rsidRDefault="006B4108" w:rsidP="00FD408F">
      <w:pPr>
        <w:pStyle w:val="CLGHeading1"/>
      </w:pPr>
      <w:bookmarkStart w:id="63" w:name="_Ref341191101"/>
      <w:r>
        <w:t>Audit and access</w:t>
      </w:r>
      <w:bookmarkEnd w:id="63"/>
    </w:p>
    <w:p w14:paraId="4290DEC5" w14:textId="77777777" w:rsidR="006B4108" w:rsidRPr="006B4108" w:rsidRDefault="006B4108" w:rsidP="00FD408F">
      <w:pPr>
        <w:pStyle w:val="CLGHeading2"/>
      </w:pPr>
      <w:r>
        <w:t>Access to Recipient’s premises and records</w:t>
      </w:r>
    </w:p>
    <w:p w14:paraId="4ABEF8BE" w14:textId="09B55759" w:rsidR="006B4108" w:rsidRDefault="006B4108" w:rsidP="006B4108">
      <w:pPr>
        <w:pStyle w:val="CLGHeading3"/>
      </w:pPr>
      <w:bookmarkStart w:id="64" w:name="_Ref341190998"/>
      <w:r>
        <w:t xml:space="preserve">The Recipient will give, </w:t>
      </w:r>
      <w:r w:rsidR="00D77B8E">
        <w:t xml:space="preserve">and will procure its Representatives </w:t>
      </w:r>
      <w:r w:rsidR="00AE371B">
        <w:t xml:space="preserve">to </w:t>
      </w:r>
      <w:r w:rsidR="00D77B8E">
        <w:t xml:space="preserve">give, </w:t>
      </w:r>
      <w:r>
        <w:t xml:space="preserve">upon reasonable notice and during normal business hours, full and free access </w:t>
      </w:r>
      <w:r w:rsidR="00F17E60">
        <w:t xml:space="preserve">and reasonable assistance </w:t>
      </w:r>
      <w:r>
        <w:t>to the Department, its Representatives</w:t>
      </w:r>
      <w:r w:rsidR="001B2CE8">
        <w:t xml:space="preserve"> and nominated auditors to:</w:t>
      </w:r>
    </w:p>
    <w:p w14:paraId="1B596E50" w14:textId="77777777" w:rsidR="006B4108" w:rsidRDefault="006B4108" w:rsidP="002A3A4C">
      <w:pPr>
        <w:pStyle w:val="CLGHeading4"/>
      </w:pPr>
      <w:r>
        <w:t>speak to the persons associated with the Activity;</w:t>
      </w:r>
    </w:p>
    <w:p w14:paraId="50E9AC02" w14:textId="4156542F" w:rsidR="006B4108" w:rsidRDefault="006B4108" w:rsidP="002A3A4C">
      <w:pPr>
        <w:pStyle w:val="CLGHeading4"/>
      </w:pPr>
      <w:r>
        <w:lastRenderedPageBreak/>
        <w:t>examine, inspect and copy any material</w:t>
      </w:r>
      <w:r w:rsidR="00052BFD">
        <w:t>, including any books and records,</w:t>
      </w:r>
      <w:r>
        <w:t xml:space="preserve"> in the possession of the Recipient which is relevant to this </w:t>
      </w:r>
      <w:r w:rsidR="00E11F17">
        <w:t>a</w:t>
      </w:r>
      <w:r w:rsidR="004B6B44">
        <w:t>greement</w:t>
      </w:r>
      <w:r>
        <w:t>, including provid</w:t>
      </w:r>
      <w:r w:rsidR="00052BFD">
        <w:t>ing</w:t>
      </w:r>
      <w:r>
        <w:t xml:space="preserve"> all necessary facilities for that purpose;</w:t>
      </w:r>
    </w:p>
    <w:p w14:paraId="2F78A45D" w14:textId="77777777" w:rsidR="006B4108" w:rsidRDefault="00052BFD" w:rsidP="002A3A4C">
      <w:pPr>
        <w:pStyle w:val="CLGHeading4"/>
      </w:pPr>
      <w:r>
        <w:t xml:space="preserve">examine and </w:t>
      </w:r>
      <w:r w:rsidR="006B4108">
        <w:t>inspect the performance of the Activity; and</w:t>
      </w:r>
    </w:p>
    <w:p w14:paraId="4246633E" w14:textId="77777777" w:rsidR="006B4108" w:rsidRPr="006B4108" w:rsidRDefault="006B4108" w:rsidP="002A3A4C">
      <w:pPr>
        <w:pStyle w:val="CLGHeading4"/>
      </w:pPr>
      <w:r>
        <w:t>locate and make copies of any of the Recipient’s accounts, records</w:t>
      </w:r>
      <w:r w:rsidR="005066D5">
        <w:t>, documents and other material</w:t>
      </w:r>
      <w:r>
        <w:t xml:space="preserve"> that relate directly or indirectly to the receipt, expenditure, or payment of the Grant or the conduct of the Activity.</w:t>
      </w:r>
      <w:bookmarkEnd w:id="64"/>
    </w:p>
    <w:p w14:paraId="215A2B19" w14:textId="0DA391A4" w:rsidR="00A6500A" w:rsidRDefault="006B4108" w:rsidP="00A6500A">
      <w:pPr>
        <w:pStyle w:val="CLGHeading3"/>
      </w:pPr>
      <w:r>
        <w:t>The Department’s right of access under clause </w:t>
      </w:r>
      <w:r>
        <w:fldChar w:fldCharType="begin"/>
      </w:r>
      <w:r>
        <w:instrText xml:space="preserve"> REF _Ref341190998 \w \h </w:instrText>
      </w:r>
      <w:r>
        <w:fldChar w:fldCharType="separate"/>
      </w:r>
      <w:r w:rsidR="00FF3CA8">
        <w:t>7.1(a)</w:t>
      </w:r>
      <w:r>
        <w:fldChar w:fldCharType="end"/>
      </w:r>
      <w:r>
        <w:t xml:space="preserve"> may be exercised for any reasonable purpose relating to this </w:t>
      </w:r>
      <w:r w:rsidR="00E11F17">
        <w:t>a</w:t>
      </w:r>
      <w:r w:rsidR="004B6B44">
        <w:t>greement</w:t>
      </w:r>
      <w:r>
        <w:t>, including for financial or compliance audits, or reviews of the Recipient’s performance</w:t>
      </w:r>
      <w:r w:rsidR="00B75BAD">
        <w:t xml:space="preserve"> of this </w:t>
      </w:r>
      <w:r w:rsidR="00E11F17">
        <w:t>a</w:t>
      </w:r>
      <w:r w:rsidR="004B6B44">
        <w:t>greement</w:t>
      </w:r>
      <w:r w:rsidR="00A6500A" w:rsidRPr="006B4108">
        <w:t>.</w:t>
      </w:r>
    </w:p>
    <w:p w14:paraId="1B34354D" w14:textId="27444742" w:rsidR="006B4108" w:rsidRDefault="006B4108" w:rsidP="00A6500A">
      <w:pPr>
        <w:pStyle w:val="CLGHeading3"/>
      </w:pPr>
      <w:r>
        <w:t>When accessing premises and/or re</w:t>
      </w:r>
      <w:r w:rsidR="00A5180A">
        <w:t>cords in accordance with clause </w:t>
      </w:r>
      <w:r>
        <w:fldChar w:fldCharType="begin"/>
      </w:r>
      <w:r>
        <w:instrText xml:space="preserve"> REF _Ref341190998 \w \h </w:instrText>
      </w:r>
      <w:r>
        <w:fldChar w:fldCharType="separate"/>
      </w:r>
      <w:r w:rsidR="00FF3CA8">
        <w:t>7.1(a)</w:t>
      </w:r>
      <w:r>
        <w:fldChar w:fldCharType="end"/>
      </w:r>
      <w:r>
        <w:t>, the Department will use its best endeavours to minimise interference to the Recipient’s employees and the conduct of the Activity.</w:t>
      </w:r>
    </w:p>
    <w:p w14:paraId="00913700" w14:textId="77777777" w:rsidR="006B4108" w:rsidRDefault="006B4108" w:rsidP="00A52C23">
      <w:pPr>
        <w:pStyle w:val="CLGHeading2"/>
      </w:pPr>
      <w:r>
        <w:t>Other information to be provided</w:t>
      </w:r>
    </w:p>
    <w:p w14:paraId="5DF7BC1C" w14:textId="7D0E9EA0" w:rsidR="006B4108" w:rsidRDefault="006B4108" w:rsidP="006B4108">
      <w:pPr>
        <w:pStyle w:val="CLGIndent1"/>
      </w:pPr>
      <w:r>
        <w:t xml:space="preserve">The Recipient must promptly provide any information </w:t>
      </w:r>
      <w:r w:rsidR="009D7D24">
        <w:t xml:space="preserve">requested in writing </w:t>
      </w:r>
      <w:r>
        <w:t>by the Department</w:t>
      </w:r>
      <w:r w:rsidR="009D7D24">
        <w:t>, its Representatives or its nominated auditors</w:t>
      </w:r>
      <w:r w:rsidR="00AE371B">
        <w:t xml:space="preserve"> </w:t>
      </w:r>
      <w:r w:rsidR="00AE371B">
        <w:rPr>
          <w:rFonts w:cs="Arial"/>
        </w:rPr>
        <w:t xml:space="preserve">concerning any aspect of the Activity or the Grant or any term of this </w:t>
      </w:r>
      <w:r w:rsidR="00E11F17">
        <w:rPr>
          <w:rFonts w:cs="Arial"/>
        </w:rPr>
        <w:t>a</w:t>
      </w:r>
      <w:r w:rsidR="004B6B44">
        <w:rPr>
          <w:rFonts w:cs="Arial"/>
        </w:rPr>
        <w:t>greement</w:t>
      </w:r>
      <w:r>
        <w:t>.</w:t>
      </w:r>
    </w:p>
    <w:p w14:paraId="03F87876" w14:textId="77777777" w:rsidR="0005421A" w:rsidRDefault="0005421A" w:rsidP="00FD408F">
      <w:pPr>
        <w:pStyle w:val="CLGHeading1"/>
      </w:pPr>
      <w:bookmarkStart w:id="65" w:name="_Ref293227934"/>
      <w:r>
        <w:t>Subcontracting</w:t>
      </w:r>
      <w:bookmarkEnd w:id="65"/>
    </w:p>
    <w:p w14:paraId="6E31F03A" w14:textId="34E851CB" w:rsidR="00716E63" w:rsidRDefault="00716E63" w:rsidP="005C16E9">
      <w:pPr>
        <w:pStyle w:val="CUNumber1"/>
        <w:numPr>
          <w:ilvl w:val="2"/>
          <w:numId w:val="2"/>
        </w:numPr>
        <w:outlineLvl w:val="9"/>
      </w:pPr>
      <w:bookmarkStart w:id="66" w:name="_Ref38986562"/>
      <w:r w:rsidRPr="00D20C81">
        <w:rPr>
          <w:lang w:eastAsia="en-AU"/>
        </w:rPr>
        <w:t xml:space="preserve">The </w:t>
      </w:r>
      <w:r>
        <w:rPr>
          <w:lang w:eastAsia="en-AU"/>
        </w:rPr>
        <w:t>Recipient</w:t>
      </w:r>
      <w:r w:rsidRPr="00D20C81">
        <w:rPr>
          <w:lang w:eastAsia="en-AU"/>
        </w:rPr>
        <w:t xml:space="preserve"> must not subcontract the whole, or any part, of the </w:t>
      </w:r>
      <w:r>
        <w:rPr>
          <w:lang w:eastAsia="en-AU"/>
        </w:rPr>
        <w:t>Recipient</w:t>
      </w:r>
      <w:r w:rsidRPr="00D20C81">
        <w:rPr>
          <w:lang w:eastAsia="en-AU"/>
        </w:rPr>
        <w:t xml:space="preserve">’s obligations under this </w:t>
      </w:r>
      <w:r w:rsidR="00E11F17">
        <w:rPr>
          <w:lang w:eastAsia="en-AU"/>
        </w:rPr>
        <w:t>a</w:t>
      </w:r>
      <w:r>
        <w:rPr>
          <w:lang w:eastAsia="en-AU"/>
        </w:rPr>
        <w:t>greement</w:t>
      </w:r>
      <w:r w:rsidRPr="00D20C81">
        <w:rPr>
          <w:lang w:eastAsia="en-AU"/>
        </w:rPr>
        <w:t xml:space="preserve"> without the prior written consent of the Department, which may not be unreasonably withheld.</w:t>
      </w:r>
      <w:bookmarkEnd w:id="66"/>
    </w:p>
    <w:p w14:paraId="0CD9C51A" w14:textId="071F1BA3" w:rsidR="00716E63" w:rsidRDefault="00716E63" w:rsidP="005C16E9">
      <w:pPr>
        <w:pStyle w:val="CUNumber1"/>
        <w:numPr>
          <w:ilvl w:val="2"/>
          <w:numId w:val="2"/>
        </w:numPr>
        <w:outlineLvl w:val="9"/>
      </w:pPr>
      <w:r w:rsidRPr="00D20C81">
        <w:rPr>
          <w:lang w:eastAsia="en-AU"/>
        </w:rPr>
        <w:t>The Department's consent under clause</w:t>
      </w:r>
      <w:r w:rsidR="00861AAA">
        <w:rPr>
          <w:lang w:eastAsia="en-AU"/>
        </w:rPr>
        <w:t> </w:t>
      </w:r>
      <w:r w:rsidRPr="00D20C81">
        <w:rPr>
          <w:lang w:eastAsia="en-AU"/>
        </w:rPr>
        <w:fldChar w:fldCharType="begin"/>
      </w:r>
      <w:r w:rsidRPr="00D20C81">
        <w:rPr>
          <w:lang w:eastAsia="en-AU"/>
        </w:rPr>
        <w:instrText xml:space="preserve"> REF _Ref38986562 \w \h </w:instrText>
      </w:r>
      <w:r>
        <w:rPr>
          <w:lang w:eastAsia="en-AU"/>
        </w:rPr>
        <w:instrText xml:space="preserve"> \* MERGEFORMAT </w:instrText>
      </w:r>
      <w:r w:rsidRPr="00D20C81">
        <w:rPr>
          <w:lang w:eastAsia="en-AU"/>
        </w:rPr>
      </w:r>
      <w:r w:rsidRPr="00D20C81">
        <w:rPr>
          <w:lang w:eastAsia="en-AU"/>
        </w:rPr>
        <w:fldChar w:fldCharType="separate"/>
      </w:r>
      <w:r w:rsidR="00FF3CA8">
        <w:rPr>
          <w:lang w:eastAsia="en-AU"/>
        </w:rPr>
        <w:t>8(a)</w:t>
      </w:r>
      <w:r w:rsidRPr="00D20C81">
        <w:rPr>
          <w:lang w:eastAsia="en-AU"/>
        </w:rPr>
        <w:fldChar w:fldCharType="end"/>
      </w:r>
      <w:r w:rsidRPr="00D20C81">
        <w:rPr>
          <w:lang w:eastAsia="en-AU"/>
        </w:rPr>
        <w:t xml:space="preserve"> shall not be deemed to be unreasonably withheld if the Department considers (in its sole discretion) that a proposed subcontractor is not qualified, experienced or compe</w:t>
      </w:r>
      <w:r w:rsidR="00861AAA">
        <w:rPr>
          <w:lang w:eastAsia="en-AU"/>
        </w:rPr>
        <w:t>tent to perform an obligation.</w:t>
      </w:r>
    </w:p>
    <w:p w14:paraId="196B3CCE" w14:textId="77777777" w:rsidR="00716E63" w:rsidRDefault="00716E63" w:rsidP="005C16E9">
      <w:pPr>
        <w:pStyle w:val="CUNumber1"/>
        <w:numPr>
          <w:ilvl w:val="2"/>
          <w:numId w:val="2"/>
        </w:numPr>
        <w:outlineLvl w:val="9"/>
      </w:pPr>
      <w:r w:rsidRPr="00D20C81">
        <w:rPr>
          <w:lang w:eastAsia="en-AU"/>
        </w:rPr>
        <w:t xml:space="preserve">Any request for consent to subcontract must include written particulars of the work or obligations to be subcontracted and the name and address of the proposed subcontractor.  The </w:t>
      </w:r>
      <w:r>
        <w:rPr>
          <w:lang w:eastAsia="en-AU"/>
        </w:rPr>
        <w:t>Recipient</w:t>
      </w:r>
      <w:r w:rsidRPr="00D20C81">
        <w:rPr>
          <w:lang w:eastAsia="en-AU"/>
        </w:rPr>
        <w:t xml:space="preserve"> must give the Department any other information which the Department reasonably requests, including the proposed subcontract documents.</w:t>
      </w:r>
    </w:p>
    <w:p w14:paraId="476CF0E9" w14:textId="1DEDB55F" w:rsidR="00716E63" w:rsidRDefault="00716E63" w:rsidP="005C16E9">
      <w:pPr>
        <w:pStyle w:val="CUNumber1"/>
        <w:numPr>
          <w:ilvl w:val="2"/>
          <w:numId w:val="2"/>
        </w:numPr>
        <w:outlineLvl w:val="9"/>
      </w:pPr>
      <w:r w:rsidRPr="00D20C81">
        <w:t xml:space="preserve">The Department’s consent to any subcontract will not release the </w:t>
      </w:r>
      <w:r>
        <w:t>Recipient</w:t>
      </w:r>
      <w:r w:rsidRPr="00D20C81">
        <w:t xml:space="preserve"> from, or reduce the extent of, its liabilities or obligations under this </w:t>
      </w:r>
      <w:r w:rsidR="00E11F17">
        <w:rPr>
          <w:lang w:eastAsia="en-AU"/>
        </w:rPr>
        <w:t>a</w:t>
      </w:r>
      <w:r>
        <w:rPr>
          <w:lang w:eastAsia="en-AU"/>
        </w:rPr>
        <w:t>greement</w:t>
      </w:r>
      <w:r w:rsidRPr="00D20C81">
        <w:rPr>
          <w:lang w:eastAsia="en-AU"/>
        </w:rPr>
        <w:t>.</w:t>
      </w:r>
    </w:p>
    <w:p w14:paraId="39630737" w14:textId="51705F49" w:rsidR="00716E63" w:rsidRDefault="00716E63" w:rsidP="0064550D">
      <w:pPr>
        <w:pStyle w:val="CLGHeading3"/>
      </w:pPr>
      <w:r w:rsidRPr="00D20C81">
        <w:t xml:space="preserve">The </w:t>
      </w:r>
      <w:r>
        <w:t>Recipient</w:t>
      </w:r>
      <w:r w:rsidRPr="00D20C81">
        <w:t xml:space="preserve"> is and will remain liable to the Department for the acts, defaults or omissions of any subcontractor as if those acts, defaults and omissions were those of the </w:t>
      </w:r>
      <w:r>
        <w:t>Recipient</w:t>
      </w:r>
      <w:r w:rsidRPr="00D20C81">
        <w:t>.</w:t>
      </w:r>
    </w:p>
    <w:p w14:paraId="6B68EBD8" w14:textId="3A6D5DEA" w:rsidR="006A41B0" w:rsidRPr="0080306E" w:rsidRDefault="006A41B0" w:rsidP="0064550D">
      <w:pPr>
        <w:pStyle w:val="CLGHeading3"/>
      </w:pPr>
      <w:r>
        <w:t>The Recipient must ensure that any subcontractor effects and maintains insurance policies for the types, amounts and for the periods specified in Item 1</w:t>
      </w:r>
      <w:r w:rsidR="00E17D10">
        <w:t>2</w:t>
      </w:r>
      <w:r>
        <w:t xml:space="preserve"> of Schedule 1 as required of subcontractors.</w:t>
      </w:r>
    </w:p>
    <w:p w14:paraId="2718AA64" w14:textId="77777777" w:rsidR="00665763" w:rsidRDefault="00665763" w:rsidP="00FD408F">
      <w:pPr>
        <w:pStyle w:val="CLGHeading1"/>
      </w:pPr>
      <w:bookmarkStart w:id="67" w:name="_Ref353348117"/>
      <w:r>
        <w:t>Intellectual Property Rights</w:t>
      </w:r>
      <w:bookmarkEnd w:id="67"/>
    </w:p>
    <w:p w14:paraId="784D76E5" w14:textId="4353C166" w:rsidR="00665763" w:rsidRDefault="00665763" w:rsidP="00665763">
      <w:pPr>
        <w:pStyle w:val="CLGHeading3"/>
      </w:pPr>
      <w:r>
        <w:t xml:space="preserve">Nothing in this </w:t>
      </w:r>
      <w:r w:rsidR="00E11F17">
        <w:t>a</w:t>
      </w:r>
      <w:r w:rsidR="004B6B44">
        <w:t>greement</w:t>
      </w:r>
      <w:r>
        <w:t xml:space="preserve"> affects ownership of Background IP.</w:t>
      </w:r>
    </w:p>
    <w:p w14:paraId="4ED734B7" w14:textId="7F2F2F42" w:rsidR="00665763" w:rsidRDefault="00665763" w:rsidP="00665763">
      <w:pPr>
        <w:pStyle w:val="CLGHeading3"/>
      </w:pPr>
      <w:r>
        <w:lastRenderedPageBreak/>
        <w:t xml:space="preserve">Each party warrants that to the best of its knowledge and belief at the Commencement Date, it owns its Background IP, or otherwise has the right to use its Background IP in accordance with this </w:t>
      </w:r>
      <w:r w:rsidR="00E11F17">
        <w:t>a</w:t>
      </w:r>
      <w:r w:rsidR="004B6B44">
        <w:t>greement</w:t>
      </w:r>
      <w:r>
        <w:t>.</w:t>
      </w:r>
    </w:p>
    <w:p w14:paraId="310E1E55" w14:textId="77777777" w:rsidR="00665763" w:rsidRPr="00F74CEC" w:rsidRDefault="00665763" w:rsidP="00665763">
      <w:pPr>
        <w:pStyle w:val="CLGHeading3"/>
      </w:pPr>
      <w:bookmarkStart w:id="68" w:name="_Ref353349481"/>
      <w:r w:rsidRPr="00F74CEC">
        <w:t xml:space="preserve">All rights in and title to the Activity Material </w:t>
      </w:r>
      <w:r w:rsidR="00AB6FE7">
        <w:t xml:space="preserve">and </w:t>
      </w:r>
      <w:r w:rsidR="00AB6FE7" w:rsidRPr="000B363A">
        <w:t>Reports</w:t>
      </w:r>
      <w:r w:rsidR="00AB6FE7">
        <w:t xml:space="preserve"> </w:t>
      </w:r>
      <w:r w:rsidRPr="00F74CEC">
        <w:t>will vest, upon creation, in the Recipient.</w:t>
      </w:r>
      <w:bookmarkEnd w:id="68"/>
    </w:p>
    <w:p w14:paraId="05AE7228" w14:textId="26FAC8AF" w:rsidR="00AB6FE7" w:rsidRPr="00D260BB" w:rsidRDefault="00665763" w:rsidP="008E0B8A">
      <w:pPr>
        <w:pStyle w:val="CLGHeading3"/>
      </w:pPr>
      <w:bookmarkStart w:id="69" w:name="_Ref360442368"/>
      <w:r w:rsidRPr="00D260BB">
        <w:t>The Recipient grants to the Department a non-exclusive, worldwide, perpetual, irrevocable, royalty-free licence (including a right to sub-license) to use, communicate, reproduce, publish, adapt and modify</w:t>
      </w:r>
      <w:r w:rsidR="00AB6FE7" w:rsidRPr="00D260BB">
        <w:t>:</w:t>
      </w:r>
    </w:p>
    <w:p w14:paraId="105E22C1" w14:textId="198567B5" w:rsidR="00AB6FE7" w:rsidRPr="00D260BB" w:rsidRDefault="00665763" w:rsidP="008E0B8A">
      <w:pPr>
        <w:pStyle w:val="CLGHeading4"/>
      </w:pPr>
      <w:r w:rsidRPr="00D260BB">
        <w:t>the Activity Material</w:t>
      </w:r>
      <w:r w:rsidR="00AB6FE7" w:rsidRPr="00D260BB">
        <w:t>;</w:t>
      </w:r>
    </w:p>
    <w:p w14:paraId="0667FEC3" w14:textId="2F85620B" w:rsidR="00AB6FE7" w:rsidRPr="00D260BB" w:rsidRDefault="00D93FEE" w:rsidP="008E0B8A">
      <w:pPr>
        <w:pStyle w:val="CLGHeading4"/>
      </w:pPr>
      <w:r w:rsidRPr="00D260BB">
        <w:t>the Recipient’s Background IP</w:t>
      </w:r>
      <w:r>
        <w:t xml:space="preserve"> (subject to the requirement under clause </w:t>
      </w:r>
      <w:r>
        <w:fldChar w:fldCharType="begin"/>
      </w:r>
      <w:r>
        <w:instrText xml:space="preserve"> REF _Ref99526931 \r \h </w:instrText>
      </w:r>
      <w:r>
        <w:fldChar w:fldCharType="separate"/>
      </w:r>
      <w:r w:rsidR="00FF3CA8">
        <w:t>13.7</w:t>
      </w:r>
      <w:r>
        <w:fldChar w:fldCharType="end"/>
      </w:r>
      <w:r>
        <w:t xml:space="preserve"> where Traditional Indigenous Knowledge forms part of the Background IP) to the extent necessary to exercise the rights granted under the licence to the Activity Material</w:t>
      </w:r>
      <w:r w:rsidRPr="00D260BB">
        <w:t>; and</w:t>
      </w:r>
    </w:p>
    <w:p w14:paraId="5EA53E9A" w14:textId="77777777" w:rsidR="002F026C" w:rsidRPr="008E0B8A" w:rsidRDefault="00536098" w:rsidP="008E0B8A">
      <w:pPr>
        <w:pStyle w:val="CLGHeading4"/>
      </w:pPr>
      <w:r w:rsidRPr="00D260BB">
        <w:t>the Reports</w:t>
      </w:r>
      <w:r w:rsidR="002F026C" w:rsidRPr="008E0B8A">
        <w:t>,</w:t>
      </w:r>
    </w:p>
    <w:p w14:paraId="045F89E4" w14:textId="77777777" w:rsidR="00AB6FE7" w:rsidRPr="00D260BB" w:rsidRDefault="00AB6FE7" w:rsidP="008E0B8A">
      <w:pPr>
        <w:pStyle w:val="CLGIndent2"/>
      </w:pPr>
      <w:r w:rsidRPr="00D260BB">
        <w:t>for the Department’s non</w:t>
      </w:r>
      <w:r w:rsidRPr="00D260BB">
        <w:noBreakHyphen/>
        <w:t>commercial purposes</w:t>
      </w:r>
      <w:r w:rsidR="00536098" w:rsidRPr="00D260BB">
        <w:t>.</w:t>
      </w:r>
    </w:p>
    <w:bookmarkEnd w:id="69"/>
    <w:p w14:paraId="6039B18A" w14:textId="77777777" w:rsidR="00665763" w:rsidRDefault="00665763" w:rsidP="00C96201">
      <w:pPr>
        <w:pStyle w:val="CLGHeading3"/>
      </w:pPr>
      <w:r>
        <w:t xml:space="preserve">The Department grants to the Recipient a non-exclusive, non-transferable, royalty-free licence to use the Department’s Background IP solely for the purposes of carrying out the Activity and </w:t>
      </w:r>
      <w:r w:rsidR="00921079">
        <w:t xml:space="preserve">to the extent the Background IP is incorporated in and necessary to exercise </w:t>
      </w:r>
      <w:r w:rsidR="007544E4">
        <w:t>the Recipient’s</w:t>
      </w:r>
      <w:r>
        <w:t xml:space="preserve"> rights in the Activity Material</w:t>
      </w:r>
      <w:r w:rsidR="00C96201">
        <w:t>.</w:t>
      </w:r>
    </w:p>
    <w:p w14:paraId="205CE070" w14:textId="77777777" w:rsidR="00AB6FE7" w:rsidRDefault="00AB6FE7" w:rsidP="00665763">
      <w:pPr>
        <w:pStyle w:val="CLGHeading3"/>
      </w:pPr>
      <w:r>
        <w:t>The Recipient will do all things necessary (including obtaining consents) to ensure:</w:t>
      </w:r>
    </w:p>
    <w:p w14:paraId="261AF258" w14:textId="79E6C05F" w:rsidR="00AB6FE7" w:rsidRDefault="00AB6FE7" w:rsidP="00AB6FE7">
      <w:pPr>
        <w:pStyle w:val="CLGHeading4"/>
      </w:pPr>
      <w:r>
        <w:t xml:space="preserve">the vesting of the Activity Material and </w:t>
      </w:r>
      <w:r w:rsidRPr="000B363A">
        <w:t>Report</w:t>
      </w:r>
      <w:r>
        <w:t>s in accordance with clause </w:t>
      </w:r>
      <w:r>
        <w:fldChar w:fldCharType="begin"/>
      </w:r>
      <w:r>
        <w:instrText xml:space="preserve"> REF _Ref353349481 \w \h </w:instrText>
      </w:r>
      <w:r>
        <w:fldChar w:fldCharType="separate"/>
      </w:r>
      <w:r w:rsidR="00FF3CA8">
        <w:t>9(c)</w:t>
      </w:r>
      <w:r>
        <w:fldChar w:fldCharType="end"/>
      </w:r>
      <w:r>
        <w:t>; and</w:t>
      </w:r>
    </w:p>
    <w:p w14:paraId="72CFE2A5" w14:textId="51ED1E20" w:rsidR="00AB6FE7" w:rsidRDefault="00AB6FE7" w:rsidP="00AB6FE7">
      <w:pPr>
        <w:pStyle w:val="CLGHeading4"/>
      </w:pPr>
      <w:r>
        <w:t xml:space="preserve">the licensing of the Activity Material and </w:t>
      </w:r>
      <w:r w:rsidRPr="000B363A">
        <w:t>Reports</w:t>
      </w:r>
      <w:r>
        <w:t xml:space="preserve"> in accordance with clause </w:t>
      </w:r>
      <w:r>
        <w:fldChar w:fldCharType="begin"/>
      </w:r>
      <w:r>
        <w:instrText xml:space="preserve"> REF _Ref360442368 \w \h </w:instrText>
      </w:r>
      <w:r>
        <w:fldChar w:fldCharType="separate"/>
      </w:r>
      <w:r w:rsidR="00FF3CA8">
        <w:t>9(d)</w:t>
      </w:r>
      <w:r>
        <w:fldChar w:fldCharType="end"/>
      </w:r>
      <w:r>
        <w:t>.</w:t>
      </w:r>
    </w:p>
    <w:p w14:paraId="2C36DB7D" w14:textId="77777777" w:rsidR="006B4108" w:rsidRDefault="006B4108">
      <w:pPr>
        <w:pStyle w:val="CLGHeading1"/>
      </w:pPr>
      <w:bookmarkStart w:id="70" w:name="_Ref293227963"/>
      <w:r>
        <w:t>Acknowledgement</w:t>
      </w:r>
      <w:bookmarkEnd w:id="70"/>
    </w:p>
    <w:p w14:paraId="4F8F1483" w14:textId="53554608" w:rsidR="006B4108" w:rsidRDefault="00DB5D3E" w:rsidP="00DB5D3E">
      <w:pPr>
        <w:pStyle w:val="CLGHeading3"/>
      </w:pPr>
      <w:r>
        <w:t>The Recipient must</w:t>
      </w:r>
      <w:r w:rsidR="00C42964">
        <w:t xml:space="preserve"> include acknowledgement of the Grant</w:t>
      </w:r>
      <w:r w:rsidR="00D93FEE">
        <w:t>, subject to any consent required under clause </w:t>
      </w:r>
      <w:r w:rsidR="00D93FEE">
        <w:fldChar w:fldCharType="begin"/>
      </w:r>
      <w:r w:rsidR="00D93FEE">
        <w:instrText xml:space="preserve"> REF _Ref99526931 \r \h </w:instrText>
      </w:r>
      <w:r w:rsidR="00D93FEE">
        <w:fldChar w:fldCharType="separate"/>
      </w:r>
      <w:r w:rsidR="00FF3CA8">
        <w:t>13.7</w:t>
      </w:r>
      <w:r w:rsidR="00D93FEE">
        <w:fldChar w:fldCharType="end"/>
      </w:r>
      <w:r w:rsidR="00D93FEE">
        <w:t>:</w:t>
      </w:r>
    </w:p>
    <w:p w14:paraId="3F12D815" w14:textId="5AEF86F3" w:rsidR="00C42964" w:rsidRDefault="00DB5D3E" w:rsidP="00DB5D3E">
      <w:pPr>
        <w:pStyle w:val="CLGHeading4"/>
      </w:pPr>
      <w:r>
        <w:t>in its annual report (if the Recipient produces</w:t>
      </w:r>
      <w:r w:rsidR="001B2CE8">
        <w:t xml:space="preserve"> an annual report);</w:t>
      </w:r>
    </w:p>
    <w:p w14:paraId="50F86615" w14:textId="77777777" w:rsidR="00DB5D3E" w:rsidRDefault="00C42964" w:rsidP="00DB5D3E">
      <w:pPr>
        <w:pStyle w:val="CLGHeading4"/>
      </w:pPr>
      <w:r>
        <w:t>in any public statements and promotional materials about the Activity and any related projects that have been funded wholly or in part by the Department during the Term; and</w:t>
      </w:r>
    </w:p>
    <w:p w14:paraId="64712644" w14:textId="77777777" w:rsidR="00C42964" w:rsidRDefault="00C42964" w:rsidP="00C42964">
      <w:pPr>
        <w:pStyle w:val="CLGHeading4"/>
      </w:pPr>
      <w:r>
        <w:t>in accordance with any additional requirements as requested in writing by the Department.</w:t>
      </w:r>
    </w:p>
    <w:p w14:paraId="63D5FB75" w14:textId="77777777" w:rsidR="00C42964" w:rsidRDefault="00C42964" w:rsidP="00C42964">
      <w:pPr>
        <w:pStyle w:val="CLGHeading3"/>
      </w:pPr>
      <w:r>
        <w:t>Any acknowledgment in promotional material about the Activity must include a logo or other branding as required by the Department.</w:t>
      </w:r>
    </w:p>
    <w:p w14:paraId="231CA1E7" w14:textId="77777777" w:rsidR="00CD6557" w:rsidRPr="00257654" w:rsidRDefault="00CD6557" w:rsidP="00C42964">
      <w:pPr>
        <w:pStyle w:val="CLGHeading3"/>
      </w:pPr>
      <w:r w:rsidRPr="00257654">
        <w:t xml:space="preserve">Before </w:t>
      </w:r>
      <w:r w:rsidR="00932D0A" w:rsidRPr="00257654">
        <w:t>the Recipient may release</w:t>
      </w:r>
      <w:r w:rsidRPr="00257654">
        <w:t xml:space="preserve"> a</w:t>
      </w:r>
      <w:r w:rsidR="00932D0A" w:rsidRPr="00257654">
        <w:t xml:space="preserve"> public statement or publish </w:t>
      </w:r>
      <w:r w:rsidRPr="00257654">
        <w:t>promotional material in any media about the Activity, the Recipient must</w:t>
      </w:r>
      <w:r w:rsidR="00932D0A" w:rsidRPr="00257654">
        <w:t>:</w:t>
      </w:r>
    </w:p>
    <w:p w14:paraId="1C7BF210" w14:textId="5034E293" w:rsidR="002F2CE1" w:rsidRPr="00257654" w:rsidRDefault="00932D0A" w:rsidP="00CD6557">
      <w:pPr>
        <w:pStyle w:val="CLGHeading4"/>
      </w:pPr>
      <w:bookmarkStart w:id="71" w:name="_Ref345661669"/>
      <w:r w:rsidRPr="00257654">
        <w:lastRenderedPageBreak/>
        <w:t>a</w:t>
      </w:r>
      <w:r w:rsidR="002F2CE1" w:rsidRPr="00257654">
        <w:t>t least 10</w:t>
      </w:r>
      <w:r w:rsidR="00861AAA">
        <w:t> </w:t>
      </w:r>
      <w:r w:rsidR="002F2CE1" w:rsidRPr="00257654">
        <w:t xml:space="preserve">Business Days before </w:t>
      </w:r>
      <w:r w:rsidRPr="00257654">
        <w:t xml:space="preserve">the proposed </w:t>
      </w:r>
      <w:r w:rsidR="00D8502C">
        <w:t>statement</w:t>
      </w:r>
      <w:r w:rsidR="00D8502C" w:rsidRPr="00257654">
        <w:t xml:space="preserve"> </w:t>
      </w:r>
      <w:r w:rsidRPr="00257654">
        <w:t>or publication</w:t>
      </w:r>
      <w:r w:rsidR="002F2CE1" w:rsidRPr="00257654">
        <w:t xml:space="preserve">, provide </w:t>
      </w:r>
      <w:r w:rsidRPr="00257654">
        <w:t xml:space="preserve">to the Department </w:t>
      </w:r>
      <w:r w:rsidR="002F2CE1" w:rsidRPr="00257654">
        <w:t xml:space="preserve">a copy of the </w:t>
      </w:r>
      <w:r w:rsidR="00CD6557" w:rsidRPr="00257654">
        <w:t>proposed</w:t>
      </w:r>
      <w:r w:rsidR="002F2CE1" w:rsidRPr="00257654">
        <w:t xml:space="preserve"> </w:t>
      </w:r>
      <w:r w:rsidR="008773F7">
        <w:t xml:space="preserve">statement or </w:t>
      </w:r>
      <w:r w:rsidR="00D8502C">
        <w:t>publication</w:t>
      </w:r>
      <w:r w:rsidRPr="00257654">
        <w:t>; and</w:t>
      </w:r>
      <w:bookmarkEnd w:id="71"/>
    </w:p>
    <w:p w14:paraId="5A020CCE" w14:textId="0EE199A4" w:rsidR="00932D0A" w:rsidRDefault="00932D0A" w:rsidP="00CD6557">
      <w:pPr>
        <w:pStyle w:val="CLGHeading4"/>
      </w:pPr>
      <w:r w:rsidRPr="00257654">
        <w:t xml:space="preserve">comply with all requests, amendments or conditions that the Department may </w:t>
      </w:r>
      <w:r w:rsidR="00257654">
        <w:t xml:space="preserve">reasonably </w:t>
      </w:r>
      <w:r w:rsidRPr="00257654">
        <w:t>require by written notice to the Recipient.</w:t>
      </w:r>
    </w:p>
    <w:p w14:paraId="7FCFF141" w14:textId="1F05063F" w:rsidR="00620650" w:rsidRPr="00257654" w:rsidRDefault="00620650" w:rsidP="00620650">
      <w:pPr>
        <w:pStyle w:val="CLGHeading3"/>
      </w:pPr>
      <w:r w:rsidRPr="00620650">
        <w:t>Notwithstanding any other provision of this agreement and unless otherwise notified by the Department in writing, the Recipient must not make any public statement, announcement or publish any material about the success or otherwise of their application for the Grant, this agreement or the Activity, prior to a public announcement being made by either the Department or the Minister.</w:t>
      </w:r>
    </w:p>
    <w:p w14:paraId="1BB20F22" w14:textId="77777777" w:rsidR="00C42964" w:rsidRDefault="00C42964" w:rsidP="00FD408F">
      <w:pPr>
        <w:pStyle w:val="CLGHeading1"/>
      </w:pPr>
      <w:bookmarkStart w:id="72" w:name="_Ref341193029"/>
      <w:r>
        <w:t>Assets</w:t>
      </w:r>
      <w:bookmarkEnd w:id="72"/>
    </w:p>
    <w:p w14:paraId="18FB4C18" w14:textId="0952AA40" w:rsidR="00E03ECD" w:rsidRPr="00E03ECD" w:rsidRDefault="00E03ECD" w:rsidP="002E7E22">
      <w:pPr>
        <w:pStyle w:val="CLGHeading3"/>
      </w:pPr>
      <w:bookmarkStart w:id="73" w:name="_Ref296607534"/>
      <w:r>
        <w:t xml:space="preserve">If </w:t>
      </w:r>
      <w:r>
        <w:fldChar w:fldCharType="begin"/>
      </w:r>
      <w:r>
        <w:instrText xml:space="preserve"> REF _Ref377378090 \n \h </w:instrText>
      </w:r>
      <w:r>
        <w:fldChar w:fldCharType="separate"/>
      </w:r>
      <w:r w:rsidR="00FF3CA8">
        <w:t>Item 12</w:t>
      </w:r>
      <w:r>
        <w:fldChar w:fldCharType="end"/>
      </w:r>
      <w:r>
        <w:t xml:space="preserve"> of </w:t>
      </w:r>
      <w:r>
        <w:fldChar w:fldCharType="begin"/>
      </w:r>
      <w:r>
        <w:instrText xml:space="preserve"> REF _Ref340836195 \n \h </w:instrText>
      </w:r>
      <w:r>
        <w:fldChar w:fldCharType="separate"/>
      </w:r>
      <w:r w:rsidR="00FF3CA8">
        <w:t>Schedule 1</w:t>
      </w:r>
      <w:r>
        <w:fldChar w:fldCharType="end"/>
      </w:r>
      <w:r>
        <w:t xml:space="preserve"> specifies that the Grant may be used to purchase Assets, then </w:t>
      </w:r>
      <w:r w:rsidR="009A43EF">
        <w:t xml:space="preserve">the Grant may be used to purchase Assets and </w:t>
      </w:r>
      <w:r>
        <w:t>this clause</w:t>
      </w:r>
      <w:r w:rsidR="00861AAA">
        <w:t> </w:t>
      </w:r>
      <w:r>
        <w:fldChar w:fldCharType="begin"/>
      </w:r>
      <w:r>
        <w:instrText xml:space="preserve"> REF _Ref341193029 \w \h </w:instrText>
      </w:r>
      <w:r>
        <w:fldChar w:fldCharType="separate"/>
      </w:r>
      <w:r w:rsidR="00FF3CA8">
        <w:t>11</w:t>
      </w:r>
      <w:r>
        <w:fldChar w:fldCharType="end"/>
      </w:r>
      <w:r>
        <w:t xml:space="preserve"> applies.</w:t>
      </w:r>
      <w:bookmarkEnd w:id="73"/>
      <w:r w:rsidR="00C66B73">
        <w:t xml:space="preserve"> If not so specif</w:t>
      </w:r>
      <w:r w:rsidR="00A2759A">
        <w:t>ied,</w:t>
      </w:r>
      <w:r w:rsidR="00C66B73">
        <w:t xml:space="preserve"> then the Grant cannot be used to purchase Assets.</w:t>
      </w:r>
    </w:p>
    <w:p w14:paraId="7BA2E5CB" w14:textId="77777777" w:rsidR="00E20E44" w:rsidRDefault="00EF5FDD" w:rsidP="00DF2987">
      <w:pPr>
        <w:pStyle w:val="CLGHeading3"/>
      </w:pPr>
      <w:r>
        <w:t xml:space="preserve">The </w:t>
      </w:r>
      <w:r w:rsidR="00E20E44">
        <w:t xml:space="preserve">Recipient must </w:t>
      </w:r>
      <w:r w:rsidR="00633CE5">
        <w:t xml:space="preserve">be the legal and beneficial owner of any Asset purchased </w:t>
      </w:r>
      <w:r w:rsidR="00A0052E">
        <w:t>either wholly or in part</w:t>
      </w:r>
      <w:r w:rsidR="00E20E44">
        <w:t xml:space="preserve"> with </w:t>
      </w:r>
      <w:r w:rsidR="00A0052E">
        <w:t xml:space="preserve">use of </w:t>
      </w:r>
      <w:r w:rsidR="00E20E44">
        <w:t>the Grant.</w:t>
      </w:r>
    </w:p>
    <w:p w14:paraId="33569BFA" w14:textId="77777777" w:rsidR="009A1431" w:rsidRDefault="009E0571" w:rsidP="00DF2987">
      <w:pPr>
        <w:pStyle w:val="CLGHeading3"/>
      </w:pPr>
      <w:r>
        <w:t>T</w:t>
      </w:r>
      <w:r w:rsidR="00E20E44">
        <w:t>he Recipient must</w:t>
      </w:r>
      <w:r w:rsidR="009A1431">
        <w:t>:</w:t>
      </w:r>
    </w:p>
    <w:p w14:paraId="1CAA89C8" w14:textId="1C9E2093" w:rsidR="009A1431" w:rsidRDefault="009A1431" w:rsidP="00E107A1">
      <w:pPr>
        <w:pStyle w:val="CLGHeading4"/>
      </w:pPr>
      <w:bookmarkStart w:id="74" w:name="_Ref296630536"/>
      <w:r>
        <w:t>only use the Asset for purposes directly related to</w:t>
      </w:r>
      <w:r w:rsidR="00594E5D">
        <w:t xml:space="preserve"> carrying out the Activity, and</w:t>
      </w:r>
      <w:r>
        <w:t xml:space="preserve"> </w:t>
      </w:r>
      <w:r w:rsidR="00594E5D">
        <w:t>subject to clause </w:t>
      </w:r>
      <w:r w:rsidR="00594E5D">
        <w:fldChar w:fldCharType="begin"/>
      </w:r>
      <w:r w:rsidR="00594E5D">
        <w:instrText xml:space="preserve"> REF _Ref293654274 \w \h </w:instrText>
      </w:r>
      <w:r w:rsidR="00594E5D">
        <w:fldChar w:fldCharType="separate"/>
      </w:r>
      <w:r w:rsidR="00FF3CA8">
        <w:t>22.6(a)</w:t>
      </w:r>
      <w:r w:rsidR="00594E5D">
        <w:fldChar w:fldCharType="end"/>
      </w:r>
      <w:r w:rsidR="00594E5D">
        <w:t xml:space="preserve">, </w:t>
      </w:r>
      <w:r>
        <w:t xml:space="preserve">after the expiry or termination of this </w:t>
      </w:r>
      <w:r w:rsidR="00E11F17">
        <w:t>a</w:t>
      </w:r>
      <w:r w:rsidR="004B6B44">
        <w:t>greement</w:t>
      </w:r>
      <w:r w:rsidR="00E33F9C">
        <w:t xml:space="preserve"> </w:t>
      </w:r>
      <w:r>
        <w:t>only use the Asset in a manner consistent with the objectives of the Activity;</w:t>
      </w:r>
      <w:bookmarkEnd w:id="74"/>
    </w:p>
    <w:p w14:paraId="55748DD4" w14:textId="77777777" w:rsidR="006464AC" w:rsidRDefault="009A1431" w:rsidP="00FD408F">
      <w:pPr>
        <w:pStyle w:val="CLGHeading4"/>
      </w:pPr>
      <w:r>
        <w:t>not sell</w:t>
      </w:r>
      <w:r w:rsidR="00613DCD">
        <w:t xml:space="preserve"> or otherwise dispose of, encumber, use as a security, or otherwise deal with the Asset without the Department</w:t>
      </w:r>
      <w:r w:rsidR="006464AC">
        <w:t>’s prior written consent;</w:t>
      </w:r>
    </w:p>
    <w:p w14:paraId="7371E57D" w14:textId="77777777" w:rsidR="006464AC" w:rsidRDefault="006464AC" w:rsidP="00FD408F">
      <w:pPr>
        <w:pStyle w:val="CLGHeading4"/>
      </w:pPr>
      <w:r>
        <w:t>hold the Asset securely and put in place reasonable safeguards against loss, damage or unauthorised use;</w:t>
      </w:r>
    </w:p>
    <w:p w14:paraId="737DE6B1" w14:textId="77777777" w:rsidR="006464AC" w:rsidRDefault="006464AC" w:rsidP="00FD408F">
      <w:pPr>
        <w:pStyle w:val="CLGHeading4"/>
      </w:pPr>
      <w:r>
        <w:t>maintain at its expense:</w:t>
      </w:r>
    </w:p>
    <w:p w14:paraId="4007FEED" w14:textId="5B9ACEA9" w:rsidR="006464AC" w:rsidRDefault="006464AC" w:rsidP="00FD408F">
      <w:pPr>
        <w:pStyle w:val="CLGHeading5"/>
      </w:pPr>
      <w:r>
        <w:t>the Asset in good working order;</w:t>
      </w:r>
      <w:r w:rsidR="001B2CE8">
        <w:t xml:space="preserve"> and</w:t>
      </w:r>
    </w:p>
    <w:p w14:paraId="0DCB8FDC" w14:textId="77777777" w:rsidR="006464AC" w:rsidRDefault="006464AC" w:rsidP="00FD408F">
      <w:pPr>
        <w:pStyle w:val="CLGHeading5"/>
      </w:pPr>
      <w:r>
        <w:t>registration and licensing of the Asset, if applicable;</w:t>
      </w:r>
      <w:r w:rsidR="006F7AC9">
        <w:t xml:space="preserve"> and</w:t>
      </w:r>
    </w:p>
    <w:p w14:paraId="555AA285" w14:textId="77777777" w:rsidR="009A1431" w:rsidRDefault="006464AC" w:rsidP="00FD408F">
      <w:pPr>
        <w:pStyle w:val="CLGHeading4"/>
      </w:pPr>
      <w:r>
        <w:t>be fully responsible for, and bear all risks relating to, the purchase, use or disposal of the Asset.</w:t>
      </w:r>
    </w:p>
    <w:p w14:paraId="1119999E" w14:textId="77777777" w:rsidR="00157FFD" w:rsidRDefault="00157FFD" w:rsidP="00157FFD">
      <w:pPr>
        <w:pStyle w:val="CLGHeading3"/>
      </w:pPr>
      <w:r>
        <w:t>If the Recipient disposes of an Asset during the Term, the Department may, in its discretion, reduce the Grant by the value of the disposed Asset.</w:t>
      </w:r>
    </w:p>
    <w:p w14:paraId="1E26F8F3" w14:textId="6E37494E" w:rsidR="00157FFD" w:rsidRDefault="00157FFD" w:rsidP="00157FFD">
      <w:pPr>
        <w:pStyle w:val="CLGHeading3"/>
      </w:pPr>
      <w:r>
        <w:t>If any Asset is lost, damaged or destroyed</w:t>
      </w:r>
      <w:r w:rsidR="00D260BB">
        <w:t xml:space="preserve"> during the Term</w:t>
      </w:r>
      <w:r>
        <w:t xml:space="preserve">, the Recipient will promptly reinstate the Asset </w:t>
      </w:r>
      <w:r w:rsidR="00D260BB">
        <w:t xml:space="preserve">(including </w:t>
      </w:r>
      <w:r>
        <w:t>from the proceeds of the insurance</w:t>
      </w:r>
      <w:r w:rsidR="00D260BB">
        <w:t>, if any)</w:t>
      </w:r>
      <w:r>
        <w:t>, and this clause </w:t>
      </w:r>
      <w:r w:rsidR="00300C23">
        <w:fldChar w:fldCharType="begin"/>
      </w:r>
      <w:r w:rsidR="00300C23">
        <w:instrText xml:space="preserve"> REF _Ref341193029 \w \h </w:instrText>
      </w:r>
      <w:r w:rsidR="00300C23">
        <w:fldChar w:fldCharType="separate"/>
      </w:r>
      <w:r w:rsidR="00FF3CA8">
        <w:t>11</w:t>
      </w:r>
      <w:r w:rsidR="00300C23">
        <w:fldChar w:fldCharType="end"/>
      </w:r>
      <w:r>
        <w:t xml:space="preserve"> will continue to apply to the reinstated Asset.</w:t>
      </w:r>
    </w:p>
    <w:p w14:paraId="58293EBE" w14:textId="77777777" w:rsidR="00665763" w:rsidRDefault="00665763">
      <w:pPr>
        <w:pStyle w:val="CLGHeading1"/>
      </w:pPr>
      <w:bookmarkStart w:id="75" w:name="_Ref296610864"/>
      <w:r>
        <w:t>Conflict of interest</w:t>
      </w:r>
      <w:bookmarkEnd w:id="75"/>
    </w:p>
    <w:p w14:paraId="4158EF44" w14:textId="5F8B60E9" w:rsidR="00B0613B" w:rsidRPr="00D20C81" w:rsidRDefault="00B0613B" w:rsidP="0064550D">
      <w:pPr>
        <w:pStyle w:val="CLGHeading3"/>
      </w:pPr>
      <w:r w:rsidRPr="00D20C81">
        <w:t xml:space="preserve">The </w:t>
      </w:r>
      <w:r>
        <w:t>Recipient</w:t>
      </w:r>
      <w:r w:rsidRPr="00D20C81">
        <w:t xml:space="preserve"> warrants that, except as notified to the Department as at </w:t>
      </w:r>
      <w:r w:rsidRPr="0064550D">
        <w:t>Commencement Date</w:t>
      </w:r>
      <w:r w:rsidRPr="00D20C81">
        <w:t xml:space="preserve">, no Conflict of Interest exists or is likely to arise in the performance of its obligations under this </w:t>
      </w:r>
      <w:r w:rsidR="00E11F17">
        <w:t>a</w:t>
      </w:r>
      <w:r w:rsidRPr="0064550D">
        <w:t>greement</w:t>
      </w:r>
      <w:r w:rsidRPr="00D20C81">
        <w:t>, by it or its Representatives.</w:t>
      </w:r>
    </w:p>
    <w:p w14:paraId="0BDFE14B" w14:textId="24A673E1" w:rsidR="00B0613B" w:rsidRPr="00D20C81" w:rsidRDefault="00B0613B" w:rsidP="0064550D">
      <w:pPr>
        <w:pStyle w:val="CLGHeading3"/>
      </w:pPr>
      <w:r w:rsidRPr="00D20C81">
        <w:lastRenderedPageBreak/>
        <w:t xml:space="preserve">The </w:t>
      </w:r>
      <w:r>
        <w:t>Recipient</w:t>
      </w:r>
      <w:r w:rsidRPr="00D20C81">
        <w:t xml:space="preserve"> must use its best endeavours (including making all diligent inquiries) to ensure that:</w:t>
      </w:r>
    </w:p>
    <w:p w14:paraId="26D2A8B4" w14:textId="064D4111" w:rsidR="00B0613B" w:rsidRPr="00D20C81" w:rsidRDefault="00B0613B" w:rsidP="0064550D">
      <w:pPr>
        <w:pStyle w:val="CLGHeading4"/>
      </w:pPr>
      <w:r w:rsidRPr="00D20C81">
        <w:t>a situation does not arise that may result</w:t>
      </w:r>
      <w:r w:rsidR="001B2CE8">
        <w:t xml:space="preserve"> in a Conflict of Interest; and</w:t>
      </w:r>
    </w:p>
    <w:p w14:paraId="7A9ECC8A" w14:textId="0CF66039" w:rsidR="00B0613B" w:rsidRPr="00D20C81" w:rsidRDefault="00B0613B" w:rsidP="0064550D">
      <w:pPr>
        <w:pStyle w:val="CLGHeading4"/>
      </w:pPr>
      <w:r w:rsidRPr="00D20C81">
        <w:t xml:space="preserve">none of its Representatives engage in any activity or obtains any interest that may reasonably be considered to conflict with, or restrict the </w:t>
      </w:r>
      <w:r>
        <w:t>Recipient</w:t>
      </w:r>
      <w:r w:rsidRPr="00D20C81">
        <w:t xml:space="preserve"> in performing its obligations under this </w:t>
      </w:r>
      <w:r w:rsidR="00E11F17">
        <w:t>a</w:t>
      </w:r>
      <w:r>
        <w:t>greement</w:t>
      </w:r>
      <w:r w:rsidR="001B2CE8">
        <w:t xml:space="preserve"> fairly and independently.</w:t>
      </w:r>
    </w:p>
    <w:p w14:paraId="3919D174" w14:textId="606862A7" w:rsidR="00B0613B" w:rsidRPr="00D20C81" w:rsidRDefault="00B0613B" w:rsidP="0064550D">
      <w:pPr>
        <w:pStyle w:val="CLGHeading3"/>
      </w:pPr>
      <w:r w:rsidRPr="00D20C81">
        <w:t xml:space="preserve">The </w:t>
      </w:r>
      <w:r>
        <w:t>Recipient</w:t>
      </w:r>
      <w:r w:rsidRPr="00D20C81">
        <w:t xml:space="preserve"> must not engage in any activity, transaction or arrangement that would be likely to result in a Conflict of Interest arising or continuing (including any activity, transaction or arrangement which the Department may reasonably view as a Conflict of Interest), unless the Department has given written approval for the </w:t>
      </w:r>
      <w:r>
        <w:t>Recipient</w:t>
      </w:r>
      <w:r w:rsidR="001B2CE8">
        <w:t xml:space="preserve"> to engage in that activity.</w:t>
      </w:r>
    </w:p>
    <w:p w14:paraId="2E852AC8" w14:textId="5A0004E3" w:rsidR="00B0613B" w:rsidRPr="00D20C81" w:rsidRDefault="00B0613B" w:rsidP="0064550D">
      <w:pPr>
        <w:pStyle w:val="CLGHeading3"/>
      </w:pPr>
      <w:bookmarkStart w:id="76" w:name="_Ref353349535"/>
      <w:r w:rsidRPr="00D20C81">
        <w:t xml:space="preserve">If, during the </w:t>
      </w:r>
      <w:r w:rsidRPr="0064550D">
        <w:t>Term</w:t>
      </w:r>
      <w:r w:rsidRPr="00D20C81">
        <w:t xml:space="preserve">, a Conflict of Interest arises, or appears likely to arise, the </w:t>
      </w:r>
      <w:r>
        <w:t>Recipient</w:t>
      </w:r>
      <w:r w:rsidRPr="00D20C81">
        <w:t xml:space="preserve"> will notify the Department immediately in writing, provide any information reasonably requested by the Department and to take such steps to resolve or otherwise deal with the </w:t>
      </w:r>
      <w:r w:rsidR="00757E01">
        <w:t>Conflict of Interest</w:t>
      </w:r>
      <w:r w:rsidR="00757E01" w:rsidRPr="00D20C81">
        <w:t xml:space="preserve"> </w:t>
      </w:r>
      <w:r w:rsidRPr="00D20C81">
        <w:t>to the Department’s satisfaction.</w:t>
      </w:r>
      <w:bookmarkEnd w:id="76"/>
    </w:p>
    <w:p w14:paraId="17EB7F22" w14:textId="77777777" w:rsidR="00665763" w:rsidRPr="006B4108" w:rsidRDefault="00665763">
      <w:pPr>
        <w:pStyle w:val="CLGHeading1"/>
      </w:pPr>
      <w:bookmarkStart w:id="77" w:name="_Ref353349453"/>
      <w:r w:rsidRPr="006B4108">
        <w:t>Confidentiality</w:t>
      </w:r>
      <w:bookmarkEnd w:id="77"/>
    </w:p>
    <w:p w14:paraId="4078FC9D" w14:textId="77777777" w:rsidR="00665763" w:rsidRPr="006B4108" w:rsidRDefault="00665763" w:rsidP="00FD408F">
      <w:pPr>
        <w:pStyle w:val="CLGHeading2"/>
      </w:pPr>
      <w:r w:rsidRPr="006B4108">
        <w:t>Confidential Information</w:t>
      </w:r>
    </w:p>
    <w:p w14:paraId="7C7FF4E3" w14:textId="6A7ECF3B" w:rsidR="00665763" w:rsidRPr="006B4108" w:rsidRDefault="00665763" w:rsidP="00665763">
      <w:pPr>
        <w:pStyle w:val="CLGIndent1"/>
      </w:pPr>
      <w:r>
        <w:t>Subject to clause </w:t>
      </w:r>
      <w:r w:rsidR="00300C23">
        <w:fldChar w:fldCharType="begin"/>
      </w:r>
      <w:r w:rsidR="00300C23">
        <w:instrText xml:space="preserve"> REF _Ref353349596 \w \h </w:instrText>
      </w:r>
      <w:r w:rsidR="00300C23">
        <w:fldChar w:fldCharType="separate"/>
      </w:r>
      <w:r w:rsidR="00FF3CA8">
        <w:t>13.2</w:t>
      </w:r>
      <w:r w:rsidR="00300C23">
        <w:fldChar w:fldCharType="end"/>
      </w:r>
      <w:r w:rsidRPr="006B4108">
        <w:t xml:space="preserve">, </w:t>
      </w:r>
      <w:r>
        <w:t>a party</w:t>
      </w:r>
      <w:r w:rsidRPr="006B4108">
        <w:t xml:space="preserve"> must not:</w:t>
      </w:r>
    </w:p>
    <w:p w14:paraId="53E2B135" w14:textId="77777777" w:rsidR="00665763" w:rsidRDefault="00665763" w:rsidP="00665763">
      <w:pPr>
        <w:pStyle w:val="CLGHeading3"/>
      </w:pPr>
      <w:r w:rsidRPr="006B4108">
        <w:t xml:space="preserve">disclose </w:t>
      </w:r>
      <w:r>
        <w:t xml:space="preserve">the other party’s </w:t>
      </w:r>
      <w:r w:rsidRPr="006B4108">
        <w:t>Confidential Information to a third</w:t>
      </w:r>
      <w:r>
        <w:t xml:space="preserve"> party; or</w:t>
      </w:r>
    </w:p>
    <w:p w14:paraId="3AB52B20" w14:textId="33883BF6" w:rsidR="00665763" w:rsidRDefault="00665763" w:rsidP="00665763">
      <w:pPr>
        <w:pStyle w:val="CLGHeading3"/>
      </w:pPr>
      <w:r>
        <w:t xml:space="preserve">use the other party’s Confidential Information other than for the purpose of performing this </w:t>
      </w:r>
      <w:r w:rsidR="00E11F17">
        <w:t>a</w:t>
      </w:r>
      <w:r w:rsidR="004B6B44">
        <w:t>greement</w:t>
      </w:r>
      <w:r>
        <w:t>.</w:t>
      </w:r>
    </w:p>
    <w:p w14:paraId="5344418A" w14:textId="77777777" w:rsidR="00665763" w:rsidRDefault="00665763" w:rsidP="00A52C23">
      <w:pPr>
        <w:pStyle w:val="CLGHeading2"/>
      </w:pPr>
      <w:bookmarkStart w:id="78" w:name="_Ref353349596"/>
      <w:r>
        <w:t>Exceptions</w:t>
      </w:r>
      <w:bookmarkEnd w:id="78"/>
    </w:p>
    <w:p w14:paraId="7C933FF1" w14:textId="77777777" w:rsidR="00665763" w:rsidRDefault="00665763" w:rsidP="00665763">
      <w:pPr>
        <w:pStyle w:val="CLGIndent1"/>
        <w:keepNext/>
      </w:pPr>
      <w:r>
        <w:t>A party may disclose the other party’s Confidential Information:</w:t>
      </w:r>
    </w:p>
    <w:p w14:paraId="38090793" w14:textId="53033EBA" w:rsidR="00665763" w:rsidRDefault="00665763" w:rsidP="00665763">
      <w:pPr>
        <w:pStyle w:val="CLGHeading3"/>
      </w:pPr>
      <w:r>
        <w:t>with the other party’s prior written consent;</w:t>
      </w:r>
    </w:p>
    <w:p w14:paraId="4D74522A" w14:textId="77777777" w:rsidR="00665763" w:rsidRDefault="00665763" w:rsidP="00665763">
      <w:pPr>
        <w:pStyle w:val="CLGHeading3"/>
      </w:pPr>
      <w:r>
        <w:t>to a professional adviser, financial adviser, banker, financier or auditor if that person is obliged to keep the information disclosed confidential;</w:t>
      </w:r>
    </w:p>
    <w:p w14:paraId="02810534" w14:textId="77777777" w:rsidR="00665763" w:rsidRDefault="00665763" w:rsidP="00665763">
      <w:pPr>
        <w:pStyle w:val="CLGHeading3"/>
      </w:pPr>
      <w:r>
        <w:t>to any of its Representatives who are bound to keep the information confidential and to whom it is necessary to disclose the information;</w:t>
      </w:r>
    </w:p>
    <w:p w14:paraId="2AB15D9B" w14:textId="0C710D8F" w:rsidR="002708B5" w:rsidRPr="00824910" w:rsidRDefault="002708B5" w:rsidP="0064550D">
      <w:pPr>
        <w:pStyle w:val="CLGHeading3"/>
      </w:pPr>
      <w:r w:rsidRPr="00824910">
        <w:t xml:space="preserve">to comply with its obligations, or to exercise its rights, under this </w:t>
      </w:r>
      <w:r w:rsidR="00E11F17">
        <w:t>a</w:t>
      </w:r>
      <w:r>
        <w:t>greement</w:t>
      </w:r>
      <w:r w:rsidRPr="00824910">
        <w:t>;</w:t>
      </w:r>
    </w:p>
    <w:p w14:paraId="7160C23F" w14:textId="657FE533" w:rsidR="00665763" w:rsidRDefault="00665763" w:rsidP="00665763">
      <w:pPr>
        <w:pStyle w:val="CLGHeading3"/>
      </w:pPr>
      <w:bookmarkStart w:id="79" w:name="_Ref41593227"/>
      <w:r>
        <w:t xml:space="preserve">to comply with the </w:t>
      </w:r>
      <w:r w:rsidR="00FF3CA8">
        <w:t>Law</w:t>
      </w:r>
      <w:r>
        <w:t>, or a requirement of a regulatory body (including any relevant stock exchange);</w:t>
      </w:r>
      <w:bookmarkEnd w:id="79"/>
    </w:p>
    <w:p w14:paraId="2808F1E9" w14:textId="6821DB79" w:rsidR="00665763" w:rsidRDefault="00665763" w:rsidP="00665763">
      <w:pPr>
        <w:pStyle w:val="CLGHeading3"/>
      </w:pPr>
      <w:bookmarkStart w:id="80" w:name="_Ref41593248"/>
      <w:r>
        <w:t xml:space="preserve">to the extent necessary to enforce its rights or defend a claim or action under this </w:t>
      </w:r>
      <w:r w:rsidR="00E11F17">
        <w:t>a</w:t>
      </w:r>
      <w:r w:rsidR="004B6B44">
        <w:t>greement</w:t>
      </w:r>
      <w:r>
        <w:t>; and</w:t>
      </w:r>
      <w:bookmarkEnd w:id="80"/>
    </w:p>
    <w:p w14:paraId="7A353768" w14:textId="77777777" w:rsidR="00665763" w:rsidRDefault="00665763" w:rsidP="00665763">
      <w:pPr>
        <w:pStyle w:val="CLGHeading3"/>
      </w:pPr>
      <w:r>
        <w:t>where that party is the Department:</w:t>
      </w:r>
    </w:p>
    <w:p w14:paraId="669B80B9" w14:textId="029378DF" w:rsidR="00665763" w:rsidRDefault="00254C65" w:rsidP="00665763">
      <w:pPr>
        <w:pStyle w:val="CLGHeading4"/>
      </w:pPr>
      <w:r w:rsidRPr="00254C65">
        <w:t>to the responsible Minister administering the Department and their Ministerial staff and departmental advisers</w:t>
      </w:r>
      <w:r w:rsidR="00665763">
        <w:t>;</w:t>
      </w:r>
    </w:p>
    <w:p w14:paraId="76A6216E" w14:textId="7A0C9BA4" w:rsidR="00665763" w:rsidRDefault="00665763" w:rsidP="00665763">
      <w:pPr>
        <w:pStyle w:val="CLGHeading4"/>
      </w:pPr>
      <w:r>
        <w:lastRenderedPageBreak/>
        <w:t>in response to a request by the Parliament or a Committee of the Parliament of the State of Queensland;</w:t>
      </w:r>
      <w:r w:rsidR="001F412A">
        <w:t xml:space="preserve"> or</w:t>
      </w:r>
    </w:p>
    <w:p w14:paraId="410CC874" w14:textId="77777777" w:rsidR="00665763" w:rsidRDefault="00665763" w:rsidP="00665763">
      <w:pPr>
        <w:pStyle w:val="CLGHeading4"/>
      </w:pPr>
      <w:r>
        <w:t>where disclosure is required to be made in accordance with established governmental policies, procedures or for public accountability purposes.</w:t>
      </w:r>
    </w:p>
    <w:p w14:paraId="2272E182" w14:textId="77777777" w:rsidR="002708B5" w:rsidRPr="00824910" w:rsidRDefault="002708B5" w:rsidP="005A105F">
      <w:pPr>
        <w:pStyle w:val="CLGHeading2"/>
        <w:keepNext w:val="0"/>
      </w:pPr>
      <w:r w:rsidRPr="00824910">
        <w:t>Limiting disclosure</w:t>
      </w:r>
    </w:p>
    <w:p w14:paraId="2C420A20" w14:textId="30F70A5A" w:rsidR="002708B5" w:rsidRPr="00824910" w:rsidRDefault="002708B5" w:rsidP="005A105F">
      <w:pPr>
        <w:pStyle w:val="CLGIndent1"/>
      </w:pPr>
      <w:r w:rsidRPr="00824910">
        <w:t xml:space="preserve">Before the </w:t>
      </w:r>
      <w:r>
        <w:t>Disclosee</w:t>
      </w:r>
      <w:r w:rsidRPr="00824910">
        <w:t xml:space="preserve"> or any of its Representatives discloses any Confidential Information under clause</w:t>
      </w:r>
      <w:r w:rsidR="00861AAA">
        <w:t> </w:t>
      </w:r>
      <w:r>
        <w:fldChar w:fldCharType="begin"/>
      </w:r>
      <w:r>
        <w:instrText xml:space="preserve"> REF _Ref41593227 \w \h </w:instrText>
      </w:r>
      <w:r>
        <w:fldChar w:fldCharType="separate"/>
      </w:r>
      <w:r w:rsidR="00FF3CA8">
        <w:t>13.2(e)</w:t>
      </w:r>
      <w:r>
        <w:fldChar w:fldCharType="end"/>
      </w:r>
      <w:r w:rsidRPr="00824910">
        <w:t xml:space="preserve"> or</w:t>
      </w:r>
      <w:r w:rsidR="000F1DED">
        <w:t> </w:t>
      </w:r>
      <w:r>
        <w:fldChar w:fldCharType="begin"/>
      </w:r>
      <w:r>
        <w:instrText xml:space="preserve"> REF _Ref41593248 \w \h </w:instrText>
      </w:r>
      <w:r>
        <w:fldChar w:fldCharType="separate"/>
      </w:r>
      <w:r w:rsidR="00FF3CA8">
        <w:t>13.2(f)</w:t>
      </w:r>
      <w:r>
        <w:fldChar w:fldCharType="end"/>
      </w:r>
      <w:r w:rsidRPr="00824910">
        <w:t>:</w:t>
      </w:r>
    </w:p>
    <w:p w14:paraId="7C8B358E" w14:textId="77777777" w:rsidR="002708B5" w:rsidRPr="00824910" w:rsidRDefault="002708B5" w:rsidP="002708B5">
      <w:pPr>
        <w:pStyle w:val="CLGHeading3"/>
      </w:pPr>
      <w:r w:rsidRPr="00824910">
        <w:t xml:space="preserve">the </w:t>
      </w:r>
      <w:r>
        <w:t>Disclosee</w:t>
      </w:r>
      <w:r w:rsidRPr="00824910">
        <w:t xml:space="preserve"> must notify the Department as soon as reasonably practicable after it becomes aware that disclosure is required;</w:t>
      </w:r>
    </w:p>
    <w:p w14:paraId="039270D1" w14:textId="77777777" w:rsidR="002708B5" w:rsidRPr="00824910" w:rsidRDefault="002708B5" w:rsidP="002708B5">
      <w:pPr>
        <w:pStyle w:val="CLGHeading3"/>
      </w:pPr>
      <w:r w:rsidRPr="00824910">
        <w:t xml:space="preserve">the </w:t>
      </w:r>
      <w:r>
        <w:t>Disclosee</w:t>
      </w:r>
      <w:r w:rsidRPr="00824910">
        <w:t xml:space="preserve"> must give the Department a reasonable opportunity to comment on the requirement for, and the proposed form of, the disclosure; and</w:t>
      </w:r>
    </w:p>
    <w:p w14:paraId="23FEA884" w14:textId="77777777" w:rsidR="002708B5" w:rsidRPr="00824910" w:rsidRDefault="002708B5" w:rsidP="002708B5">
      <w:pPr>
        <w:pStyle w:val="CLGHeading3"/>
      </w:pPr>
      <w:r w:rsidRPr="00824910">
        <w:t xml:space="preserve">the </w:t>
      </w:r>
      <w:r>
        <w:t>Disclosee</w:t>
      </w:r>
      <w:r w:rsidRPr="00824910">
        <w:t xml:space="preserve"> must take all steps reasonably required by the Department to </w:t>
      </w:r>
      <w:r w:rsidR="00757E01">
        <w:t>limit</w:t>
      </w:r>
      <w:r w:rsidR="00757E01" w:rsidRPr="00824910">
        <w:t xml:space="preserve"> </w:t>
      </w:r>
      <w:r w:rsidRPr="00824910">
        <w:t>or restrict the disclosure of the relevant Confidential Information.</w:t>
      </w:r>
    </w:p>
    <w:p w14:paraId="7B939855" w14:textId="77777777" w:rsidR="002708B5" w:rsidRPr="00824910" w:rsidRDefault="002708B5" w:rsidP="002708B5">
      <w:pPr>
        <w:pStyle w:val="CLGHeading2"/>
      </w:pPr>
      <w:r w:rsidRPr="00824910">
        <w:t>Breach of confidentiality</w:t>
      </w:r>
    </w:p>
    <w:p w14:paraId="6847E08C" w14:textId="24D2A856" w:rsidR="002708B5" w:rsidRPr="00824910" w:rsidRDefault="002708B5" w:rsidP="002708B5">
      <w:pPr>
        <w:pStyle w:val="CLGHeading3"/>
      </w:pPr>
      <w:r w:rsidRPr="00824910">
        <w:t>If a party becomes aware of a suspected or actual breach of this clause </w:t>
      </w:r>
      <w:r>
        <w:fldChar w:fldCharType="begin"/>
      </w:r>
      <w:r>
        <w:instrText xml:space="preserve"> REF _Ref353349453 \w \h </w:instrText>
      </w:r>
      <w:r>
        <w:fldChar w:fldCharType="separate"/>
      </w:r>
      <w:r w:rsidR="00FF3CA8">
        <w:t>13</w:t>
      </w:r>
      <w:r>
        <w:fldChar w:fldCharType="end"/>
      </w:r>
      <w:r w:rsidRPr="00824910">
        <w:t xml:space="preserve"> the party will immediately notify the other party and take reasonable steps required to prevent or stop the suspected or actual breach.</w:t>
      </w:r>
    </w:p>
    <w:p w14:paraId="287E5BD0" w14:textId="0728AA64" w:rsidR="002708B5" w:rsidRPr="00824910" w:rsidRDefault="002708B5" w:rsidP="002708B5">
      <w:pPr>
        <w:pStyle w:val="CLGHeading3"/>
      </w:pPr>
      <w:r w:rsidRPr="00824910">
        <w:t>The parties acknowledge and accept that damages will be an inadequate remedy for a breach of this clause </w:t>
      </w:r>
      <w:r>
        <w:fldChar w:fldCharType="begin"/>
      </w:r>
      <w:r>
        <w:instrText xml:space="preserve"> REF _Ref353349453 \w \h </w:instrText>
      </w:r>
      <w:r>
        <w:fldChar w:fldCharType="separate"/>
      </w:r>
      <w:r w:rsidR="00FF3CA8">
        <w:t>13</w:t>
      </w:r>
      <w:r>
        <w:fldChar w:fldCharType="end"/>
      </w:r>
      <w:r w:rsidRPr="00824910">
        <w:t>.</w:t>
      </w:r>
    </w:p>
    <w:p w14:paraId="12950532" w14:textId="77777777" w:rsidR="002708B5" w:rsidRPr="00D20C81" w:rsidRDefault="002708B5" w:rsidP="002708B5">
      <w:pPr>
        <w:pStyle w:val="CLGHeading2"/>
      </w:pPr>
      <w:r w:rsidRPr="00D20C81">
        <w:t>Return of Confidential Information</w:t>
      </w:r>
    </w:p>
    <w:p w14:paraId="79F4FF57" w14:textId="087D2DBD" w:rsidR="002708B5" w:rsidRPr="00D20C81" w:rsidRDefault="002708B5" w:rsidP="00254C65">
      <w:pPr>
        <w:pStyle w:val="CLGIndent1"/>
      </w:pPr>
      <w:r w:rsidRPr="00D20C81">
        <w:t xml:space="preserve">The </w:t>
      </w:r>
      <w:r>
        <w:t>Disclosee</w:t>
      </w:r>
      <w:r w:rsidRPr="00824910">
        <w:t xml:space="preserve"> </w:t>
      </w:r>
      <w:r w:rsidRPr="00D20C81">
        <w:t xml:space="preserve">will return or destroy (at the Discloser’s discretion) material containing Confidential Information when it is no longer required by the </w:t>
      </w:r>
      <w:r>
        <w:t>Disclosee</w:t>
      </w:r>
      <w:r w:rsidRPr="00D20C81">
        <w:t xml:space="preserve">, or otherwise when directed by the Discloser, except for any Confidential Information required to be retained at </w:t>
      </w:r>
      <w:r w:rsidR="00FF3CA8">
        <w:t>Law</w:t>
      </w:r>
      <w:r w:rsidRPr="00D20C81">
        <w:t>.</w:t>
      </w:r>
    </w:p>
    <w:p w14:paraId="46F4A4F1" w14:textId="77777777" w:rsidR="00665763" w:rsidRDefault="00665763" w:rsidP="00A52C23">
      <w:pPr>
        <w:pStyle w:val="CLGHeading2"/>
      </w:pPr>
      <w:r>
        <w:t>Recipient’s undertaking</w:t>
      </w:r>
    </w:p>
    <w:p w14:paraId="3268809A" w14:textId="09F46566" w:rsidR="00665763" w:rsidRDefault="00665763" w:rsidP="00665763">
      <w:pPr>
        <w:pStyle w:val="CLGHeading3"/>
      </w:pPr>
      <w:r>
        <w:t>The Recipient must ensure that its Representatives are aware of and comply with the obligations of confidentiality in this clause</w:t>
      </w:r>
      <w:r w:rsidR="00300C23">
        <w:t> </w:t>
      </w:r>
      <w:r w:rsidR="00300C23">
        <w:fldChar w:fldCharType="begin"/>
      </w:r>
      <w:r w:rsidR="00300C23">
        <w:instrText xml:space="preserve"> REF _Ref353349453 \w \h </w:instrText>
      </w:r>
      <w:r w:rsidR="00300C23">
        <w:fldChar w:fldCharType="separate"/>
      </w:r>
      <w:r w:rsidR="00FF3CA8">
        <w:t>13</w:t>
      </w:r>
      <w:r w:rsidR="00300C23">
        <w:fldChar w:fldCharType="end"/>
      </w:r>
      <w:r>
        <w:t>.</w:t>
      </w:r>
    </w:p>
    <w:p w14:paraId="6E1A5F9F" w14:textId="39444841" w:rsidR="00665763" w:rsidRDefault="00665763" w:rsidP="00665763">
      <w:pPr>
        <w:pStyle w:val="CLGHeading3"/>
      </w:pPr>
      <w:r>
        <w:t>The Department may, at any time, require the Recipient to arrange for its Representatives engaged in the performance of the Activity, to give written undertakings in a form reasonably required by the Department relating to the non-disclosure of Confidential Information under this clause</w:t>
      </w:r>
      <w:r w:rsidR="00300C23">
        <w:t> </w:t>
      </w:r>
      <w:r w:rsidR="00300C23">
        <w:fldChar w:fldCharType="begin"/>
      </w:r>
      <w:r w:rsidR="00300C23">
        <w:instrText xml:space="preserve"> REF _Ref353349453 \w \h </w:instrText>
      </w:r>
      <w:r w:rsidR="00300C23">
        <w:fldChar w:fldCharType="separate"/>
      </w:r>
      <w:r w:rsidR="00FF3CA8">
        <w:t>13</w:t>
      </w:r>
      <w:r w:rsidR="00300C23">
        <w:fldChar w:fldCharType="end"/>
      </w:r>
      <w:r>
        <w:t>.</w:t>
      </w:r>
    </w:p>
    <w:p w14:paraId="091881FA" w14:textId="77777777" w:rsidR="00D93FEE" w:rsidRDefault="00D93FEE" w:rsidP="00D93FEE">
      <w:pPr>
        <w:pStyle w:val="CLGHeading2"/>
      </w:pPr>
      <w:bookmarkStart w:id="81" w:name="_Ref99526931"/>
      <w:r>
        <w:t>Traditional Indigenous Knowledge</w:t>
      </w:r>
      <w:bookmarkEnd w:id="81"/>
    </w:p>
    <w:p w14:paraId="47DCFFA8" w14:textId="0C3EF671" w:rsidR="00D93FEE" w:rsidRPr="006C2B0B" w:rsidRDefault="00D93FEE" w:rsidP="00D02028">
      <w:pPr>
        <w:pStyle w:val="CLGIndent1"/>
      </w:pPr>
      <w:r>
        <w:t>To the extent that the Activity Material or Reports contain Traditional Indigenous Knowledge, which is culturally sensitive to Indigenous organisations, the Recipient will advise the Department in writing of that material.  The Department must not disclose such identified material without seeking written consent of the Recipient or the relevant Indigenous organisation with the Recipient’s assistance to use the identified material.</w:t>
      </w:r>
    </w:p>
    <w:p w14:paraId="04D34223" w14:textId="77777777" w:rsidR="00665763" w:rsidRDefault="00665763">
      <w:pPr>
        <w:pStyle w:val="CLGHeading1"/>
      </w:pPr>
      <w:bookmarkStart w:id="82" w:name="_Ref353349455"/>
      <w:r>
        <w:t>Privacy and Personal Information</w:t>
      </w:r>
      <w:bookmarkEnd w:id="82"/>
    </w:p>
    <w:p w14:paraId="379CF76E" w14:textId="65DA874B" w:rsidR="00665763" w:rsidRDefault="00665763" w:rsidP="00665763">
      <w:pPr>
        <w:pStyle w:val="CLGHeading3"/>
      </w:pPr>
      <w:r>
        <w:t>This clause </w:t>
      </w:r>
      <w:r w:rsidR="00300C23">
        <w:fldChar w:fldCharType="begin"/>
      </w:r>
      <w:r w:rsidR="00300C23">
        <w:instrText xml:space="preserve"> REF _Ref353349455 \w \h </w:instrText>
      </w:r>
      <w:r w:rsidR="00300C23">
        <w:fldChar w:fldCharType="separate"/>
      </w:r>
      <w:r w:rsidR="00FF3CA8">
        <w:t>14</w:t>
      </w:r>
      <w:r w:rsidR="00300C23">
        <w:fldChar w:fldCharType="end"/>
      </w:r>
      <w:r>
        <w:t xml:space="preserve"> applies where this </w:t>
      </w:r>
      <w:r w:rsidR="00E11F17">
        <w:t>a</w:t>
      </w:r>
      <w:r w:rsidR="004B6B44">
        <w:t>greement</w:t>
      </w:r>
      <w:r>
        <w:t xml:space="preserve"> amounts to a </w:t>
      </w:r>
      <w:r w:rsidR="00850930">
        <w:t>‘</w:t>
      </w:r>
      <w:r>
        <w:t>service arrangement</w:t>
      </w:r>
      <w:r w:rsidR="00850930">
        <w:t>’</w:t>
      </w:r>
      <w:r>
        <w:t xml:space="preserve"> under the </w:t>
      </w:r>
      <w:r w:rsidRPr="004257C0">
        <w:rPr>
          <w:i/>
        </w:rPr>
        <w:t>Information Privacy Act 2009</w:t>
      </w:r>
      <w:r>
        <w:t xml:space="preserve"> (Qld).</w:t>
      </w:r>
    </w:p>
    <w:p w14:paraId="1BCD1214" w14:textId="0E093133" w:rsidR="003F09CA" w:rsidRPr="003F09CA" w:rsidRDefault="003F09CA" w:rsidP="003F09CA">
      <w:pPr>
        <w:pStyle w:val="CLGHeading3"/>
      </w:pPr>
      <w:bookmarkStart w:id="83" w:name="_Ref353349673"/>
      <w:r w:rsidRPr="003F09CA">
        <w:lastRenderedPageBreak/>
        <w:t>For the purpose of this clause</w:t>
      </w:r>
      <w:r w:rsidR="00861AAA">
        <w:t> </w:t>
      </w:r>
      <w:r>
        <w:fldChar w:fldCharType="begin"/>
      </w:r>
      <w:r>
        <w:instrText xml:space="preserve"> REF _Ref353349455 \w \h </w:instrText>
      </w:r>
      <w:r>
        <w:fldChar w:fldCharType="separate"/>
      </w:r>
      <w:r w:rsidR="00FF3CA8">
        <w:t>14</w:t>
      </w:r>
      <w:r>
        <w:fldChar w:fldCharType="end"/>
      </w:r>
      <w:r w:rsidRPr="003F09CA">
        <w:t xml:space="preserve">, Personal Information has the meaning given in the </w:t>
      </w:r>
      <w:r w:rsidRPr="000F1DED">
        <w:rPr>
          <w:i/>
        </w:rPr>
        <w:t>Information Privacy Act 2009</w:t>
      </w:r>
      <w:r w:rsidRPr="003F09CA">
        <w:t xml:space="preserve"> (Qld).</w:t>
      </w:r>
    </w:p>
    <w:p w14:paraId="253B37F3" w14:textId="77777777" w:rsidR="00665763" w:rsidRDefault="00665763" w:rsidP="00665763">
      <w:pPr>
        <w:pStyle w:val="CLGHeading3"/>
      </w:pPr>
      <w:bookmarkStart w:id="84" w:name="_Ref41593826"/>
      <w:r>
        <w:t>If the Recipient collects or has access to Personal Information in order to undertake the Activity, the Recipient must:</w:t>
      </w:r>
      <w:bookmarkEnd w:id="83"/>
      <w:bookmarkEnd w:id="84"/>
    </w:p>
    <w:p w14:paraId="6BDE1EF8" w14:textId="0A246D33" w:rsidR="00665763" w:rsidRDefault="00665763" w:rsidP="00665763">
      <w:pPr>
        <w:pStyle w:val="CLGHeading4"/>
      </w:pPr>
      <w:r>
        <w:t>comply with Parts</w:t>
      </w:r>
      <w:r w:rsidR="00861AAA">
        <w:t> </w:t>
      </w:r>
      <w:r>
        <w:t>1 and</w:t>
      </w:r>
      <w:r w:rsidR="00861AAA">
        <w:t> </w:t>
      </w:r>
      <w:r w:rsidR="00E17D10">
        <w:t>2</w:t>
      </w:r>
      <w:r>
        <w:t xml:space="preserve"> of Chapter</w:t>
      </w:r>
      <w:r w:rsidR="00861AAA">
        <w:t> </w:t>
      </w:r>
      <w:r>
        <w:t xml:space="preserve">2 </w:t>
      </w:r>
      <w:r w:rsidR="00E17D10">
        <w:t xml:space="preserve">and section </w:t>
      </w:r>
      <w:r w:rsidR="006E7EC7">
        <w:t xml:space="preserve">41 </w:t>
      </w:r>
      <w:r>
        <w:t xml:space="preserve">of the </w:t>
      </w:r>
      <w:r w:rsidRPr="004257C0">
        <w:rPr>
          <w:i/>
        </w:rPr>
        <w:t>Information Privacy Act 2009</w:t>
      </w:r>
      <w:r>
        <w:t xml:space="preserve"> (Qld) in relation to the discharge of its obligations under this </w:t>
      </w:r>
      <w:r w:rsidR="00E11F17">
        <w:t>a</w:t>
      </w:r>
      <w:r w:rsidR="004B6B44">
        <w:t>greement</w:t>
      </w:r>
      <w:r w:rsidR="00536098">
        <w:t xml:space="preserve"> (including its obligations regarding Reports)</w:t>
      </w:r>
      <w:r>
        <w:t>, as if the Recipient was the Department;</w:t>
      </w:r>
    </w:p>
    <w:p w14:paraId="43570B0D" w14:textId="77777777" w:rsidR="00665763" w:rsidRDefault="00665763" w:rsidP="00665763">
      <w:pPr>
        <w:pStyle w:val="CLGHeading4"/>
      </w:pPr>
      <w:r>
        <w:t>ensure that Personal Information is protected against loss and against unauthorised access, use, modification, disclosure or other misuse;</w:t>
      </w:r>
    </w:p>
    <w:p w14:paraId="7D4FCE68" w14:textId="399D7986" w:rsidR="00665763" w:rsidRDefault="00665763" w:rsidP="00665763">
      <w:pPr>
        <w:pStyle w:val="CLGHeading4"/>
      </w:pPr>
      <w:r>
        <w:t xml:space="preserve">not use Personal Information other than for the purposes of undertaking the Activity, unless required or authorised by </w:t>
      </w:r>
      <w:r w:rsidR="00FF3CA8">
        <w:t>Law</w:t>
      </w:r>
      <w:r>
        <w:t>;</w:t>
      </w:r>
    </w:p>
    <w:p w14:paraId="79AE6011" w14:textId="1C8A17D7" w:rsidR="00665763" w:rsidRDefault="00665763" w:rsidP="00665763">
      <w:pPr>
        <w:pStyle w:val="CLGHeading4"/>
      </w:pPr>
      <w:r>
        <w:t xml:space="preserve">not disclose Personal Information without the consent of the Department, unless required or authorised by </w:t>
      </w:r>
      <w:r w:rsidR="00FF3CA8">
        <w:t>Law</w:t>
      </w:r>
      <w:r>
        <w:t>;</w:t>
      </w:r>
    </w:p>
    <w:p w14:paraId="31A868C8" w14:textId="77777777" w:rsidR="00665763" w:rsidRDefault="00665763" w:rsidP="00665763">
      <w:pPr>
        <w:pStyle w:val="CLGHeading4"/>
      </w:pPr>
      <w:r>
        <w:t>not transfer Personal Information outside of Australia without the consent of the Department;</w:t>
      </w:r>
    </w:p>
    <w:p w14:paraId="24C89D32" w14:textId="77777777" w:rsidR="003F09CA" w:rsidRPr="00824910" w:rsidRDefault="003F09CA" w:rsidP="0064550D">
      <w:pPr>
        <w:pStyle w:val="CLGHeading4"/>
      </w:pPr>
      <w:r w:rsidRPr="00824910">
        <w:t xml:space="preserve">ensure that access to Personal Information is restricted to those of the </w:t>
      </w:r>
      <w:r>
        <w:t>Recipient</w:t>
      </w:r>
      <w:r w:rsidRPr="00824910">
        <w:t>'s employees and officers who require access in order to perform their duties;</w:t>
      </w:r>
    </w:p>
    <w:p w14:paraId="3F434727" w14:textId="77777777" w:rsidR="003F09CA" w:rsidRPr="00824910" w:rsidRDefault="003F09CA" w:rsidP="0064550D">
      <w:pPr>
        <w:pStyle w:val="CLGHeading4"/>
      </w:pPr>
      <w:r w:rsidRPr="00824910">
        <w:t xml:space="preserve">ensure that the </w:t>
      </w:r>
      <w:r>
        <w:t>Recipient</w:t>
      </w:r>
      <w:r w:rsidRPr="00824910">
        <w:t>'s officers and employees do not access, use or disclose Personal Information other than in the performance of their duties;</w:t>
      </w:r>
    </w:p>
    <w:p w14:paraId="130D81A8" w14:textId="5771C02B" w:rsidR="003F09CA" w:rsidRPr="00824910" w:rsidRDefault="003F09CA" w:rsidP="0064550D">
      <w:pPr>
        <w:pStyle w:val="CLGHeading4"/>
      </w:pPr>
      <w:r w:rsidRPr="00824910">
        <w:t xml:space="preserve">ensure that the </w:t>
      </w:r>
      <w:r>
        <w:t>Recipient</w:t>
      </w:r>
      <w:r w:rsidRPr="00824910">
        <w:t xml:space="preserve">'s subcontractors who have access to Personal Information comply with obligations the same as those imposed on the </w:t>
      </w:r>
      <w:r w:rsidR="000F1DED">
        <w:t>Recipient</w:t>
      </w:r>
      <w:r w:rsidRPr="00824910">
        <w:t xml:space="preserve"> under this clause </w:t>
      </w:r>
      <w:r>
        <w:fldChar w:fldCharType="begin"/>
      </w:r>
      <w:r>
        <w:instrText xml:space="preserve"> REF _Ref353349455 \w \h </w:instrText>
      </w:r>
      <w:r>
        <w:fldChar w:fldCharType="separate"/>
      </w:r>
      <w:r w:rsidR="00FF3CA8">
        <w:t>14</w:t>
      </w:r>
      <w:r>
        <w:fldChar w:fldCharType="end"/>
      </w:r>
      <w:r w:rsidRPr="00824910">
        <w:t>;</w:t>
      </w:r>
    </w:p>
    <w:p w14:paraId="0833BF62" w14:textId="77777777" w:rsidR="00665763" w:rsidRDefault="00665763" w:rsidP="00665763">
      <w:pPr>
        <w:pStyle w:val="CLGHeading4"/>
      </w:pPr>
      <w:r>
        <w:t>fully co-operate with the Department to enable the Department to respond to applications for access to, or amendment of a document containing an individual’s Personal Information and to privacy complaints; and</w:t>
      </w:r>
    </w:p>
    <w:p w14:paraId="4441D2AA" w14:textId="77777777" w:rsidR="00665763" w:rsidRDefault="00665763" w:rsidP="00665763">
      <w:pPr>
        <w:pStyle w:val="CLGHeading4"/>
      </w:pPr>
      <w:r>
        <w:t>comply with such other privacy and security measures as the Department reasonably advises the Recipient in writing from time to time.</w:t>
      </w:r>
    </w:p>
    <w:p w14:paraId="2C3BA936" w14:textId="3191BCB2" w:rsidR="00665763" w:rsidRDefault="00665763" w:rsidP="00665763">
      <w:pPr>
        <w:pStyle w:val="CLGHeading3"/>
      </w:pPr>
      <w:r>
        <w:t>The Recipient must immediately notify the Department on becoming aware of any breach</w:t>
      </w:r>
      <w:r w:rsidR="003F09CA" w:rsidRPr="00D20C81">
        <w:t>, suspected breach or complaint alleging something that would, if proved, be a breach</w:t>
      </w:r>
      <w:r>
        <w:t xml:space="preserve"> of clause </w:t>
      </w:r>
      <w:r w:rsidR="003F09CA">
        <w:fldChar w:fldCharType="begin"/>
      </w:r>
      <w:r w:rsidR="003F09CA">
        <w:instrText xml:space="preserve"> REF _Ref41593826 \w \h </w:instrText>
      </w:r>
      <w:r w:rsidR="003F09CA">
        <w:fldChar w:fldCharType="separate"/>
      </w:r>
      <w:r w:rsidR="00FF3CA8">
        <w:t>14(c)</w:t>
      </w:r>
      <w:r w:rsidR="003F09CA">
        <w:fldChar w:fldCharType="end"/>
      </w:r>
      <w:r w:rsidR="003F09CA" w:rsidRPr="00D20C81">
        <w:t xml:space="preserve"> and provide full details of the breach, suspected breach or complaint</w:t>
      </w:r>
      <w:r>
        <w:t>.</w:t>
      </w:r>
    </w:p>
    <w:p w14:paraId="07D75436" w14:textId="0AB058A2" w:rsidR="00665763" w:rsidRPr="004257C0" w:rsidRDefault="00665763" w:rsidP="00665763">
      <w:pPr>
        <w:pStyle w:val="CLGHeading3"/>
      </w:pPr>
      <w:r>
        <w:t xml:space="preserve">On request by the Department, the Recipient must obtain from its Representatives engaged for the purposes of this </w:t>
      </w:r>
      <w:r w:rsidR="00E11F17">
        <w:t>a</w:t>
      </w:r>
      <w:r w:rsidR="004B6B44">
        <w:t>greement</w:t>
      </w:r>
      <w:r>
        <w:t>, an executed deed of privacy in a form acceptable to the Department.</w:t>
      </w:r>
    </w:p>
    <w:p w14:paraId="6AC65C0E" w14:textId="77777777" w:rsidR="00956ABC" w:rsidRDefault="00956ABC">
      <w:pPr>
        <w:pStyle w:val="CLGHeading1"/>
      </w:pPr>
      <w:bookmarkStart w:id="85" w:name="_Ref341256704"/>
      <w:r>
        <w:t>Insurance</w:t>
      </w:r>
      <w:bookmarkEnd w:id="85"/>
    </w:p>
    <w:p w14:paraId="56C66704" w14:textId="48BCF930" w:rsidR="00956ABC" w:rsidRDefault="00956ABC" w:rsidP="00956ABC">
      <w:pPr>
        <w:pStyle w:val="CLGHeading3"/>
      </w:pPr>
      <w:bookmarkStart w:id="86" w:name="_Ref341253327"/>
      <w:r>
        <w:t xml:space="preserve">The Recipient must effect and maintain </w:t>
      </w:r>
      <w:r w:rsidR="00134F33">
        <w:t xml:space="preserve">insurance policies for </w:t>
      </w:r>
      <w:r>
        <w:t>the types</w:t>
      </w:r>
      <w:r w:rsidR="00134F33">
        <w:t>,</w:t>
      </w:r>
      <w:r>
        <w:t xml:space="preserve"> amounts</w:t>
      </w:r>
      <w:r w:rsidR="00134F33">
        <w:t xml:space="preserve"> and for the periods </w:t>
      </w:r>
      <w:r>
        <w:t>specified in</w:t>
      </w:r>
      <w:r w:rsidR="00300C23">
        <w:t xml:space="preserve"> </w:t>
      </w:r>
      <w:r w:rsidR="00300C23">
        <w:fldChar w:fldCharType="begin"/>
      </w:r>
      <w:r w:rsidR="00300C23">
        <w:instrText xml:space="preserve"> REF _Ref353349712 \n \h </w:instrText>
      </w:r>
      <w:r w:rsidR="00300C23">
        <w:fldChar w:fldCharType="separate"/>
      </w:r>
      <w:r w:rsidR="00FF3CA8">
        <w:t>Item 13</w:t>
      </w:r>
      <w:r w:rsidR="00300C23">
        <w:fldChar w:fldCharType="end"/>
      </w:r>
      <w:r w:rsidR="00300C23">
        <w:t xml:space="preserve"> of </w:t>
      </w:r>
      <w:r w:rsidR="00300C23">
        <w:fldChar w:fldCharType="begin"/>
      </w:r>
      <w:r w:rsidR="00300C23">
        <w:instrText xml:space="preserve"> REF _Ref340836195 \n \h </w:instrText>
      </w:r>
      <w:r w:rsidR="00300C23">
        <w:fldChar w:fldCharType="separate"/>
      </w:r>
      <w:r w:rsidR="00FF3CA8">
        <w:t>Schedule 1</w:t>
      </w:r>
      <w:r w:rsidR="00300C23">
        <w:fldChar w:fldCharType="end"/>
      </w:r>
      <w:r w:rsidR="00300C23">
        <w:t xml:space="preserve"> </w:t>
      </w:r>
      <w:r>
        <w:t xml:space="preserve">with an insurer </w:t>
      </w:r>
      <w:r>
        <w:lastRenderedPageBreak/>
        <w:t>and on terms approved by the Department (such approval not to be unreasonably withheld).</w:t>
      </w:r>
      <w:bookmarkEnd w:id="86"/>
    </w:p>
    <w:p w14:paraId="146AEDE1" w14:textId="53B16465" w:rsidR="00956ABC" w:rsidRDefault="00956ABC" w:rsidP="00956ABC">
      <w:pPr>
        <w:pStyle w:val="CLGHeading3"/>
      </w:pPr>
      <w:r>
        <w:t>Upon reasonable request, the Recipient must provide the Department with evidence in a form acceptable to the Department of the terms and currency of the insurance required under clause </w:t>
      </w:r>
      <w:r w:rsidR="00300C23">
        <w:fldChar w:fldCharType="begin"/>
      </w:r>
      <w:r w:rsidR="00300C23">
        <w:instrText xml:space="preserve"> REF _Ref341253327 \w \h </w:instrText>
      </w:r>
      <w:r w:rsidR="00300C23">
        <w:fldChar w:fldCharType="separate"/>
      </w:r>
      <w:r w:rsidR="00FF3CA8">
        <w:t>15(a)</w:t>
      </w:r>
      <w:r w:rsidR="00300C23">
        <w:fldChar w:fldCharType="end"/>
      </w:r>
      <w:r w:rsidR="00F713F5">
        <w:t>, including copies of insurance policies and any endorsements or amendment to such policies</w:t>
      </w:r>
      <w:r>
        <w:t>.</w:t>
      </w:r>
    </w:p>
    <w:p w14:paraId="65349A04" w14:textId="77777777" w:rsidR="00A71531" w:rsidRPr="00D20C81" w:rsidRDefault="00A71531" w:rsidP="0064550D">
      <w:pPr>
        <w:pStyle w:val="CLGHeading1"/>
      </w:pPr>
      <w:bookmarkStart w:id="87" w:name="_Ref352170578"/>
      <w:bookmarkStart w:id="88" w:name="_Ref341258004"/>
      <w:r w:rsidRPr="00D20C81">
        <w:t>Warranty</w:t>
      </w:r>
      <w:bookmarkEnd w:id="87"/>
    </w:p>
    <w:p w14:paraId="2E057E05" w14:textId="77777777" w:rsidR="00A71531" w:rsidRPr="00D20C81" w:rsidRDefault="00A71531" w:rsidP="0064550D">
      <w:pPr>
        <w:pStyle w:val="CLGHeading3"/>
      </w:pPr>
      <w:r w:rsidRPr="00D20C81">
        <w:t xml:space="preserve">The </w:t>
      </w:r>
      <w:r>
        <w:t>Recipient</w:t>
      </w:r>
      <w:r w:rsidRPr="00D20C81">
        <w:t xml:space="preserve"> warrants and represents to the Department that it:</w:t>
      </w:r>
    </w:p>
    <w:p w14:paraId="23C0553E" w14:textId="2A44F04E" w:rsidR="00A71531" w:rsidRPr="00D20C81" w:rsidRDefault="00A71531" w:rsidP="0064550D">
      <w:pPr>
        <w:pStyle w:val="CLGHeading4"/>
      </w:pPr>
      <w:r w:rsidRPr="00D20C81">
        <w:t xml:space="preserve">has the power, authority and ability to enter into this </w:t>
      </w:r>
      <w:r w:rsidR="00E11F17">
        <w:t>a</w:t>
      </w:r>
      <w:r>
        <w:t>greement</w:t>
      </w:r>
      <w:r w:rsidRPr="00D20C81">
        <w:t>; and</w:t>
      </w:r>
    </w:p>
    <w:p w14:paraId="2492F3AE" w14:textId="31C3B5AE" w:rsidR="00A71531" w:rsidRPr="00D20C81" w:rsidRDefault="00A71531" w:rsidP="0064550D">
      <w:pPr>
        <w:pStyle w:val="CLGHeading4"/>
      </w:pPr>
      <w:r w:rsidRPr="00D20C81">
        <w:t xml:space="preserve">will obtain at its own cost all necessary consents, licences and authorisations to perform its obligations under this </w:t>
      </w:r>
      <w:r w:rsidR="00E11F17">
        <w:t>a</w:t>
      </w:r>
      <w:r>
        <w:t>greement.</w:t>
      </w:r>
    </w:p>
    <w:p w14:paraId="349B30FB" w14:textId="2B5001B2" w:rsidR="00A71531" w:rsidRPr="00D20C81" w:rsidRDefault="00A71531" w:rsidP="0064550D">
      <w:pPr>
        <w:pStyle w:val="CLGHeading3"/>
      </w:pPr>
      <w:r w:rsidRPr="00D20C81">
        <w:t xml:space="preserve">To the full extent permitted by </w:t>
      </w:r>
      <w:r w:rsidR="00FF3CA8">
        <w:t>Law</w:t>
      </w:r>
      <w:r w:rsidRPr="00D20C81">
        <w:t xml:space="preserve">, the Department excludes all conditions and warranties not expressly stated in this </w:t>
      </w:r>
      <w:r w:rsidR="00E11F17">
        <w:t>a</w:t>
      </w:r>
      <w:r>
        <w:t>greement</w:t>
      </w:r>
      <w:r w:rsidRPr="00D20C81">
        <w:t>.</w:t>
      </w:r>
    </w:p>
    <w:p w14:paraId="40B2CDB2" w14:textId="77777777" w:rsidR="00A71531" w:rsidRDefault="00A71531">
      <w:pPr>
        <w:pStyle w:val="CLGHeading1"/>
      </w:pPr>
      <w:r>
        <w:t>Force majeure</w:t>
      </w:r>
    </w:p>
    <w:p w14:paraId="268A0E91" w14:textId="77777777" w:rsidR="00A71531" w:rsidRPr="00D20C81" w:rsidRDefault="00A71531" w:rsidP="0064550D">
      <w:pPr>
        <w:pStyle w:val="CLGHeading2"/>
      </w:pPr>
      <w:bookmarkStart w:id="89" w:name="_Ref41595958"/>
      <w:r w:rsidRPr="00D20C81">
        <w:t>Notice of Force Majeure Event</w:t>
      </w:r>
      <w:bookmarkEnd w:id="89"/>
    </w:p>
    <w:p w14:paraId="195D8F8B" w14:textId="7FAED069" w:rsidR="00A71531" w:rsidRPr="00D20C81" w:rsidRDefault="00A71531" w:rsidP="00A71531">
      <w:pPr>
        <w:pStyle w:val="IndentParaLevel1"/>
      </w:pPr>
      <w:r w:rsidRPr="00D20C81">
        <w:t>If either party (</w:t>
      </w:r>
      <w:r w:rsidRPr="00D20C81">
        <w:rPr>
          <w:b/>
        </w:rPr>
        <w:t>Affected Party</w:t>
      </w:r>
      <w:r w:rsidRPr="00D20C81">
        <w:t xml:space="preserve">) becomes aware of a Force Majeure Event that is or is likely to prevent it either partially or wholly from complying with its obligations (except payment obligations) under this </w:t>
      </w:r>
      <w:r w:rsidR="00E11F17">
        <w:t>a</w:t>
      </w:r>
      <w:r>
        <w:t>greement</w:t>
      </w:r>
      <w:r w:rsidRPr="00D20C81">
        <w:t>, it must as soon as reasonably practical notify the other party of:</w:t>
      </w:r>
    </w:p>
    <w:p w14:paraId="35588A2F" w14:textId="77777777" w:rsidR="00A71531" w:rsidRPr="00D20C81" w:rsidRDefault="00A71531" w:rsidP="001F412A">
      <w:pPr>
        <w:pStyle w:val="CLGHeading3"/>
        <w:keepNext/>
      </w:pPr>
      <w:r w:rsidRPr="00D20C81">
        <w:t>the Force Majeure Event;</w:t>
      </w:r>
    </w:p>
    <w:p w14:paraId="20B9F9E1" w14:textId="77777777" w:rsidR="00A71531" w:rsidRPr="00D20C81" w:rsidRDefault="00A71531" w:rsidP="0064550D">
      <w:pPr>
        <w:pStyle w:val="CLGHeading3"/>
      </w:pPr>
      <w:r w:rsidRPr="00D20C81">
        <w:t>the obligations that the Affected Party is prevented from performing (</w:t>
      </w:r>
      <w:r w:rsidRPr="000F1DED">
        <w:rPr>
          <w:b/>
        </w:rPr>
        <w:t>Affected Obligations</w:t>
      </w:r>
      <w:r w:rsidRPr="00D20C81">
        <w:t>); and</w:t>
      </w:r>
    </w:p>
    <w:p w14:paraId="19B3E72F" w14:textId="77777777" w:rsidR="00A71531" w:rsidRPr="00D20C81" w:rsidRDefault="00A71531" w:rsidP="0064550D">
      <w:pPr>
        <w:pStyle w:val="CLGHeading3"/>
      </w:pPr>
      <w:r w:rsidRPr="00D20C81">
        <w:t>the expected duration of the period during which the Affected Party will be prevented by the Force Majeure Event from performing the Affected Obligations.</w:t>
      </w:r>
    </w:p>
    <w:p w14:paraId="25B8C3A0" w14:textId="77777777" w:rsidR="00A71531" w:rsidRPr="00D20C81" w:rsidRDefault="00A71531" w:rsidP="0064550D">
      <w:pPr>
        <w:pStyle w:val="CLGHeading2"/>
      </w:pPr>
      <w:r w:rsidRPr="00D20C81">
        <w:t>Suspension of performance</w:t>
      </w:r>
    </w:p>
    <w:p w14:paraId="3C35AAE4" w14:textId="01A73A51" w:rsidR="00A71531" w:rsidRPr="00D20C81" w:rsidRDefault="00A71531" w:rsidP="00A71531">
      <w:pPr>
        <w:pStyle w:val="IndentParaLevel1"/>
      </w:pPr>
      <w:r w:rsidRPr="00D20C81">
        <w:t xml:space="preserve">The Affected Party is not liable for any failure to perform or delay in performing its obligations (other than an obligation to pay money) under this </w:t>
      </w:r>
      <w:r w:rsidR="00E11F17">
        <w:t>a</w:t>
      </w:r>
      <w:r>
        <w:t>greement</w:t>
      </w:r>
      <w:r w:rsidRPr="00D20C81">
        <w:t xml:space="preserve"> if that failure or delay is the result of a Force Majeure Event provided the Affected Party:</w:t>
      </w:r>
    </w:p>
    <w:p w14:paraId="71E9B787" w14:textId="43E91878" w:rsidR="00A71531" w:rsidRPr="00D20C81" w:rsidRDefault="00A71531" w:rsidP="0064550D">
      <w:pPr>
        <w:pStyle w:val="CLGHeading3"/>
      </w:pPr>
      <w:r w:rsidRPr="00D20C81">
        <w:t>has notified the other party in accordance with clause</w:t>
      </w:r>
      <w:r w:rsidR="00861AAA">
        <w:t> </w:t>
      </w:r>
      <w:r>
        <w:fldChar w:fldCharType="begin"/>
      </w:r>
      <w:r>
        <w:instrText xml:space="preserve"> REF _Ref41595958 \w \h </w:instrText>
      </w:r>
      <w:r>
        <w:fldChar w:fldCharType="separate"/>
      </w:r>
      <w:r w:rsidR="00FF3CA8">
        <w:t>17.1</w:t>
      </w:r>
      <w:r>
        <w:fldChar w:fldCharType="end"/>
      </w:r>
      <w:r w:rsidR="001B2CE8">
        <w:t>; and</w:t>
      </w:r>
    </w:p>
    <w:p w14:paraId="2E32B9EB" w14:textId="0283774D" w:rsidR="00A71531" w:rsidRPr="00D20C81" w:rsidRDefault="00A71531" w:rsidP="0064550D">
      <w:pPr>
        <w:pStyle w:val="CLGHeading3"/>
      </w:pPr>
      <w:r w:rsidRPr="00D20C81">
        <w:t xml:space="preserve">uses its reasonable endeavours to mitigate the effect of, and </w:t>
      </w:r>
      <w:r w:rsidR="007624A7">
        <w:t>remedy the Force Majeure Event.</w:t>
      </w:r>
    </w:p>
    <w:p w14:paraId="6B133A38" w14:textId="77777777" w:rsidR="00A71531" w:rsidRPr="00D20C81" w:rsidRDefault="00A71531" w:rsidP="0064550D">
      <w:pPr>
        <w:pStyle w:val="CLGHeading2"/>
      </w:pPr>
      <w:bookmarkStart w:id="90" w:name="_Ref41596002"/>
      <w:r w:rsidRPr="00D20C81">
        <w:t>T</w:t>
      </w:r>
      <w:r w:rsidRPr="0080306E">
        <w:t>ermination</w:t>
      </w:r>
      <w:bookmarkEnd w:id="90"/>
    </w:p>
    <w:p w14:paraId="5BAD6BFB" w14:textId="0AFF0ADD" w:rsidR="00A71531" w:rsidRPr="00D20C81" w:rsidRDefault="00A71531" w:rsidP="00A71531">
      <w:pPr>
        <w:pStyle w:val="IndentParaLevel1"/>
      </w:pPr>
      <w:r w:rsidRPr="00D20C81">
        <w:t>If the Affected Party is prevented from performing the Affected Obligations by a Force Majeure Event for a continuous period of 3</w:t>
      </w:r>
      <w:r w:rsidR="00E11F17">
        <w:t> </w:t>
      </w:r>
      <w:r w:rsidRPr="00D20C81">
        <w:t xml:space="preserve">months, either party may terminate this </w:t>
      </w:r>
      <w:r w:rsidR="00E11F17">
        <w:t>a</w:t>
      </w:r>
      <w:r>
        <w:t>greement</w:t>
      </w:r>
      <w:r w:rsidRPr="00D20C81">
        <w:t xml:space="preserve"> by 30</w:t>
      </w:r>
      <w:r w:rsidR="00861AAA">
        <w:t> </w:t>
      </w:r>
      <w:r w:rsidRPr="00D20C81">
        <w:t>days written notice to the other party.</w:t>
      </w:r>
    </w:p>
    <w:p w14:paraId="27145CEB" w14:textId="77777777" w:rsidR="00A71531" w:rsidRPr="00D20C81" w:rsidRDefault="00A71531" w:rsidP="0064550D">
      <w:pPr>
        <w:pStyle w:val="CLGHeading2"/>
      </w:pPr>
      <w:r w:rsidRPr="00D20C81">
        <w:lastRenderedPageBreak/>
        <w:t>Consequences of termination</w:t>
      </w:r>
    </w:p>
    <w:p w14:paraId="533D69F4" w14:textId="59E70A47" w:rsidR="00A71531" w:rsidRPr="0080306E" w:rsidRDefault="00A71531" w:rsidP="0064550D">
      <w:pPr>
        <w:pStyle w:val="IndentParaLevel1"/>
      </w:pPr>
      <w:r w:rsidRPr="00D20C81">
        <w:t>If a party terminates this agreement under clause</w:t>
      </w:r>
      <w:r w:rsidR="00861AAA">
        <w:t> </w:t>
      </w:r>
      <w:r>
        <w:fldChar w:fldCharType="begin"/>
      </w:r>
      <w:r>
        <w:instrText xml:space="preserve"> REF _Ref41596002 \w \h </w:instrText>
      </w:r>
      <w:r>
        <w:fldChar w:fldCharType="separate"/>
      </w:r>
      <w:r w:rsidR="00FF3CA8">
        <w:t>17.3</w:t>
      </w:r>
      <w:r>
        <w:fldChar w:fldCharType="end"/>
      </w:r>
      <w:r w:rsidRPr="00D20C81">
        <w:t xml:space="preserve">, the rights and obligations of the parties under this </w:t>
      </w:r>
      <w:r w:rsidR="00E11F17">
        <w:t>a</w:t>
      </w:r>
      <w:r>
        <w:t>greement</w:t>
      </w:r>
      <w:r w:rsidRPr="00D20C81">
        <w:t xml:space="preserve"> cease provided that any accrued rights or remedies of the parties are not affected.</w:t>
      </w:r>
    </w:p>
    <w:p w14:paraId="76169386" w14:textId="526753DC" w:rsidR="007E7C82" w:rsidRDefault="007E7C82">
      <w:pPr>
        <w:pStyle w:val="CLGHeading1"/>
      </w:pPr>
      <w:bookmarkStart w:id="91" w:name="_Ref89160280"/>
      <w:r>
        <w:t>Liability</w:t>
      </w:r>
      <w:bookmarkEnd w:id="88"/>
      <w:bookmarkEnd w:id="91"/>
    </w:p>
    <w:p w14:paraId="5B266C5F" w14:textId="77777777" w:rsidR="003F09CA" w:rsidRPr="00D20C81" w:rsidRDefault="003F09CA" w:rsidP="003F09CA">
      <w:pPr>
        <w:pStyle w:val="CLGHeading2"/>
      </w:pPr>
      <w:bookmarkStart w:id="92" w:name="_Ref45191474"/>
      <w:bookmarkStart w:id="93" w:name="_Ref357512772"/>
      <w:r w:rsidRPr="00D20C81">
        <w:t>Release</w:t>
      </w:r>
      <w:bookmarkEnd w:id="92"/>
    </w:p>
    <w:p w14:paraId="6C18598B" w14:textId="2B7209AD" w:rsidR="003F09CA" w:rsidRDefault="003F09CA" w:rsidP="0064550D">
      <w:pPr>
        <w:pStyle w:val="CLGIndent1"/>
      </w:pPr>
      <w:r w:rsidRPr="00D20C81">
        <w:t xml:space="preserve">The </w:t>
      </w:r>
      <w:r>
        <w:t>Recipient</w:t>
      </w:r>
      <w:r w:rsidRPr="00D20C81">
        <w:t xml:space="preserve"> releases to the full extent permitted by </w:t>
      </w:r>
      <w:r w:rsidR="00FF3CA8">
        <w:t>Law</w:t>
      </w:r>
      <w:r w:rsidRPr="00D20C81">
        <w:t xml:space="preserve">, the Department and its Representatives from all actions, claims, proceedings or demands and in respect of any loss, death, injury, illness or damage (whether personal or property, and whether special, direct, indirect or consequential, including consequential financial loss) arising from or in connection with the </w:t>
      </w:r>
      <w:r>
        <w:t>Activity</w:t>
      </w:r>
      <w:r w:rsidRPr="00D20C81">
        <w:t xml:space="preserve"> or this </w:t>
      </w:r>
      <w:r w:rsidR="00E11F17">
        <w:t>a</w:t>
      </w:r>
      <w:r>
        <w:t>greement</w:t>
      </w:r>
      <w:r w:rsidRPr="00D20C81">
        <w:t>.</w:t>
      </w:r>
    </w:p>
    <w:p w14:paraId="7D300BF3" w14:textId="77777777" w:rsidR="00B608F3" w:rsidRDefault="00B608F3" w:rsidP="00952526">
      <w:pPr>
        <w:pStyle w:val="CLGHeading2"/>
      </w:pPr>
      <w:bookmarkStart w:id="94" w:name="_Ref45191698"/>
      <w:r>
        <w:t>Liability</w:t>
      </w:r>
      <w:bookmarkEnd w:id="94"/>
    </w:p>
    <w:p w14:paraId="37475D31" w14:textId="0C5B1CC8" w:rsidR="00B608F3" w:rsidRPr="00B608F3" w:rsidRDefault="00B608F3" w:rsidP="00952526">
      <w:pPr>
        <w:pStyle w:val="CLGHeading3"/>
        <w:numPr>
          <w:ilvl w:val="0"/>
          <w:numId w:val="0"/>
        </w:numPr>
        <w:ind w:left="964"/>
      </w:pPr>
      <w:bookmarkStart w:id="95" w:name="_Ref354482912"/>
      <w:r>
        <w:t xml:space="preserve">The liability of the Department under or in connection with this </w:t>
      </w:r>
      <w:r w:rsidR="0027596E">
        <w:t xml:space="preserve">agreement </w:t>
      </w:r>
      <w:r>
        <w:t>is limited in aggregate to the amount of the Grant.</w:t>
      </w:r>
      <w:bookmarkEnd w:id="95"/>
    </w:p>
    <w:p w14:paraId="47CEFAA4" w14:textId="77777777" w:rsidR="003F09CA" w:rsidRPr="00D20C81" w:rsidRDefault="003F09CA" w:rsidP="003F09CA">
      <w:pPr>
        <w:pStyle w:val="CLGHeading2"/>
      </w:pPr>
      <w:bookmarkStart w:id="96" w:name="_Ref358040857"/>
      <w:r w:rsidRPr="00D20C81">
        <w:t>No liability for consequential or indirect loss</w:t>
      </w:r>
      <w:bookmarkEnd w:id="93"/>
      <w:bookmarkEnd w:id="96"/>
    </w:p>
    <w:p w14:paraId="6A72373F" w14:textId="29BF0CCB" w:rsidR="003F09CA" w:rsidRPr="00D20C81" w:rsidRDefault="003F09CA" w:rsidP="0064550D">
      <w:pPr>
        <w:pStyle w:val="CLGIndent1"/>
      </w:pPr>
      <w:bookmarkStart w:id="97" w:name="_Ref341258106"/>
      <w:r w:rsidRPr="00D20C81">
        <w:t xml:space="preserve">The Department and its Representatives will not in any circumstances (including for negligence) be liable for any loss of revenue, loss of profit, loss of anticipated savings or business, loss of bargain, loss or denial of opportunity (including opportunity to enter into or complete arrangements with third parties), loss of production, loss of data or goodwill or credit, loss of reputation or future reputation or publicity, loss of use, loss of interest, damage to credit rating or any indirect or consequential loss, whether arising in contract, tort (including negligence) or otherwise, in connection with this </w:t>
      </w:r>
      <w:r w:rsidR="00E11F17">
        <w:t>a</w:t>
      </w:r>
      <w:r w:rsidRPr="0064550D">
        <w:t>greement</w:t>
      </w:r>
      <w:r w:rsidRPr="00D20C81">
        <w:t>.</w:t>
      </w:r>
      <w:bookmarkEnd w:id="97"/>
    </w:p>
    <w:p w14:paraId="3ABE6BA4" w14:textId="77777777" w:rsidR="003F09CA" w:rsidRPr="00D20C81" w:rsidRDefault="003F09CA" w:rsidP="00952526">
      <w:pPr>
        <w:pStyle w:val="CLGHeading1"/>
      </w:pPr>
      <w:bookmarkStart w:id="98" w:name="_Ref89160282"/>
      <w:r w:rsidRPr="00D20C81">
        <w:t>Indemnity</w:t>
      </w:r>
      <w:bookmarkEnd w:id="98"/>
    </w:p>
    <w:p w14:paraId="363440CE" w14:textId="3B546C38" w:rsidR="003F09CA" w:rsidRPr="00D20C81" w:rsidRDefault="003F09CA" w:rsidP="003F09CA">
      <w:pPr>
        <w:pStyle w:val="CLGHeading3"/>
      </w:pPr>
      <w:bookmarkStart w:id="99" w:name="_Ref349043905"/>
      <w:bookmarkStart w:id="100" w:name="_Ref341253787"/>
      <w:r w:rsidRPr="00D20C81">
        <w:t xml:space="preserve">The </w:t>
      </w:r>
      <w:r>
        <w:t>Recipient</w:t>
      </w:r>
      <w:r w:rsidRPr="00D20C81">
        <w:t xml:space="preserve"> indemnifies and will defend the Department and its Representatives against all claims, liabilities, losses, damages, costs and expenses (including legal fees, costs and disbursements on a solicitor and own client basis) arising from or incurred in connection with:</w:t>
      </w:r>
      <w:bookmarkEnd w:id="99"/>
      <w:bookmarkEnd w:id="100"/>
    </w:p>
    <w:p w14:paraId="57826ED5" w14:textId="701F9513" w:rsidR="003F09CA" w:rsidRPr="00D20C81" w:rsidRDefault="003F09CA">
      <w:pPr>
        <w:pStyle w:val="CLGHeading4"/>
      </w:pPr>
      <w:bookmarkStart w:id="101" w:name="_Ref355704569"/>
      <w:r w:rsidRPr="00D20C81">
        <w:t xml:space="preserve">performance or breach of this </w:t>
      </w:r>
      <w:r w:rsidR="00E11F17">
        <w:t>a</w:t>
      </w:r>
      <w:r>
        <w:t>greement</w:t>
      </w:r>
      <w:r w:rsidRPr="00D20C81">
        <w:t xml:space="preserve"> by the </w:t>
      </w:r>
      <w:r>
        <w:t>Recipient</w:t>
      </w:r>
      <w:r w:rsidRPr="00D20C81">
        <w:t xml:space="preserve"> or its Representatives;</w:t>
      </w:r>
    </w:p>
    <w:bookmarkEnd w:id="101"/>
    <w:p w14:paraId="41E2C243" w14:textId="16ED80F5" w:rsidR="003F09CA" w:rsidRPr="00D20C81" w:rsidRDefault="003F09CA">
      <w:pPr>
        <w:pStyle w:val="CLGHeading4"/>
      </w:pPr>
      <w:r w:rsidRPr="00D20C81">
        <w:t>any un</w:t>
      </w:r>
      <w:r w:rsidR="00B724FB">
        <w:t>l</w:t>
      </w:r>
      <w:r w:rsidR="00FF3CA8">
        <w:t>aw</w:t>
      </w:r>
      <w:r w:rsidRPr="00D20C81">
        <w:t xml:space="preserve">ful, fraudulent or negligent act or omission of the </w:t>
      </w:r>
      <w:r w:rsidR="00B608F3">
        <w:t>Recipient</w:t>
      </w:r>
      <w:r w:rsidRPr="00D20C81">
        <w:t xml:space="preserve">, the </w:t>
      </w:r>
      <w:r>
        <w:t>Recipient'</w:t>
      </w:r>
      <w:r w:rsidRPr="00D20C81">
        <w:t xml:space="preserve">s Representatives or any person for whose conduct the </w:t>
      </w:r>
      <w:r>
        <w:t>Recipient</w:t>
      </w:r>
      <w:r w:rsidRPr="00D20C81">
        <w:t xml:space="preserve"> is liable;</w:t>
      </w:r>
    </w:p>
    <w:p w14:paraId="334358DC" w14:textId="0625CA51" w:rsidR="003F09CA" w:rsidRPr="00D20C81" w:rsidRDefault="003F09CA">
      <w:pPr>
        <w:pStyle w:val="CLGHeading4"/>
      </w:pPr>
      <w:r w:rsidRPr="00D20C81">
        <w:t xml:space="preserve">personal injury (including sickness and death) of any person arising out of or in connection with performance or breach of this </w:t>
      </w:r>
      <w:r w:rsidR="00E11F17">
        <w:t>a</w:t>
      </w:r>
      <w:r>
        <w:t>greement</w:t>
      </w:r>
      <w:r w:rsidRPr="00D20C81">
        <w:t xml:space="preserve"> by the </w:t>
      </w:r>
      <w:r>
        <w:t>Recipient</w:t>
      </w:r>
      <w:r w:rsidRPr="00D20C81">
        <w:t xml:space="preserve"> or its Representatives;</w:t>
      </w:r>
    </w:p>
    <w:p w14:paraId="39B4C591" w14:textId="72CF2DE2" w:rsidR="003F09CA" w:rsidRPr="00D20C81" w:rsidRDefault="003F09CA">
      <w:pPr>
        <w:pStyle w:val="CLGHeading4"/>
      </w:pPr>
      <w:r w:rsidRPr="00D20C81">
        <w:t xml:space="preserve">property damage or loss arising out of or in connection with the performance or breach of this </w:t>
      </w:r>
      <w:r w:rsidR="00E11F17">
        <w:t>a</w:t>
      </w:r>
      <w:r>
        <w:t>greement</w:t>
      </w:r>
      <w:r w:rsidRPr="00D20C81">
        <w:t xml:space="preserve"> by the </w:t>
      </w:r>
      <w:r>
        <w:t>Recipient</w:t>
      </w:r>
      <w:r w:rsidRPr="00D20C81">
        <w:t xml:space="preserve"> (including damage or loss to property of the Department or any third party); or</w:t>
      </w:r>
    </w:p>
    <w:p w14:paraId="670C16C0" w14:textId="77777777" w:rsidR="003F09CA" w:rsidRPr="00D20C81" w:rsidRDefault="003F09CA">
      <w:pPr>
        <w:pStyle w:val="CLGHeading4"/>
      </w:pPr>
      <w:r w:rsidRPr="00D20C81">
        <w:t>any actual or alleged infringement of any Intellectual Property Rights or Moral Rights.</w:t>
      </w:r>
    </w:p>
    <w:p w14:paraId="55D1C41A" w14:textId="63B58FC0" w:rsidR="003F09CA" w:rsidRPr="00D20C81" w:rsidRDefault="003F09CA" w:rsidP="003F09CA">
      <w:pPr>
        <w:pStyle w:val="CLGHeading3"/>
      </w:pPr>
      <w:bookmarkStart w:id="102" w:name="_Ref341253504"/>
      <w:r w:rsidRPr="00D20C81">
        <w:t xml:space="preserve">The </w:t>
      </w:r>
      <w:r>
        <w:t>Recipient</w:t>
      </w:r>
      <w:r w:rsidRPr="00D20C81">
        <w:t>'s liability to indemnify the Department and its Representatives under clause </w:t>
      </w:r>
      <w:r>
        <w:fldChar w:fldCharType="begin"/>
      </w:r>
      <w:r>
        <w:instrText xml:space="preserve"> REF _Ref349043905 \w \h </w:instrText>
      </w:r>
      <w:r>
        <w:fldChar w:fldCharType="separate"/>
      </w:r>
      <w:r w:rsidR="00FF3CA8">
        <w:t>19(a)</w:t>
      </w:r>
      <w:r>
        <w:fldChar w:fldCharType="end"/>
      </w:r>
      <w:r w:rsidRPr="00D20C81">
        <w:t xml:space="preserve"> will be reduced proportionally to the extent that any </w:t>
      </w:r>
      <w:r w:rsidRPr="00D20C81">
        <w:lastRenderedPageBreak/>
        <w:t xml:space="preserve">negligent act or omission or breach of this </w:t>
      </w:r>
      <w:r w:rsidR="00E11F17">
        <w:t>a</w:t>
      </w:r>
      <w:r>
        <w:t>greement</w:t>
      </w:r>
      <w:r w:rsidRPr="00D20C81">
        <w:t xml:space="preserve"> by the Department caused the loss or liability.</w:t>
      </w:r>
    </w:p>
    <w:p w14:paraId="6B5CF90D" w14:textId="2EF35A63" w:rsidR="003F09CA" w:rsidRPr="00D20C81" w:rsidRDefault="003F09CA" w:rsidP="003F09CA">
      <w:pPr>
        <w:pStyle w:val="CLGHeading3"/>
      </w:pPr>
      <w:r w:rsidRPr="00D20C81">
        <w:t>The indemnity granted in clause</w:t>
      </w:r>
      <w:r w:rsidR="00861AAA">
        <w:t> </w:t>
      </w:r>
      <w:r>
        <w:fldChar w:fldCharType="begin"/>
      </w:r>
      <w:r>
        <w:instrText xml:space="preserve"> REF _Ref349043905 \w \h </w:instrText>
      </w:r>
      <w:r>
        <w:fldChar w:fldCharType="separate"/>
      </w:r>
      <w:r w:rsidR="00FF3CA8">
        <w:t>19(a)</w:t>
      </w:r>
      <w:r>
        <w:fldChar w:fldCharType="end"/>
      </w:r>
      <w:r w:rsidRPr="00D20C81">
        <w:t xml:space="preserve"> is in addition to and not exclusive of any other remedies the Department may have against the </w:t>
      </w:r>
      <w:r w:rsidR="00B0613B">
        <w:t>Recipient</w:t>
      </w:r>
      <w:r w:rsidRPr="00D20C81">
        <w:t xml:space="preserve"> at </w:t>
      </w:r>
      <w:r w:rsidR="00FF3CA8">
        <w:t>Law</w:t>
      </w:r>
      <w:r w:rsidRPr="00D20C81">
        <w:t>.</w:t>
      </w:r>
    </w:p>
    <w:p w14:paraId="68CB5F3B" w14:textId="4E43A22D" w:rsidR="003F09CA" w:rsidRPr="003F09CA" w:rsidRDefault="003F09CA" w:rsidP="00952526">
      <w:pPr>
        <w:pStyle w:val="CLGHeading3"/>
      </w:pPr>
      <w:r w:rsidRPr="00D20C81">
        <w:t xml:space="preserve">It is not necessary for the Department to incur expense or to make a payment before enforcing a right of indemnity conferred by this </w:t>
      </w:r>
      <w:r w:rsidR="00E11F17">
        <w:t>a</w:t>
      </w:r>
      <w:r>
        <w:t>greement</w:t>
      </w:r>
      <w:r w:rsidRPr="00D20C81">
        <w:t>.</w:t>
      </w:r>
    </w:p>
    <w:p w14:paraId="5D114FD8" w14:textId="77777777" w:rsidR="00776773" w:rsidRDefault="00776773" w:rsidP="00FD408F">
      <w:pPr>
        <w:pStyle w:val="CLGHeading1"/>
      </w:pPr>
      <w:bookmarkStart w:id="103" w:name="_Ref353347850"/>
      <w:bookmarkEnd w:id="102"/>
      <w:r w:rsidRPr="00F409F3">
        <w:t>GST</w:t>
      </w:r>
      <w:bookmarkEnd w:id="103"/>
    </w:p>
    <w:p w14:paraId="7C310382" w14:textId="3A95C615" w:rsidR="002708B5" w:rsidRPr="00D20C81" w:rsidRDefault="002708B5" w:rsidP="005C16E9">
      <w:pPr>
        <w:pStyle w:val="Heading3"/>
        <w:numPr>
          <w:ilvl w:val="2"/>
          <w:numId w:val="16"/>
        </w:numPr>
        <w:autoSpaceDE/>
        <w:autoSpaceDN/>
        <w:adjustRightInd/>
        <w:spacing w:after="240"/>
      </w:pPr>
      <w:r w:rsidRPr="00D20C81">
        <w:t>In this clause</w:t>
      </w:r>
      <w:r w:rsidR="00861AAA">
        <w:t> </w:t>
      </w:r>
      <w:r>
        <w:fldChar w:fldCharType="begin"/>
      </w:r>
      <w:r>
        <w:instrText xml:space="preserve"> REF _Ref353347850 \r \h </w:instrText>
      </w:r>
      <w:r>
        <w:fldChar w:fldCharType="separate"/>
      </w:r>
      <w:r w:rsidR="00FF3CA8">
        <w:t>20</w:t>
      </w:r>
      <w:r>
        <w:fldChar w:fldCharType="end"/>
      </w:r>
      <w:r w:rsidRPr="00D20C81">
        <w:t>:</w:t>
      </w:r>
    </w:p>
    <w:p w14:paraId="7F607D98" w14:textId="4F75B096" w:rsidR="002708B5" w:rsidRPr="00D20C81" w:rsidRDefault="002708B5" w:rsidP="005C16E9">
      <w:pPr>
        <w:pStyle w:val="Heading4"/>
        <w:numPr>
          <w:ilvl w:val="3"/>
          <w:numId w:val="16"/>
        </w:numPr>
        <w:spacing w:after="240"/>
      </w:pPr>
      <w:r w:rsidRPr="00D20C81">
        <w:t>words or expressions used that are defined in the GST Act have the same meaning as defined in that Act, unless the context suggests otherwise;</w:t>
      </w:r>
    </w:p>
    <w:p w14:paraId="33BF3BA9" w14:textId="19198E1A" w:rsidR="002708B5" w:rsidRPr="00D20C81" w:rsidRDefault="00850930" w:rsidP="005C16E9">
      <w:pPr>
        <w:pStyle w:val="Heading4"/>
        <w:numPr>
          <w:ilvl w:val="3"/>
          <w:numId w:val="16"/>
        </w:numPr>
        <w:spacing w:after="240"/>
      </w:pPr>
      <w:r>
        <w:t>‘</w:t>
      </w:r>
      <w:r w:rsidR="002708B5" w:rsidRPr="00D20C81">
        <w:t>GST</w:t>
      </w:r>
      <w:r>
        <w:t>’</w:t>
      </w:r>
      <w:r w:rsidR="002708B5" w:rsidRPr="00D20C81">
        <w:t xml:space="preserve"> has the meaning in clause</w:t>
      </w:r>
      <w:r w:rsidR="00861AAA">
        <w:t> </w:t>
      </w:r>
      <w:r w:rsidR="002708B5">
        <w:fldChar w:fldCharType="begin"/>
      </w:r>
      <w:r w:rsidR="002708B5">
        <w:instrText xml:space="preserve"> REF _Ref340846738 \r \h </w:instrText>
      </w:r>
      <w:r w:rsidR="002708B5">
        <w:fldChar w:fldCharType="separate"/>
      </w:r>
      <w:r w:rsidR="00FF3CA8">
        <w:t>25.1</w:t>
      </w:r>
      <w:r w:rsidR="002708B5">
        <w:fldChar w:fldCharType="end"/>
      </w:r>
      <w:r w:rsidR="002708B5" w:rsidRPr="00D20C81">
        <w:t>;</w:t>
      </w:r>
    </w:p>
    <w:p w14:paraId="4A609D95" w14:textId="6C1B207D" w:rsidR="002708B5" w:rsidRPr="00D20C81" w:rsidRDefault="002708B5" w:rsidP="005C16E9">
      <w:pPr>
        <w:pStyle w:val="Heading4"/>
        <w:numPr>
          <w:ilvl w:val="3"/>
          <w:numId w:val="16"/>
        </w:numPr>
        <w:spacing w:after="240"/>
      </w:pPr>
      <w:r w:rsidRPr="00D20C81">
        <w:t xml:space="preserve">any part of a supply that is treated as a separate supply for GST purposes (including attributing GST payable to tax periods) will be treated as a separate supply for the purposes of this </w:t>
      </w:r>
      <w:r w:rsidR="001B0DDF" w:rsidRPr="00D20C81">
        <w:t>clause</w:t>
      </w:r>
      <w:r w:rsidR="001B0DDF">
        <w:t> </w:t>
      </w:r>
      <w:r w:rsidR="001B0DDF">
        <w:fldChar w:fldCharType="begin"/>
      </w:r>
      <w:r w:rsidR="001B0DDF">
        <w:instrText xml:space="preserve"> REF _Ref353347850 \r \h </w:instrText>
      </w:r>
      <w:r w:rsidR="001B0DDF">
        <w:fldChar w:fldCharType="separate"/>
      </w:r>
      <w:r w:rsidR="00FF3CA8">
        <w:t>20</w:t>
      </w:r>
      <w:r w:rsidR="001B0DDF">
        <w:fldChar w:fldCharType="end"/>
      </w:r>
      <w:r w:rsidRPr="00D20C81">
        <w:t>;</w:t>
      </w:r>
    </w:p>
    <w:p w14:paraId="778A3923" w14:textId="77777777" w:rsidR="002708B5" w:rsidRPr="00D20C81" w:rsidRDefault="002708B5" w:rsidP="005C16E9">
      <w:pPr>
        <w:pStyle w:val="Heading4"/>
        <w:numPr>
          <w:ilvl w:val="3"/>
          <w:numId w:val="16"/>
        </w:numPr>
        <w:spacing w:after="240"/>
      </w:pPr>
      <w:r w:rsidRPr="00D20C81">
        <w:t>a reference to something done (including a supply made) by a party includes a reference to something done by any entity through which that party acts; and</w:t>
      </w:r>
    </w:p>
    <w:p w14:paraId="0CBEF605" w14:textId="77777777" w:rsidR="002708B5" w:rsidRPr="00D20C81" w:rsidRDefault="002708B5" w:rsidP="005C16E9">
      <w:pPr>
        <w:pStyle w:val="Heading4"/>
        <w:numPr>
          <w:ilvl w:val="3"/>
          <w:numId w:val="16"/>
        </w:numPr>
        <w:spacing w:after="240"/>
      </w:pPr>
      <w:r w:rsidRPr="00D20C81">
        <w:t>a reference to GST payable by or input tax credit entitlement of a party includes any GST payable by, or input tax credit entitlement of, the representative member of any GST group of which that party (or the entity on whose behalf that party is acting) is a member.</w:t>
      </w:r>
    </w:p>
    <w:p w14:paraId="14F0CC80" w14:textId="70581C92" w:rsidR="002708B5" w:rsidRPr="00D20C81" w:rsidRDefault="002708B5" w:rsidP="005C16E9">
      <w:pPr>
        <w:pStyle w:val="Heading3"/>
        <w:numPr>
          <w:ilvl w:val="2"/>
          <w:numId w:val="16"/>
        </w:numPr>
        <w:autoSpaceDE/>
        <w:autoSpaceDN/>
        <w:adjustRightInd/>
        <w:spacing w:after="240"/>
      </w:pPr>
      <w:r w:rsidRPr="00D20C81">
        <w:t xml:space="preserve">Unless otherwise expressly stated, all consideration to be provided under any other provision of this </w:t>
      </w:r>
      <w:r w:rsidR="00E11F17">
        <w:t>a</w:t>
      </w:r>
      <w:r>
        <w:t>greement</w:t>
      </w:r>
      <w:r w:rsidRPr="00D20C81">
        <w:t xml:space="preserve"> is exclusive of GST.</w:t>
      </w:r>
    </w:p>
    <w:p w14:paraId="74E20431" w14:textId="7F4D0E96" w:rsidR="002708B5" w:rsidRPr="00D20C81" w:rsidRDefault="002708B5" w:rsidP="005C16E9">
      <w:pPr>
        <w:pStyle w:val="Heading3"/>
        <w:numPr>
          <w:ilvl w:val="2"/>
          <w:numId w:val="16"/>
        </w:numPr>
        <w:autoSpaceDE/>
        <w:autoSpaceDN/>
        <w:adjustRightInd/>
        <w:spacing w:after="240"/>
      </w:pPr>
      <w:r w:rsidRPr="00D20C81">
        <w:t xml:space="preserve">If a party is required under this </w:t>
      </w:r>
      <w:r w:rsidR="00E11F17">
        <w:t>a</w:t>
      </w:r>
      <w:r>
        <w:t>greement</w:t>
      </w:r>
      <w:r w:rsidRPr="00D20C81">
        <w:t xml:space="preserve"> to reimburse or pay to another party an amount calculated by reference to a cost, expense, or an amount paid or incurred by that other party, the amount of the reimbursement or payment will be reduced by the amount of any input tax credits to which that other party (or an entity on whose behalf the other party is acting) is entitled in respect of any acquisition relating to that cost, expense or other amount.</w:t>
      </w:r>
    </w:p>
    <w:p w14:paraId="1DC7C6C3" w14:textId="4A3592F1" w:rsidR="002708B5" w:rsidRPr="00D20C81" w:rsidRDefault="002708B5" w:rsidP="005C16E9">
      <w:pPr>
        <w:pStyle w:val="Heading3"/>
        <w:numPr>
          <w:ilvl w:val="2"/>
          <w:numId w:val="16"/>
        </w:numPr>
        <w:autoSpaceDE/>
        <w:autoSpaceDN/>
        <w:adjustRightInd/>
        <w:spacing w:after="240"/>
      </w:pPr>
      <w:bookmarkStart w:id="104" w:name="_Ref41592902"/>
      <w:bookmarkStart w:id="105" w:name="_Ref353347860"/>
      <w:r w:rsidRPr="00D20C81">
        <w:t>If GST is payable by an entity (</w:t>
      </w:r>
      <w:r w:rsidRPr="00D20C81">
        <w:rPr>
          <w:b/>
        </w:rPr>
        <w:t>Supplier</w:t>
      </w:r>
      <w:r w:rsidRPr="00D20C81">
        <w:t xml:space="preserve">) in relation to any supply that it makes under or in connection with this </w:t>
      </w:r>
      <w:r w:rsidR="00E11F17">
        <w:t>a</w:t>
      </w:r>
      <w:r>
        <w:t>greement</w:t>
      </w:r>
      <w:r w:rsidRPr="00D20C81">
        <w:t>, the parties agree that:</w:t>
      </w:r>
      <w:bookmarkEnd w:id="104"/>
      <w:bookmarkEnd w:id="105"/>
    </w:p>
    <w:p w14:paraId="3AB07B51" w14:textId="2BA6CD52" w:rsidR="002708B5" w:rsidRPr="00D20C81" w:rsidRDefault="002708B5" w:rsidP="005C16E9">
      <w:pPr>
        <w:pStyle w:val="Heading4"/>
        <w:numPr>
          <w:ilvl w:val="3"/>
          <w:numId w:val="16"/>
        </w:numPr>
        <w:spacing w:after="240"/>
      </w:pPr>
      <w:bookmarkStart w:id="106" w:name="_Ref41592860"/>
      <w:r w:rsidRPr="00D20C81">
        <w:t xml:space="preserve">unless the consideration for that supply is specified to be inclusive of GST, </w:t>
      </w:r>
      <w:bookmarkStart w:id="107" w:name="_Ref353347864"/>
      <w:r w:rsidRPr="00D20C81">
        <w:t>an additional amount will be payable by the party providing consideration for that supply (</w:t>
      </w:r>
      <w:r w:rsidRPr="00D20C81">
        <w:rPr>
          <w:b/>
        </w:rPr>
        <w:t>Supply Recipient</w:t>
      </w:r>
      <w:r w:rsidRPr="00D20C81">
        <w:t>) equal to the amount of GST payable by the Supplier on that supply</w:t>
      </w:r>
      <w:bookmarkEnd w:id="107"/>
      <w:r w:rsidRPr="00D20C81">
        <w:t xml:space="preserve"> (</w:t>
      </w:r>
      <w:r w:rsidRPr="00D20C81">
        <w:rPr>
          <w:b/>
        </w:rPr>
        <w:t>GST Amount</w:t>
      </w:r>
      <w:r w:rsidRPr="00D20C81">
        <w:t>);</w:t>
      </w:r>
      <w:bookmarkEnd w:id="106"/>
    </w:p>
    <w:p w14:paraId="1F77AEE4" w14:textId="327FACB5" w:rsidR="002708B5" w:rsidRPr="00D20C81" w:rsidRDefault="002708B5" w:rsidP="005C16E9">
      <w:pPr>
        <w:pStyle w:val="Heading4"/>
        <w:numPr>
          <w:ilvl w:val="3"/>
          <w:numId w:val="16"/>
        </w:numPr>
        <w:spacing w:after="240"/>
      </w:pPr>
      <w:bookmarkStart w:id="108" w:name="_Ref51854921"/>
      <w:r w:rsidRPr="00D20C81">
        <w:t>the GST Amount is payable at the same time as any part of the consideration is to be first provided for that supply and the Supplier will provide a tax invoice to the Supply Recipient in respect of that supply, no later than that time;</w:t>
      </w:r>
      <w:bookmarkEnd w:id="108"/>
      <w:r w:rsidR="001F412A">
        <w:t xml:space="preserve"> and</w:t>
      </w:r>
    </w:p>
    <w:p w14:paraId="53557C70" w14:textId="5C08CD6A" w:rsidR="002708B5" w:rsidRPr="00D20C81" w:rsidRDefault="002708B5" w:rsidP="005C16E9">
      <w:pPr>
        <w:pStyle w:val="Heading4"/>
        <w:numPr>
          <w:ilvl w:val="3"/>
          <w:numId w:val="16"/>
        </w:numPr>
        <w:spacing w:after="240"/>
      </w:pPr>
      <w:r w:rsidRPr="00D20C81">
        <w:t xml:space="preserve">where GST Amounts are payable between parties to this </w:t>
      </w:r>
      <w:r w:rsidR="00E11F17">
        <w:t>a</w:t>
      </w:r>
      <w:r>
        <w:t>greement</w:t>
      </w:r>
      <w:r w:rsidRPr="00D20C81">
        <w:t xml:space="preserve"> pursuant to clause</w:t>
      </w:r>
      <w:r w:rsidR="00861AAA">
        <w:t> </w:t>
      </w:r>
      <w:r>
        <w:fldChar w:fldCharType="begin"/>
      </w:r>
      <w:r>
        <w:instrText xml:space="preserve"> REF _Ref353347850 \w \h </w:instrText>
      </w:r>
      <w:r>
        <w:fldChar w:fldCharType="separate"/>
      </w:r>
      <w:r w:rsidR="00FF3CA8">
        <w:t>20</w:t>
      </w:r>
      <w:r>
        <w:fldChar w:fldCharType="end"/>
      </w:r>
      <w:r>
        <w:fldChar w:fldCharType="begin"/>
      </w:r>
      <w:r>
        <w:instrText xml:space="preserve"> REF _Ref41592902 \n \h </w:instrText>
      </w:r>
      <w:r>
        <w:fldChar w:fldCharType="separate"/>
      </w:r>
      <w:r w:rsidR="00FF3CA8">
        <w:t>(d)</w:t>
      </w:r>
      <w:r>
        <w:fldChar w:fldCharType="end"/>
      </w:r>
      <w:r>
        <w:fldChar w:fldCharType="begin"/>
      </w:r>
      <w:r>
        <w:instrText xml:space="preserve"> REF _Ref41592860 \n \h </w:instrText>
      </w:r>
      <w:r>
        <w:fldChar w:fldCharType="separate"/>
      </w:r>
      <w:r w:rsidR="00FF3CA8">
        <w:t>(i)</w:t>
      </w:r>
      <w:r>
        <w:fldChar w:fldCharType="end"/>
      </w:r>
      <w:r w:rsidRPr="00D20C81">
        <w:t xml:space="preserve">, amounts so payable, to the extent they are equivalent in amount, shall be set off against each other as if </w:t>
      </w:r>
      <w:r w:rsidRPr="00D20C81">
        <w:lastRenderedPageBreak/>
        <w:t xml:space="preserve">paid and each party shall be obligated only to provide the </w:t>
      </w:r>
      <w:r>
        <w:t>tax invoice referred to clause</w:t>
      </w:r>
      <w:r w:rsidR="00861AAA">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_Ref41592902 \n \h </w:instrText>
      </w:r>
      <w:r w:rsidR="008562F9">
        <w:fldChar w:fldCharType="separate"/>
      </w:r>
      <w:r w:rsidR="00FF3CA8">
        <w:t>(d)</w:t>
      </w:r>
      <w:r w:rsidR="008562F9">
        <w:fldChar w:fldCharType="end"/>
      </w:r>
      <w:r w:rsidR="008562F9">
        <w:fldChar w:fldCharType="begin"/>
      </w:r>
      <w:r w:rsidR="008562F9">
        <w:instrText xml:space="preserve"> REF _Ref51854921 \n \h </w:instrText>
      </w:r>
      <w:r w:rsidR="008562F9">
        <w:fldChar w:fldCharType="separate"/>
      </w:r>
      <w:r w:rsidR="00FF3CA8">
        <w:t>(ii)</w:t>
      </w:r>
      <w:r w:rsidR="008562F9">
        <w:fldChar w:fldCharType="end"/>
      </w:r>
      <w:r w:rsidRPr="00D20C81">
        <w:t xml:space="preserve"> no later than the time at which the first part of any consideration is provided for that supply.</w:t>
      </w:r>
    </w:p>
    <w:p w14:paraId="1193B007" w14:textId="02F41A41" w:rsidR="002708B5" w:rsidRPr="00D20C81" w:rsidRDefault="002708B5" w:rsidP="005C16E9">
      <w:pPr>
        <w:pStyle w:val="Heading3"/>
        <w:numPr>
          <w:ilvl w:val="2"/>
          <w:numId w:val="16"/>
        </w:numPr>
        <w:autoSpaceDE/>
        <w:autoSpaceDN/>
        <w:adjustRightInd/>
        <w:spacing w:after="240"/>
      </w:pPr>
      <w:bookmarkStart w:id="109" w:name="_Ref51854886"/>
      <w:r w:rsidRPr="00D20C81">
        <w:t>If the GST Amount recovered by the Supplier from the Supply Recipient under clause</w:t>
      </w:r>
      <w:r w:rsidR="008562F9">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_Ref41592902 \n \h </w:instrText>
      </w:r>
      <w:r w:rsidR="008562F9">
        <w:fldChar w:fldCharType="separate"/>
      </w:r>
      <w:r w:rsidR="00FF3CA8">
        <w:t>(d)</w:t>
      </w:r>
      <w:r w:rsidR="008562F9">
        <w:fldChar w:fldCharType="end"/>
      </w:r>
      <w:r w:rsidRPr="00D20C81">
        <w:t xml:space="preserve"> for a supply differs for any reason from the amount of GST paid or payable by the Supplier on that supply, then the Supply Recipient must pay to the Supplier on demand (or the Supplier credit the Supply Recipient with) the amount of that difference.  The Supplier must give the Supply Recipient an adjustment note within 14 days after the date of any adjustment event.  A demand for payment by the Supplier under this clause</w:t>
      </w:r>
      <w:r w:rsidR="008562F9">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_Ref51854886 \n \h </w:instrText>
      </w:r>
      <w:r w:rsidR="008562F9">
        <w:fldChar w:fldCharType="separate"/>
      </w:r>
      <w:r w:rsidR="00FF3CA8">
        <w:t>(e)</w:t>
      </w:r>
      <w:r w:rsidR="008562F9">
        <w:fldChar w:fldCharType="end"/>
      </w:r>
      <w:r w:rsidRPr="00D20C81">
        <w:t xml:space="preserve"> must be in the form of, or accompanied by, an adjustment note or a tax invoice.</w:t>
      </w:r>
      <w:bookmarkEnd w:id="109"/>
    </w:p>
    <w:p w14:paraId="69D4C020" w14:textId="5ACCAC0D" w:rsidR="002708B5" w:rsidRPr="002708B5" w:rsidRDefault="002708B5" w:rsidP="005C16E9">
      <w:pPr>
        <w:pStyle w:val="Heading3"/>
        <w:numPr>
          <w:ilvl w:val="2"/>
          <w:numId w:val="16"/>
        </w:numPr>
        <w:autoSpaceDE/>
        <w:autoSpaceDN/>
        <w:adjustRightInd/>
        <w:spacing w:after="240"/>
      </w:pPr>
      <w:r w:rsidRPr="00D20C81">
        <w:t>If a party receiving a payment from the Department under this</w:t>
      </w:r>
      <w:r>
        <w:t xml:space="preserve"> </w:t>
      </w:r>
      <w:r w:rsidR="0027596E">
        <w:t xml:space="preserve">agreement </w:t>
      </w:r>
      <w:r w:rsidRPr="00D20C81">
        <w:t>does not have and cannot provide their Australian Business Number (</w:t>
      </w:r>
      <w:r w:rsidRPr="00D20C81">
        <w:rPr>
          <w:b/>
        </w:rPr>
        <w:t>ABN</w:t>
      </w:r>
      <w:r w:rsidRPr="00D20C81">
        <w:t xml:space="preserve">), that party must complete the </w:t>
      </w:r>
      <w:r w:rsidR="00850930">
        <w:t>‘</w:t>
      </w:r>
      <w:r w:rsidRPr="00D20C81">
        <w:t>Statement by a Supplier</w:t>
      </w:r>
      <w:r w:rsidR="00850930">
        <w:t>’</w:t>
      </w:r>
      <w:r w:rsidRPr="00D20C81">
        <w:t xml:space="preserve"> published by the Australian Taxation Office and provide that statement to the Department prior to the date the payment is to be made.  If that party does not provide that statement to the Department, that party acknowledges and accepts that the Department may be obliged to withhold an amount from the payment and remit that withheld amount to the Australian Taxation Office.</w:t>
      </w:r>
    </w:p>
    <w:p w14:paraId="21DB85AF" w14:textId="77777777" w:rsidR="00F31D38" w:rsidRDefault="00F31D38" w:rsidP="00FD408F">
      <w:pPr>
        <w:pStyle w:val="CLGHeading1"/>
      </w:pPr>
      <w:bookmarkStart w:id="110" w:name="_Ref340843917"/>
      <w:r>
        <w:t>Dispute resolution</w:t>
      </w:r>
      <w:bookmarkEnd w:id="110"/>
    </w:p>
    <w:p w14:paraId="7DA4604A" w14:textId="77777777" w:rsidR="00F31D38" w:rsidRDefault="00F31D38" w:rsidP="00FD408F">
      <w:pPr>
        <w:pStyle w:val="CLGHeading2"/>
      </w:pPr>
      <w:r>
        <w:t>Dispute resolution process</w:t>
      </w:r>
    </w:p>
    <w:p w14:paraId="260EEF4B" w14:textId="335C779D" w:rsidR="00F31D38" w:rsidRDefault="00F31D38" w:rsidP="00F31D38">
      <w:pPr>
        <w:pStyle w:val="CLGHeading3"/>
      </w:pPr>
      <w:r>
        <w:t>Subject to clause </w:t>
      </w:r>
      <w:r w:rsidR="00F72CAD">
        <w:fldChar w:fldCharType="begin"/>
      </w:r>
      <w:r w:rsidR="00F72CAD">
        <w:instrText xml:space="preserve"> REF _Ref340843574 \w \h </w:instrText>
      </w:r>
      <w:r w:rsidR="00F72CAD">
        <w:fldChar w:fldCharType="separate"/>
      </w:r>
      <w:r w:rsidR="00FF3CA8">
        <w:t>21.3</w:t>
      </w:r>
      <w:r w:rsidR="00F72CAD">
        <w:fldChar w:fldCharType="end"/>
      </w:r>
      <w:r>
        <w:t xml:space="preserve">, the </w:t>
      </w:r>
      <w:r w:rsidR="004257C0">
        <w:t>parties</w:t>
      </w:r>
      <w:r>
        <w:t xml:space="preserve"> will adhere to the following procedure in relation to disputes arising from this </w:t>
      </w:r>
      <w:r w:rsidR="00E11F17">
        <w:t>a</w:t>
      </w:r>
      <w:r w:rsidR="004B6B44">
        <w:t>greement</w:t>
      </w:r>
      <w:r>
        <w:t>, prior to the commencement of litigation or other external dispute resolution procedure.</w:t>
      </w:r>
    </w:p>
    <w:p w14:paraId="25FEE631" w14:textId="66912859" w:rsidR="00F31D38" w:rsidRDefault="00F31D38" w:rsidP="00F31D38">
      <w:pPr>
        <w:pStyle w:val="CLGHeading3"/>
      </w:pPr>
      <w:r>
        <w:t xml:space="preserve">The </w:t>
      </w:r>
      <w:r w:rsidR="00BE3171">
        <w:t>Contact</w:t>
      </w:r>
      <w:r w:rsidR="004257C0">
        <w:t xml:space="preserve"> for a party</w:t>
      </w:r>
      <w:r>
        <w:t xml:space="preserve"> may notify the other in writing of the occurrence of a dispute (</w:t>
      </w:r>
      <w:r w:rsidRPr="00F31D38">
        <w:rPr>
          <w:b/>
        </w:rPr>
        <w:t>Dispute Notice</w:t>
      </w:r>
      <w:r>
        <w:t xml:space="preserve">) and </w:t>
      </w:r>
      <w:r w:rsidR="004257C0">
        <w:t xml:space="preserve">the </w:t>
      </w:r>
      <w:r w:rsidR="00BE3171">
        <w:t>Contact</w:t>
      </w:r>
      <w:r w:rsidR="004257C0">
        <w:t xml:space="preserve">s </w:t>
      </w:r>
      <w:r>
        <w:t>will try to resolve the dispute through negotiation.</w:t>
      </w:r>
    </w:p>
    <w:p w14:paraId="3ED1A664" w14:textId="195930EE" w:rsidR="00F31D38" w:rsidRDefault="00F31D38" w:rsidP="00F31D38">
      <w:pPr>
        <w:pStyle w:val="CLGHeading3"/>
      </w:pPr>
      <w:bookmarkStart w:id="111" w:name="_Ref340843089"/>
      <w:r>
        <w:t xml:space="preserve">If the </w:t>
      </w:r>
      <w:r w:rsidR="00BE3171">
        <w:t>Contact</w:t>
      </w:r>
      <w:r w:rsidR="004257C0">
        <w:t>s</w:t>
      </w:r>
      <w:r>
        <w:t xml:space="preserve"> are unable to resolve the dispute within 15</w:t>
      </w:r>
      <w:r w:rsidR="008562F9">
        <w:t> </w:t>
      </w:r>
      <w:r>
        <w:t xml:space="preserve">Business Days from the receipt of the Dispute Notice, the dispute </w:t>
      </w:r>
      <w:r w:rsidR="004257C0">
        <w:t xml:space="preserve">will </w:t>
      </w:r>
      <w:r>
        <w:t>be referred to:</w:t>
      </w:r>
      <w:bookmarkEnd w:id="111"/>
    </w:p>
    <w:p w14:paraId="0BE913D6" w14:textId="77777777" w:rsidR="00F31D38" w:rsidRDefault="00F31D38" w:rsidP="00F31D38">
      <w:pPr>
        <w:pStyle w:val="CLGHeading4"/>
      </w:pPr>
      <w:r>
        <w:t xml:space="preserve">for the </w:t>
      </w:r>
      <w:r w:rsidR="004257C0">
        <w:t>Recipi</w:t>
      </w:r>
      <w:r>
        <w:t>ent, the person holding the position of Chief Executive Officer (or equivalent); and</w:t>
      </w:r>
    </w:p>
    <w:p w14:paraId="07AAB37D" w14:textId="77777777" w:rsidR="00F31D38" w:rsidRDefault="00F31D38" w:rsidP="00A52C23">
      <w:pPr>
        <w:pStyle w:val="CLGHeading4"/>
      </w:pPr>
      <w:r>
        <w:t>for the Department, the Deputy Director General or the Director General of the Department,</w:t>
      </w:r>
    </w:p>
    <w:p w14:paraId="3AB48579" w14:textId="77777777" w:rsidR="00F31D38" w:rsidRDefault="00F31D38" w:rsidP="00F31D38">
      <w:pPr>
        <w:pStyle w:val="CLGIndent2"/>
      </w:pPr>
      <w:r>
        <w:t>for resolution.</w:t>
      </w:r>
    </w:p>
    <w:p w14:paraId="3A713C3D" w14:textId="3A3CDE89" w:rsidR="00F31D38" w:rsidRDefault="00F31D38" w:rsidP="00F31D38">
      <w:pPr>
        <w:pStyle w:val="CLGHeading3"/>
      </w:pPr>
      <w:r>
        <w:t>If the dispute is not resolved within 15</w:t>
      </w:r>
      <w:r w:rsidR="008562F9">
        <w:t> </w:t>
      </w:r>
      <w:r>
        <w:t>Business Days after its referral to the representatives of each of the parties listed in clause </w:t>
      </w:r>
      <w:r>
        <w:fldChar w:fldCharType="begin"/>
      </w:r>
      <w:r>
        <w:instrText xml:space="preserve"> REF _Ref340843089 \w \h </w:instrText>
      </w:r>
      <w:r>
        <w:fldChar w:fldCharType="separate"/>
      </w:r>
      <w:r w:rsidR="00FF3CA8">
        <w:t>21.1(c)</w:t>
      </w:r>
      <w:r>
        <w:fldChar w:fldCharType="end"/>
      </w:r>
      <w:r w:rsidR="00F72CAD">
        <w:t xml:space="preserve">, </w:t>
      </w:r>
      <w:r w:rsidR="00757E01">
        <w:t>the parties may agree to</w:t>
      </w:r>
      <w:r w:rsidR="00F72CAD">
        <w:t xml:space="preserve"> refer the dispute to a mediator agreed by the parties </w:t>
      </w:r>
      <w:r w:rsidR="00842B8F">
        <w:t xml:space="preserve">and on terms agreed by the parties, </w:t>
      </w:r>
      <w:r w:rsidR="00F72CAD">
        <w:t>with costs to be shared equally between the parties.</w:t>
      </w:r>
    </w:p>
    <w:p w14:paraId="73E70B35" w14:textId="77777777" w:rsidR="00F72CAD" w:rsidRDefault="00F72CAD" w:rsidP="00A52C23">
      <w:pPr>
        <w:pStyle w:val="CLGHeading2"/>
      </w:pPr>
      <w:r>
        <w:t>Continuity during dispute</w:t>
      </w:r>
    </w:p>
    <w:p w14:paraId="01A5DEC7" w14:textId="3A8B2163" w:rsidR="00F72CAD" w:rsidRDefault="00F72CAD" w:rsidP="00F72CAD">
      <w:pPr>
        <w:pStyle w:val="CLGIndent1"/>
      </w:pPr>
      <w:r>
        <w:t xml:space="preserve">Notwithstanding the existence of a dispute, each party will continue to perform its </w:t>
      </w:r>
      <w:r w:rsidR="004257C0">
        <w:t xml:space="preserve">obligations under this </w:t>
      </w:r>
      <w:r w:rsidR="00E11F17">
        <w:t>a</w:t>
      </w:r>
      <w:r w:rsidR="004B6B44">
        <w:t>greement</w:t>
      </w:r>
      <w:r>
        <w:t>.</w:t>
      </w:r>
    </w:p>
    <w:p w14:paraId="536028C5" w14:textId="77777777" w:rsidR="00F72CAD" w:rsidRDefault="00F72CAD" w:rsidP="00A52C23">
      <w:pPr>
        <w:pStyle w:val="CLGHeading2"/>
      </w:pPr>
      <w:bookmarkStart w:id="112" w:name="_Ref340843574"/>
      <w:r>
        <w:lastRenderedPageBreak/>
        <w:t>Urgent interlocutory relief</w:t>
      </w:r>
      <w:bookmarkEnd w:id="112"/>
    </w:p>
    <w:p w14:paraId="2B08FB6A" w14:textId="360A40F7" w:rsidR="00F72CAD" w:rsidRDefault="00F72CAD" w:rsidP="00F72CAD">
      <w:pPr>
        <w:pStyle w:val="CLGIndent1"/>
      </w:pPr>
      <w:r>
        <w:t>Nothing in this clause</w:t>
      </w:r>
      <w:r w:rsidR="001B0DDF">
        <w:t> </w:t>
      </w:r>
      <w:r w:rsidR="001B0DDF">
        <w:fldChar w:fldCharType="begin"/>
      </w:r>
      <w:r w:rsidR="001B0DDF">
        <w:instrText xml:space="preserve"> REF _Ref340843917 \r \h </w:instrText>
      </w:r>
      <w:r w:rsidR="001B0DDF">
        <w:fldChar w:fldCharType="separate"/>
      </w:r>
      <w:r w:rsidR="00FF3CA8">
        <w:t>21</w:t>
      </w:r>
      <w:r w:rsidR="001B0DDF">
        <w:fldChar w:fldCharType="end"/>
      </w:r>
      <w:r>
        <w:t xml:space="preserve"> prevents either party from commencing court proceedings relating to any dispute arising from this </w:t>
      </w:r>
      <w:r w:rsidR="00E11F17">
        <w:t>a</w:t>
      </w:r>
      <w:r w:rsidR="004B6B44">
        <w:t>greement</w:t>
      </w:r>
      <w:r>
        <w:t xml:space="preserve"> at any time where that party seeks urgent interlocutory relief.</w:t>
      </w:r>
    </w:p>
    <w:p w14:paraId="12A1DB64" w14:textId="77777777" w:rsidR="00665763" w:rsidRDefault="00665763">
      <w:pPr>
        <w:pStyle w:val="CLGHeading1"/>
      </w:pPr>
      <w:bookmarkStart w:id="113" w:name="_Ref353350154"/>
      <w:r>
        <w:t>Term, suspension of Grant and termination</w:t>
      </w:r>
      <w:bookmarkEnd w:id="113"/>
    </w:p>
    <w:p w14:paraId="666A428C" w14:textId="77777777" w:rsidR="00665763" w:rsidRDefault="00665763">
      <w:pPr>
        <w:pStyle w:val="CLGHeading2"/>
      </w:pPr>
      <w:bookmarkStart w:id="114" w:name="_Ref353348429"/>
      <w:r>
        <w:t>Term</w:t>
      </w:r>
      <w:bookmarkEnd w:id="114"/>
    </w:p>
    <w:p w14:paraId="1587F00B" w14:textId="314F2B36" w:rsidR="00665763" w:rsidRDefault="00665763" w:rsidP="00665763">
      <w:pPr>
        <w:pStyle w:val="CLGIndent1"/>
      </w:pPr>
      <w:r>
        <w:t xml:space="preserve">This </w:t>
      </w:r>
      <w:r w:rsidR="00E11F17">
        <w:t>a</w:t>
      </w:r>
      <w:r w:rsidR="004B6B44">
        <w:t>greement</w:t>
      </w:r>
      <w:r>
        <w:t xml:space="preserve"> binds the parties from the </w:t>
      </w:r>
      <w:r w:rsidR="00BF4E9E">
        <w:t>Commencement D</w:t>
      </w:r>
      <w:r>
        <w:t xml:space="preserve">ate and continues until the Expiry Date, unless terminated earlier in accordance with this </w:t>
      </w:r>
      <w:r w:rsidR="00E11F17">
        <w:t>a</w:t>
      </w:r>
      <w:r w:rsidR="004B6B44">
        <w:t>greement</w:t>
      </w:r>
      <w:r>
        <w:t xml:space="preserve"> (</w:t>
      </w:r>
      <w:r w:rsidRPr="00170676">
        <w:rPr>
          <w:b/>
        </w:rPr>
        <w:t>Term</w:t>
      </w:r>
      <w:r>
        <w:t>).</w:t>
      </w:r>
    </w:p>
    <w:p w14:paraId="1B10A127" w14:textId="77777777" w:rsidR="00665763" w:rsidRDefault="00665763" w:rsidP="00A52C23">
      <w:pPr>
        <w:pStyle w:val="CLGHeading2"/>
      </w:pPr>
      <w:r>
        <w:t>Suspension of Grant</w:t>
      </w:r>
    </w:p>
    <w:p w14:paraId="68030FC3" w14:textId="77777777" w:rsidR="00665763" w:rsidRDefault="00665763" w:rsidP="00D02028">
      <w:pPr>
        <w:pStyle w:val="CLGIndent1"/>
      </w:pPr>
      <w:r>
        <w:t>If, in the Department’s reasonable opinion, the Recipient has:</w:t>
      </w:r>
    </w:p>
    <w:p w14:paraId="58808753" w14:textId="77777777" w:rsidR="00665763" w:rsidRDefault="00665763" w:rsidP="00665763">
      <w:pPr>
        <w:pStyle w:val="CLGHeading3"/>
      </w:pPr>
      <w:r>
        <w:t>failed to carry out the Activity;</w:t>
      </w:r>
    </w:p>
    <w:p w14:paraId="55D47309" w14:textId="22547BF9" w:rsidR="00665763" w:rsidRDefault="00665763" w:rsidP="00665763">
      <w:pPr>
        <w:pStyle w:val="CLGHeading3"/>
      </w:pPr>
      <w:r>
        <w:t>expended the Grant otherwise than in accordance with clause </w:t>
      </w:r>
      <w:r>
        <w:fldChar w:fldCharType="begin"/>
      </w:r>
      <w:r>
        <w:instrText xml:space="preserve"> REF _Ref341192830 \w \h </w:instrText>
      </w:r>
      <w:r>
        <w:fldChar w:fldCharType="separate"/>
      </w:r>
      <w:r w:rsidR="00FF3CA8">
        <w:t>4</w:t>
      </w:r>
      <w:r>
        <w:fldChar w:fldCharType="end"/>
      </w:r>
      <w:r>
        <w:t>;</w:t>
      </w:r>
    </w:p>
    <w:p w14:paraId="524E1216" w14:textId="77777777" w:rsidR="00665763" w:rsidRDefault="00665763" w:rsidP="00665763">
      <w:pPr>
        <w:pStyle w:val="CLGHeading3"/>
      </w:pPr>
      <w:r>
        <w:t xml:space="preserve">changed any part of the Activity without obtaining the Department’s prior </w:t>
      </w:r>
      <w:r w:rsidR="002142F9">
        <w:t xml:space="preserve">written </w:t>
      </w:r>
      <w:r>
        <w:t>approval;</w:t>
      </w:r>
    </w:p>
    <w:p w14:paraId="1818AC76" w14:textId="00547CBB" w:rsidR="00665763" w:rsidRDefault="00665763" w:rsidP="00665763">
      <w:pPr>
        <w:pStyle w:val="CLGHeading3"/>
      </w:pPr>
      <w:r>
        <w:t xml:space="preserve">not provided any information </w:t>
      </w:r>
      <w:r w:rsidR="000B363A">
        <w:t xml:space="preserve">or </w:t>
      </w:r>
      <w:r w:rsidRPr="000B363A">
        <w:t xml:space="preserve">Reports </w:t>
      </w:r>
      <w:r>
        <w:t xml:space="preserve">as required by this </w:t>
      </w:r>
      <w:r w:rsidR="00E11F17">
        <w:t>a</w:t>
      </w:r>
      <w:r w:rsidR="004B6B44">
        <w:t>greement</w:t>
      </w:r>
      <w:r>
        <w:t xml:space="preserve"> or requested by the Department;</w:t>
      </w:r>
    </w:p>
    <w:p w14:paraId="059CF5E0" w14:textId="77777777" w:rsidR="00665763" w:rsidRDefault="00665763" w:rsidP="00665763">
      <w:pPr>
        <w:pStyle w:val="CLGHeading3"/>
      </w:pPr>
      <w:r>
        <w:t>failed to comply with any relevant legislation; or</w:t>
      </w:r>
    </w:p>
    <w:p w14:paraId="71913F08" w14:textId="4441B29A" w:rsidR="00665763" w:rsidRDefault="00665763" w:rsidP="00665763">
      <w:pPr>
        <w:pStyle w:val="CLGHeading3"/>
      </w:pPr>
      <w:r>
        <w:t xml:space="preserve">otherwise failed to comply with an obligation under this </w:t>
      </w:r>
      <w:r w:rsidR="00E11F17">
        <w:t>a</w:t>
      </w:r>
      <w:r w:rsidR="004B6B44">
        <w:t>greement</w:t>
      </w:r>
      <w:r>
        <w:t>,</w:t>
      </w:r>
    </w:p>
    <w:p w14:paraId="6C2BF9A2" w14:textId="77777777" w:rsidR="00665763" w:rsidRPr="00E20E44" w:rsidRDefault="00665763" w:rsidP="00665763">
      <w:pPr>
        <w:pStyle w:val="CLGIndent1"/>
      </w:pPr>
      <w:r>
        <w:t>then the Department may suspend payment of all or part of the Grant to the Recipient for a period of time and on specified conditions as notified by the Department.</w:t>
      </w:r>
    </w:p>
    <w:p w14:paraId="6E14B30F" w14:textId="77777777" w:rsidR="00665763" w:rsidRDefault="00665763" w:rsidP="00A52C23">
      <w:pPr>
        <w:pStyle w:val="CLGHeading2"/>
      </w:pPr>
      <w:bookmarkStart w:id="115" w:name="_Ref353349289"/>
      <w:r>
        <w:t>Termination</w:t>
      </w:r>
      <w:r w:rsidR="00F17891">
        <w:t xml:space="preserve"> or reduction in Term or Activity</w:t>
      </w:r>
      <w:r>
        <w:t xml:space="preserve"> for convenience</w:t>
      </w:r>
      <w:bookmarkEnd w:id="115"/>
    </w:p>
    <w:p w14:paraId="2B26465A" w14:textId="276D9F48" w:rsidR="00665763" w:rsidRDefault="00665763" w:rsidP="00F17891">
      <w:pPr>
        <w:pStyle w:val="CLGIndent1"/>
      </w:pPr>
      <w:bookmarkStart w:id="116" w:name="_Ref353350181"/>
      <w:r>
        <w:t xml:space="preserve">The Department may, at any time, by reasonable written notice, terminate this </w:t>
      </w:r>
      <w:r w:rsidR="00E11F17">
        <w:t>a</w:t>
      </w:r>
      <w:r w:rsidR="004B6B44">
        <w:t>greement</w:t>
      </w:r>
      <w:r>
        <w:t xml:space="preserve"> </w:t>
      </w:r>
      <w:r w:rsidR="00F17891">
        <w:t xml:space="preserve">or reduce the Term or scope of the Activity </w:t>
      </w:r>
      <w:r>
        <w:t>for convenience, including for a Machinery of Government Change.</w:t>
      </w:r>
      <w:bookmarkEnd w:id="116"/>
    </w:p>
    <w:p w14:paraId="7665C6EE" w14:textId="77777777" w:rsidR="00665763" w:rsidRDefault="00665763" w:rsidP="00A52C23">
      <w:pPr>
        <w:pStyle w:val="CLGHeading2"/>
      </w:pPr>
      <w:bookmarkStart w:id="117" w:name="_Ref353349349"/>
      <w:r>
        <w:t>Termination for breach</w:t>
      </w:r>
      <w:bookmarkEnd w:id="117"/>
    </w:p>
    <w:p w14:paraId="398D894E" w14:textId="7914685B" w:rsidR="00665763" w:rsidRDefault="00665763" w:rsidP="00FD408F">
      <w:pPr>
        <w:pStyle w:val="CLGIndent1"/>
      </w:pPr>
      <w:r>
        <w:t xml:space="preserve">The Department may terminate this </w:t>
      </w:r>
      <w:r w:rsidR="00E11F17">
        <w:t>a</w:t>
      </w:r>
      <w:r w:rsidR="004B6B44">
        <w:t>greement</w:t>
      </w:r>
      <w:r>
        <w:t xml:space="preserve"> by written notice with immediate effect if the Recipient:</w:t>
      </w:r>
    </w:p>
    <w:p w14:paraId="05D93E18" w14:textId="77777777" w:rsidR="00665763" w:rsidRDefault="00665763" w:rsidP="00FD408F">
      <w:pPr>
        <w:pStyle w:val="CLGHeading3"/>
      </w:pPr>
      <w:r>
        <w:t>notifies the Department that it is unable or unwilling to commence or continue with the Activity;</w:t>
      </w:r>
    </w:p>
    <w:p w14:paraId="7A2FE081" w14:textId="1EF451DD" w:rsidR="00665763" w:rsidRDefault="00665763" w:rsidP="00FD408F">
      <w:pPr>
        <w:pStyle w:val="CLGHeading3"/>
      </w:pPr>
      <w:r>
        <w:t xml:space="preserve">uses or applies any part of the Grant other than in accordance with this </w:t>
      </w:r>
      <w:r w:rsidR="00E11F17">
        <w:t>a</w:t>
      </w:r>
      <w:r w:rsidR="004B6B44">
        <w:t>greement</w:t>
      </w:r>
      <w:r>
        <w:t>;</w:t>
      </w:r>
    </w:p>
    <w:p w14:paraId="19C4A123" w14:textId="1DF546DB" w:rsidR="00665763" w:rsidRDefault="00665763" w:rsidP="00FD408F">
      <w:pPr>
        <w:pStyle w:val="CLGHeading3"/>
      </w:pPr>
      <w:r>
        <w:t xml:space="preserve">fails to carry out the Activity in accordance with this </w:t>
      </w:r>
      <w:r w:rsidR="00E11F17">
        <w:t>a</w:t>
      </w:r>
      <w:r w:rsidR="004B6B44">
        <w:t>greement</w:t>
      </w:r>
      <w:r>
        <w:t>;</w:t>
      </w:r>
    </w:p>
    <w:p w14:paraId="27668153" w14:textId="65AC028B" w:rsidR="00665763" w:rsidRDefault="00665763" w:rsidP="00FD408F">
      <w:pPr>
        <w:pStyle w:val="CLGHeading3"/>
      </w:pPr>
      <w:r>
        <w:t xml:space="preserve">otherwise breaches a term of this </w:t>
      </w:r>
      <w:r w:rsidR="00E11F17">
        <w:t>a</w:t>
      </w:r>
      <w:r w:rsidR="004B6B44">
        <w:t>greement</w:t>
      </w:r>
      <w:r>
        <w:t xml:space="preserve"> which is not capable of being remedied;</w:t>
      </w:r>
    </w:p>
    <w:p w14:paraId="227C1D2E" w14:textId="47EAA34F" w:rsidR="00665763" w:rsidRDefault="00665763" w:rsidP="00FD408F">
      <w:pPr>
        <w:pStyle w:val="CLGHeading3"/>
      </w:pPr>
      <w:r>
        <w:lastRenderedPageBreak/>
        <w:t xml:space="preserve">otherwise breaches a term of this </w:t>
      </w:r>
      <w:r w:rsidR="00E11F17">
        <w:t>a</w:t>
      </w:r>
      <w:r w:rsidR="004B6B44">
        <w:t>greement</w:t>
      </w:r>
      <w:r>
        <w:t xml:space="preserve"> (including but not limited to the provision of </w:t>
      </w:r>
      <w:r w:rsidR="000B363A">
        <w:t xml:space="preserve">a </w:t>
      </w:r>
      <w:r w:rsidRPr="000B363A">
        <w:t>Report</w:t>
      </w:r>
      <w:r>
        <w:t>) which is capable of being remedied and fails to remedy that breach within</w:t>
      </w:r>
      <w:r w:rsidR="008562F9">
        <w:t> </w:t>
      </w:r>
      <w:r>
        <w:t>30 days after receiving notice requiring it to do so;</w:t>
      </w:r>
    </w:p>
    <w:p w14:paraId="0E7820E4" w14:textId="021C3F0D" w:rsidR="00665763" w:rsidRDefault="00665763" w:rsidP="00976474">
      <w:pPr>
        <w:pStyle w:val="CLGHeading3"/>
      </w:pPr>
      <w:r>
        <w:t>makes a report under clause </w:t>
      </w:r>
      <w:r>
        <w:fldChar w:fldCharType="begin"/>
      </w:r>
      <w:r>
        <w:instrText xml:space="preserve"> REF _Ref341108122 \w \h </w:instrText>
      </w:r>
      <w:r>
        <w:fldChar w:fldCharType="separate"/>
      </w:r>
      <w:r w:rsidR="00FF3CA8">
        <w:t>1.3(b)</w:t>
      </w:r>
      <w:r>
        <w:fldChar w:fldCharType="end"/>
      </w:r>
      <w:r>
        <w:t>;</w:t>
      </w:r>
    </w:p>
    <w:p w14:paraId="319280A1" w14:textId="1EAD075C" w:rsidR="005B27B6" w:rsidRDefault="005B27B6" w:rsidP="008372F6">
      <w:pPr>
        <w:pStyle w:val="CLGHeading3"/>
      </w:pPr>
      <w:r>
        <w:t>fails to re</w:t>
      </w:r>
      <w:r w:rsidR="00E63DAF">
        <w:t>fund</w:t>
      </w:r>
      <w:r>
        <w:t xml:space="preserve"> Misapplied Funds following receipt of a notice, in accordance with clause</w:t>
      </w:r>
      <w:r w:rsidR="008562F9">
        <w:t> </w:t>
      </w:r>
      <w:r w:rsidR="00E00E1E">
        <w:fldChar w:fldCharType="begin"/>
      </w:r>
      <w:r w:rsidR="00E00E1E">
        <w:instrText xml:space="preserve"> REF _Ref296862947 \r \h </w:instrText>
      </w:r>
      <w:r w:rsidR="00E00E1E">
        <w:fldChar w:fldCharType="separate"/>
      </w:r>
      <w:r w:rsidR="00FF3CA8">
        <w:t>4.2</w:t>
      </w:r>
      <w:r w:rsidR="00E00E1E">
        <w:fldChar w:fldCharType="end"/>
      </w:r>
      <w:r>
        <w:t>;</w:t>
      </w:r>
    </w:p>
    <w:p w14:paraId="5C5D63FF" w14:textId="0CECD55F" w:rsidR="00665763" w:rsidRDefault="00665763" w:rsidP="00FD408F">
      <w:pPr>
        <w:pStyle w:val="CLGHeading3"/>
      </w:pPr>
      <w:r>
        <w:t xml:space="preserve">is or admits in writing that it is, or is declared to be, or is taken under any applicable </w:t>
      </w:r>
      <w:r w:rsidR="00FF3CA8">
        <w:t>Law</w:t>
      </w:r>
      <w:r>
        <w:t xml:space="preserve"> to be (for any purpose), insolvent or unable to pay its debts;</w:t>
      </w:r>
    </w:p>
    <w:p w14:paraId="05D220BB" w14:textId="6A2C7D6D" w:rsidR="00665763" w:rsidRDefault="00665763" w:rsidP="00FD408F">
      <w:pPr>
        <w:pStyle w:val="CLGHeading3"/>
      </w:pPr>
      <w:r>
        <w:t xml:space="preserve">amends its constitution or operations in a way that means the Recipient is no longer eligible for the Grant or is no longer able to comply with this </w:t>
      </w:r>
      <w:r w:rsidR="00E11F17">
        <w:t>a</w:t>
      </w:r>
      <w:r w:rsidR="004B6B44">
        <w:t>greement</w:t>
      </w:r>
      <w:r>
        <w:t>;</w:t>
      </w:r>
    </w:p>
    <w:p w14:paraId="693E5968" w14:textId="77777777" w:rsidR="00665763" w:rsidRDefault="00665763" w:rsidP="00FD408F">
      <w:pPr>
        <w:pStyle w:val="CLGHeading3"/>
      </w:pPr>
      <w:r>
        <w:t>becomes subject to any form of external administration;</w:t>
      </w:r>
    </w:p>
    <w:p w14:paraId="17F8E2D2" w14:textId="5E9860D9" w:rsidR="00665763" w:rsidRDefault="00665763" w:rsidP="00FD408F">
      <w:pPr>
        <w:pStyle w:val="CLGHeading3"/>
      </w:pPr>
      <w:r>
        <w:t xml:space="preserve">enters into an arrangement with the Recipient’s creditors or otherwise takes advantage of any </w:t>
      </w:r>
      <w:r w:rsidR="00FF3CA8">
        <w:t>Law</w:t>
      </w:r>
      <w:r>
        <w:t>s in force in connection with insolvent debtors; or</w:t>
      </w:r>
    </w:p>
    <w:p w14:paraId="42224551" w14:textId="77777777" w:rsidR="00665763" w:rsidRDefault="00665763" w:rsidP="00FD408F">
      <w:pPr>
        <w:pStyle w:val="CLGHeading3"/>
      </w:pPr>
      <w:r>
        <w:t>is wound up, voluntarily or involuntarily.</w:t>
      </w:r>
    </w:p>
    <w:p w14:paraId="37CA02A7" w14:textId="77777777" w:rsidR="00F17891" w:rsidRDefault="00F17891" w:rsidP="00A52C23">
      <w:pPr>
        <w:pStyle w:val="CLGHeading2"/>
      </w:pPr>
      <w:r>
        <w:t>Effect of termination or reduction of Term or Activity</w:t>
      </w:r>
    </w:p>
    <w:p w14:paraId="5BD48C6B" w14:textId="578FEA35" w:rsidR="00F17891" w:rsidRDefault="00F17891" w:rsidP="00F17891">
      <w:pPr>
        <w:pStyle w:val="CLGHeading3"/>
      </w:pPr>
      <w:r>
        <w:t>On receipt of a notice of termination or reduction under clause </w:t>
      </w:r>
      <w:r>
        <w:fldChar w:fldCharType="begin"/>
      </w:r>
      <w:r>
        <w:instrText xml:space="preserve"> REF _Ref353349289 \w \h </w:instrText>
      </w:r>
      <w:r>
        <w:fldChar w:fldCharType="separate"/>
      </w:r>
      <w:r w:rsidR="00FF3CA8">
        <w:t>22.3</w:t>
      </w:r>
      <w:r>
        <w:fldChar w:fldCharType="end"/>
      </w:r>
      <w:r w:rsidR="006A2C77">
        <w:t xml:space="preserve"> or</w:t>
      </w:r>
      <w:r w:rsidR="007624A7">
        <w:t> </w:t>
      </w:r>
      <w:r w:rsidR="006A2C77">
        <w:fldChar w:fldCharType="begin"/>
      </w:r>
      <w:r w:rsidR="006A2C77">
        <w:instrText xml:space="preserve"> REF _Ref353349349 \w \h </w:instrText>
      </w:r>
      <w:r w:rsidR="006A2C77">
        <w:fldChar w:fldCharType="separate"/>
      </w:r>
      <w:r w:rsidR="00FF3CA8">
        <w:t>22.4</w:t>
      </w:r>
      <w:r w:rsidR="006A2C77">
        <w:fldChar w:fldCharType="end"/>
      </w:r>
      <w:r>
        <w:t>:</w:t>
      </w:r>
    </w:p>
    <w:p w14:paraId="041BD737" w14:textId="77777777" w:rsidR="00F17891" w:rsidRDefault="00F17891" w:rsidP="00F17891">
      <w:pPr>
        <w:pStyle w:val="CLGHeading4"/>
      </w:pPr>
      <w:r>
        <w:t>each party must take all available steps to minimise any loss resulting from the termination or reduction; and</w:t>
      </w:r>
    </w:p>
    <w:p w14:paraId="3B1C1380" w14:textId="77777777" w:rsidR="00F17891" w:rsidRDefault="00F17891" w:rsidP="00F17891">
      <w:pPr>
        <w:pStyle w:val="CLGHeading4"/>
      </w:pPr>
      <w:r>
        <w:t>the Recipient must:</w:t>
      </w:r>
    </w:p>
    <w:p w14:paraId="3F24EA05" w14:textId="77777777" w:rsidR="00F17891" w:rsidRDefault="00F17891" w:rsidP="00F17891">
      <w:pPr>
        <w:pStyle w:val="CLGHeading5"/>
      </w:pPr>
      <w:r>
        <w:t>immediately stop carrying out its obligations in relation to the Activity as specified in the notice;</w:t>
      </w:r>
    </w:p>
    <w:p w14:paraId="06329777" w14:textId="77777777" w:rsidR="00F17891" w:rsidRDefault="00F17891" w:rsidP="00F17891">
      <w:pPr>
        <w:pStyle w:val="CLGHeading5"/>
      </w:pPr>
      <w:r>
        <w:t>continue to carry out any part of the Activity not affected by the notice; and</w:t>
      </w:r>
    </w:p>
    <w:p w14:paraId="5DE954F2" w14:textId="4FB687ED" w:rsidR="00F17891" w:rsidRDefault="00F17891" w:rsidP="00F17891">
      <w:pPr>
        <w:pStyle w:val="CLGHeading5"/>
      </w:pPr>
      <w:bookmarkStart w:id="118" w:name="_Ref360445687"/>
      <w:r>
        <w:t xml:space="preserve">provide written evidence to the Department’s satisfaction of the amounts (if any) claimed as reasonable costs under </w:t>
      </w:r>
      <w:r w:rsidRPr="00715CBE">
        <w:t>clauses</w:t>
      </w:r>
      <w:r w:rsidR="00715CBE" w:rsidRPr="00715CBE">
        <w:t> </w:t>
      </w:r>
      <w:r w:rsidR="00715CBE" w:rsidRPr="00715CBE">
        <w:fldChar w:fldCharType="begin"/>
      </w:r>
      <w:r w:rsidR="00715CBE" w:rsidRPr="00715CBE">
        <w:instrText xml:space="preserve"> REF _Ref360445840 \w \h </w:instrText>
      </w:r>
      <w:r w:rsidR="00715CBE">
        <w:instrText xml:space="preserve"> \* MERGEFORMAT </w:instrText>
      </w:r>
      <w:r w:rsidR="00715CBE" w:rsidRPr="00715CBE">
        <w:fldChar w:fldCharType="separate"/>
      </w:r>
      <w:r w:rsidR="00FF3CA8">
        <w:t>22.5(b)</w:t>
      </w:r>
      <w:r w:rsidR="00715CBE" w:rsidRPr="00715CBE">
        <w:fldChar w:fldCharType="end"/>
      </w:r>
      <w:r w:rsidR="00715CBE" w:rsidRPr="00715CBE">
        <w:t xml:space="preserve"> and</w:t>
      </w:r>
      <w:r w:rsidR="007624A7">
        <w:t> </w:t>
      </w:r>
      <w:r w:rsidR="00715CBE" w:rsidRPr="00715CBE">
        <w:fldChar w:fldCharType="begin"/>
      </w:r>
      <w:r w:rsidR="00715CBE" w:rsidRPr="00715CBE">
        <w:instrText xml:space="preserve"> REF _Ref360445845 \w \h </w:instrText>
      </w:r>
      <w:r w:rsidR="00715CBE">
        <w:instrText xml:space="preserve"> \* MERGEFORMAT </w:instrText>
      </w:r>
      <w:r w:rsidR="00715CBE" w:rsidRPr="00715CBE">
        <w:fldChar w:fldCharType="separate"/>
      </w:r>
      <w:r w:rsidR="00FF3CA8">
        <w:t>22.5(d)(iii)</w:t>
      </w:r>
      <w:r w:rsidR="00715CBE" w:rsidRPr="00715CBE">
        <w:fldChar w:fldCharType="end"/>
      </w:r>
      <w:r w:rsidRPr="00715CBE">
        <w:t>.</w:t>
      </w:r>
      <w:bookmarkEnd w:id="118"/>
    </w:p>
    <w:p w14:paraId="5B6CA1E7" w14:textId="3C829A3A" w:rsidR="00112404" w:rsidRDefault="00F17891" w:rsidP="00112404">
      <w:pPr>
        <w:pStyle w:val="CLGHeading3"/>
      </w:pPr>
      <w:bookmarkStart w:id="119" w:name="_Ref360445840"/>
      <w:bookmarkStart w:id="120" w:name="_Ref427848036"/>
      <w:r>
        <w:t xml:space="preserve">If this </w:t>
      </w:r>
      <w:r w:rsidR="00E11F17">
        <w:t>a</w:t>
      </w:r>
      <w:r w:rsidR="004B6B44">
        <w:t>greement</w:t>
      </w:r>
      <w:r>
        <w:t xml:space="preserve"> is terminated by the Department under clause </w:t>
      </w:r>
      <w:r>
        <w:fldChar w:fldCharType="begin"/>
      </w:r>
      <w:r>
        <w:instrText xml:space="preserve"> REF _Ref353349289 \w \h </w:instrText>
      </w:r>
      <w:r>
        <w:fldChar w:fldCharType="separate"/>
      </w:r>
      <w:r w:rsidR="00FF3CA8">
        <w:t>22.3</w:t>
      </w:r>
      <w:r>
        <w:fldChar w:fldCharType="end"/>
      </w:r>
      <w:r>
        <w:t xml:space="preserve">, the Recipient will be entitled to the reasonable costs (if any) that have been or will be incurred by the Recipient as a direct result of the termination of the </w:t>
      </w:r>
      <w:r w:rsidR="0027596E">
        <w:t>a</w:t>
      </w:r>
      <w:r w:rsidR="004B6B44">
        <w:t>greement</w:t>
      </w:r>
      <w:r>
        <w:t xml:space="preserve"> and which the Recipient cannot recoup or avoid and which would not otherwise have been incurred by the Recipient if the </w:t>
      </w:r>
      <w:r w:rsidR="0027596E">
        <w:t>a</w:t>
      </w:r>
      <w:r w:rsidR="004B6B44">
        <w:t>greement</w:t>
      </w:r>
      <w:r>
        <w:t xml:space="preserve"> had continued until the expiry of the Term.</w:t>
      </w:r>
      <w:bookmarkEnd w:id="119"/>
      <w:r w:rsidR="00701FA4">
        <w:t xml:space="preserve">  The Department’s obligation to pay reasonable costs under this clause</w:t>
      </w:r>
      <w:r w:rsidR="008562F9">
        <w:t> </w:t>
      </w:r>
      <w:r w:rsidR="00701FA4">
        <w:fldChar w:fldCharType="begin"/>
      </w:r>
      <w:r w:rsidR="00701FA4">
        <w:instrText xml:space="preserve"> REF _Ref427848036 \w \h </w:instrText>
      </w:r>
      <w:r w:rsidR="00701FA4">
        <w:fldChar w:fldCharType="separate"/>
      </w:r>
      <w:r w:rsidR="00FF3CA8">
        <w:t>22.5(b)</w:t>
      </w:r>
      <w:r w:rsidR="00701FA4">
        <w:fldChar w:fldCharType="end"/>
      </w:r>
      <w:r w:rsidR="00701FA4">
        <w:t xml:space="preserve"> is limited to the amount of the Grant.</w:t>
      </w:r>
      <w:bookmarkEnd w:id="120"/>
    </w:p>
    <w:p w14:paraId="718BFA86" w14:textId="79D29BC5" w:rsidR="00F17891" w:rsidRDefault="00F17891" w:rsidP="00F17891">
      <w:pPr>
        <w:pStyle w:val="CLGHeading3"/>
      </w:pPr>
      <w:bookmarkStart w:id="121" w:name="_Ref360445496"/>
      <w:r>
        <w:t>If the Term or the scope of the Activity is reduced under clause </w:t>
      </w:r>
      <w:r>
        <w:fldChar w:fldCharType="begin"/>
      </w:r>
      <w:r>
        <w:instrText xml:space="preserve"> REF _Ref353349289 \w \h </w:instrText>
      </w:r>
      <w:r>
        <w:fldChar w:fldCharType="separate"/>
      </w:r>
      <w:r w:rsidR="00FF3CA8">
        <w:t>22.3</w:t>
      </w:r>
      <w:r>
        <w:fldChar w:fldCharType="end"/>
      </w:r>
      <w:r>
        <w:t xml:space="preserve">, the Department may vary the Grant in accordance with the reduced </w:t>
      </w:r>
      <w:r w:rsidR="00F80C5A">
        <w:t xml:space="preserve">scope of the </w:t>
      </w:r>
      <w:r>
        <w:t>Activity or Term.</w:t>
      </w:r>
      <w:bookmarkEnd w:id="121"/>
    </w:p>
    <w:p w14:paraId="2216DE31" w14:textId="0EACF7C5" w:rsidR="00F17891" w:rsidRDefault="00F17891" w:rsidP="00F17891">
      <w:pPr>
        <w:pStyle w:val="CLGHeading3"/>
      </w:pPr>
      <w:r>
        <w:t>Where the Grant is reduced under clause </w:t>
      </w:r>
      <w:r>
        <w:fldChar w:fldCharType="begin"/>
      </w:r>
      <w:r>
        <w:instrText xml:space="preserve"> REF _Ref360445496 \w \h </w:instrText>
      </w:r>
      <w:r>
        <w:fldChar w:fldCharType="separate"/>
      </w:r>
      <w:r w:rsidR="00FF3CA8">
        <w:t>22.5(c)</w:t>
      </w:r>
      <w:r>
        <w:fldChar w:fldCharType="end"/>
      </w:r>
      <w:r>
        <w:t>, the Department will:</w:t>
      </w:r>
    </w:p>
    <w:p w14:paraId="6256CCD9" w14:textId="77777777" w:rsidR="00F17891" w:rsidRDefault="00F17891" w:rsidP="00F17891">
      <w:pPr>
        <w:pStyle w:val="CLGHeading4"/>
      </w:pPr>
      <w:r>
        <w:t>review the scope of the Activity with the Recipient;</w:t>
      </w:r>
    </w:p>
    <w:p w14:paraId="36FD92E0" w14:textId="77777777" w:rsidR="00F17891" w:rsidRDefault="00F17891" w:rsidP="00F17891">
      <w:pPr>
        <w:pStyle w:val="CLGHeading4"/>
      </w:pPr>
      <w:r>
        <w:t>pay to the Recipient the Grant instalments that were due up to the date of the reduction; and</w:t>
      </w:r>
    </w:p>
    <w:p w14:paraId="38F86062" w14:textId="77777777" w:rsidR="00F17891" w:rsidRDefault="00F17891" w:rsidP="00F17891">
      <w:pPr>
        <w:pStyle w:val="CLGHeading4"/>
      </w:pPr>
      <w:bookmarkStart w:id="122" w:name="_Ref360445845"/>
      <w:r>
        <w:lastRenderedPageBreak/>
        <w:t>pay to the Recipient the reasonable costs (if any) that have been or will be incurred by the Recipient as a direct result of the reduction of the Grant and which the Recipient cannot recoup or avoid and which would not otherwise have been incurred by the Recipient if the Grant amount had continued unaltered until the expiry of the Term.</w:t>
      </w:r>
      <w:bookmarkEnd w:id="122"/>
    </w:p>
    <w:p w14:paraId="2B96749B" w14:textId="500C91A3" w:rsidR="00F17891" w:rsidRDefault="00F17891" w:rsidP="00F17891">
      <w:pPr>
        <w:pStyle w:val="CLGHeading3"/>
      </w:pPr>
      <w:r>
        <w:t>For the avoidance of doubt, clauses </w:t>
      </w:r>
      <w:r w:rsidR="008B4D40">
        <w:fldChar w:fldCharType="begin"/>
      </w:r>
      <w:r w:rsidR="008B4D40">
        <w:instrText xml:space="preserve"> REF _Ref45191698 \w \h </w:instrText>
      </w:r>
      <w:r w:rsidR="008B4D40">
        <w:fldChar w:fldCharType="separate"/>
      </w:r>
      <w:r w:rsidR="00FF3CA8">
        <w:t>18.2</w:t>
      </w:r>
      <w:r w:rsidR="008B4D40">
        <w:fldChar w:fldCharType="end"/>
      </w:r>
      <w:r w:rsidR="008B4D40">
        <w:t xml:space="preserve"> and</w:t>
      </w:r>
      <w:r w:rsidR="007624A7">
        <w:t> </w:t>
      </w:r>
      <w:r w:rsidR="008B4D40">
        <w:fldChar w:fldCharType="begin"/>
      </w:r>
      <w:r w:rsidR="008B4D40">
        <w:instrText xml:space="preserve"> REF _Ref358040857 \w \h </w:instrText>
      </w:r>
      <w:r w:rsidR="008B4D40">
        <w:fldChar w:fldCharType="separate"/>
      </w:r>
      <w:r w:rsidR="00FF3CA8">
        <w:t>18.3</w:t>
      </w:r>
      <w:r w:rsidR="008B4D40">
        <w:fldChar w:fldCharType="end"/>
      </w:r>
      <w:r>
        <w:t xml:space="preserve"> apply to any termination </w:t>
      </w:r>
      <w:r w:rsidR="00715CBE">
        <w:t xml:space="preserve">of or change to this </w:t>
      </w:r>
      <w:r w:rsidR="00E11F17">
        <w:t>a</w:t>
      </w:r>
      <w:r w:rsidR="004B6B44">
        <w:t>greement</w:t>
      </w:r>
      <w:r w:rsidR="00715CBE">
        <w:t xml:space="preserve"> under</w:t>
      </w:r>
      <w:r w:rsidR="001B0DDF">
        <w:t xml:space="preserve"> this</w:t>
      </w:r>
      <w:r w:rsidR="00715CBE">
        <w:t xml:space="preserve"> clause </w:t>
      </w:r>
      <w:r w:rsidR="00715CBE">
        <w:fldChar w:fldCharType="begin"/>
      </w:r>
      <w:r w:rsidR="00715CBE">
        <w:instrText xml:space="preserve"> REF _Ref353350154 \w \h </w:instrText>
      </w:r>
      <w:r w:rsidR="00715CBE">
        <w:fldChar w:fldCharType="separate"/>
      </w:r>
      <w:r w:rsidR="00FF3CA8">
        <w:t>22</w:t>
      </w:r>
      <w:r w:rsidR="00715CBE">
        <w:fldChar w:fldCharType="end"/>
      </w:r>
      <w:r>
        <w:t>.</w:t>
      </w:r>
    </w:p>
    <w:p w14:paraId="46043274" w14:textId="77777777" w:rsidR="00665763" w:rsidRDefault="00665763" w:rsidP="00A52C23">
      <w:pPr>
        <w:pStyle w:val="CLGHeading2"/>
      </w:pPr>
      <w:bookmarkStart w:id="123" w:name="_Ref353350328"/>
      <w:r>
        <w:t>Obligations after termination or expiration</w:t>
      </w:r>
      <w:bookmarkEnd w:id="123"/>
    </w:p>
    <w:p w14:paraId="2A10654F" w14:textId="06F77C37" w:rsidR="00665763" w:rsidRDefault="00665763" w:rsidP="00665763">
      <w:pPr>
        <w:pStyle w:val="CLGHeading3"/>
      </w:pPr>
      <w:bookmarkStart w:id="124" w:name="_Ref293654274"/>
      <w:r>
        <w:t xml:space="preserve">The Recipient must, upon termination or expiry of this </w:t>
      </w:r>
      <w:r w:rsidR="00E11F17">
        <w:t>a</w:t>
      </w:r>
      <w:r w:rsidR="004B6B44">
        <w:t>greement</w:t>
      </w:r>
      <w:r>
        <w:t>, provide all assistance requested by the Department to facilitate the smooth transition of any relevant information, knowledge, systems or Assets from the Recipient to the Department or to a third party, including (if requested by the Department) development of and compliance with a transitional plan.</w:t>
      </w:r>
      <w:bookmarkEnd w:id="124"/>
    </w:p>
    <w:p w14:paraId="520B4105" w14:textId="5BEB1D75" w:rsidR="00665763" w:rsidRDefault="00665763" w:rsidP="00665763">
      <w:pPr>
        <w:pStyle w:val="CLGHeading3"/>
      </w:pPr>
      <w:r>
        <w:t>Within 10</w:t>
      </w:r>
      <w:r w:rsidR="00E11F17">
        <w:t> </w:t>
      </w:r>
      <w:r>
        <w:t xml:space="preserve">Business Days of the termination or expiry of this </w:t>
      </w:r>
      <w:r w:rsidR="00E11F17">
        <w:t>a</w:t>
      </w:r>
      <w:r w:rsidR="004B6B44">
        <w:t>greement</w:t>
      </w:r>
      <w:r>
        <w:t>, the Recipient must deliver to the Department:</w:t>
      </w:r>
    </w:p>
    <w:p w14:paraId="14CA34EF" w14:textId="31DB5B4B" w:rsidR="00665763" w:rsidRDefault="00665763" w:rsidP="00665763">
      <w:pPr>
        <w:pStyle w:val="CLGHeading4"/>
      </w:pPr>
      <w:r>
        <w:t xml:space="preserve">all </w:t>
      </w:r>
      <w:r w:rsidRPr="00675BD6">
        <w:t>Reports</w:t>
      </w:r>
      <w:r>
        <w:t xml:space="preserve"> and documents due under this </w:t>
      </w:r>
      <w:r w:rsidR="00E11F17">
        <w:t>a</w:t>
      </w:r>
      <w:r w:rsidR="004B6B44">
        <w:t>greement</w:t>
      </w:r>
      <w:r>
        <w:t xml:space="preserve"> as at the dat</w:t>
      </w:r>
      <w:r w:rsidR="001B2CE8">
        <w:t>e of termination or expiration;</w:t>
      </w:r>
    </w:p>
    <w:p w14:paraId="2C5D7FAE" w14:textId="68025A07" w:rsidR="00665763" w:rsidRDefault="00CD550D" w:rsidP="00665763">
      <w:pPr>
        <w:pStyle w:val="CLGHeading4"/>
      </w:pPr>
      <w:r>
        <w:t>a</w:t>
      </w:r>
      <w:r w:rsidR="00F77978">
        <w:t xml:space="preserve"> cheque or transfer for the amount of any </w:t>
      </w:r>
      <w:r w:rsidR="00413C3C">
        <w:t>funds repayable to the Department under clause</w:t>
      </w:r>
      <w:r w:rsidR="008562F9">
        <w:t> </w:t>
      </w:r>
      <w:r w:rsidR="00413C3C">
        <w:fldChar w:fldCharType="begin"/>
      </w:r>
      <w:r w:rsidR="00413C3C">
        <w:instrText xml:space="preserve"> REF _Ref296862947 \w \h </w:instrText>
      </w:r>
      <w:r w:rsidR="00413C3C">
        <w:fldChar w:fldCharType="separate"/>
      </w:r>
      <w:r w:rsidR="00FF3CA8">
        <w:t>4.2</w:t>
      </w:r>
      <w:r w:rsidR="00413C3C">
        <w:fldChar w:fldCharType="end"/>
      </w:r>
      <w:r w:rsidR="00413C3C">
        <w:t xml:space="preserve"> and/or clause</w:t>
      </w:r>
      <w:r w:rsidR="008562F9">
        <w:t> </w:t>
      </w:r>
      <w:r w:rsidR="00413C3C">
        <w:fldChar w:fldCharType="begin"/>
      </w:r>
      <w:r w:rsidR="00413C3C">
        <w:instrText xml:space="preserve"> REF _Ref342471782 \w \h </w:instrText>
      </w:r>
      <w:r w:rsidR="00413C3C">
        <w:fldChar w:fldCharType="separate"/>
      </w:r>
      <w:r w:rsidR="00FF3CA8">
        <w:t>4.3</w:t>
      </w:r>
      <w:r w:rsidR="00413C3C">
        <w:fldChar w:fldCharType="end"/>
      </w:r>
      <w:r w:rsidR="00413C3C">
        <w:t>, plus any accrued interest as at the date of</w:t>
      </w:r>
      <w:r w:rsidR="001B2CE8">
        <w:t xml:space="preserve"> termination or expiration; and</w:t>
      </w:r>
    </w:p>
    <w:p w14:paraId="19F7FB4C" w14:textId="0B5DF7D7" w:rsidR="00665763" w:rsidRDefault="00413C3C" w:rsidP="00665763">
      <w:pPr>
        <w:pStyle w:val="CLGHeading4"/>
      </w:pPr>
      <w:r>
        <w:t xml:space="preserve">in the case of termination of this </w:t>
      </w:r>
      <w:r w:rsidR="00E11F17">
        <w:t>a</w:t>
      </w:r>
      <w:r w:rsidR="004B6B44">
        <w:t>greement</w:t>
      </w:r>
      <w:r>
        <w:t xml:space="preserve">, </w:t>
      </w:r>
      <w:r w:rsidR="00665763">
        <w:t xml:space="preserve">a final Report in accordance with any requirements specified in </w:t>
      </w:r>
      <w:r w:rsidR="00665763">
        <w:fldChar w:fldCharType="begin"/>
      </w:r>
      <w:r w:rsidR="00665763">
        <w:instrText xml:space="preserve"> REF _Ref341176514 \n \h </w:instrText>
      </w:r>
      <w:r w:rsidR="00665763">
        <w:fldChar w:fldCharType="separate"/>
      </w:r>
      <w:r w:rsidR="00FF3CA8">
        <w:t>Item 11</w:t>
      </w:r>
      <w:r w:rsidR="00665763">
        <w:fldChar w:fldCharType="end"/>
      </w:r>
      <w:r w:rsidR="00665763">
        <w:t xml:space="preserve"> of </w:t>
      </w:r>
      <w:r w:rsidR="00665763">
        <w:fldChar w:fldCharType="begin"/>
      </w:r>
      <w:r w:rsidR="00665763">
        <w:instrText xml:space="preserve"> REF _Ref340836195 \n \h </w:instrText>
      </w:r>
      <w:r w:rsidR="00665763">
        <w:fldChar w:fldCharType="separate"/>
      </w:r>
      <w:r w:rsidR="00FF3CA8">
        <w:t>Schedule 1</w:t>
      </w:r>
      <w:r w:rsidR="00665763">
        <w:fldChar w:fldCharType="end"/>
      </w:r>
      <w:r w:rsidR="00665763">
        <w:t>, and detailing the present status of the Activity, the extent of achievement of the Activity, the level of success in meeting stated objectives and Milestones and any incidental results and benefits of the Activity.</w:t>
      </w:r>
    </w:p>
    <w:p w14:paraId="59705837" w14:textId="77777777" w:rsidR="00665763" w:rsidRDefault="00665763" w:rsidP="00A52C23">
      <w:pPr>
        <w:pStyle w:val="CLGHeading2"/>
      </w:pPr>
      <w:bookmarkStart w:id="125" w:name="_Ref353350330"/>
      <w:r>
        <w:t>Pre-existing rights and survival</w:t>
      </w:r>
      <w:bookmarkEnd w:id="125"/>
    </w:p>
    <w:p w14:paraId="45F52C5E" w14:textId="3C8F1BBF" w:rsidR="00665763" w:rsidRDefault="00665763" w:rsidP="00665763">
      <w:pPr>
        <w:pStyle w:val="CLGHeading3"/>
      </w:pPr>
      <w:r>
        <w:t>Termination in accordance with this clause </w:t>
      </w:r>
      <w:r w:rsidR="004C1D7E">
        <w:fldChar w:fldCharType="begin"/>
      </w:r>
      <w:r w:rsidR="004C1D7E">
        <w:instrText xml:space="preserve"> REF _Ref353350154 \w \h </w:instrText>
      </w:r>
      <w:r w:rsidR="004C1D7E">
        <w:fldChar w:fldCharType="separate"/>
      </w:r>
      <w:r w:rsidR="00FF3CA8">
        <w:t>22</w:t>
      </w:r>
      <w:r w:rsidR="004C1D7E">
        <w:fldChar w:fldCharType="end"/>
      </w:r>
      <w:r>
        <w:t xml:space="preserve"> is without prejudice to any rights of either party under this </w:t>
      </w:r>
      <w:r w:rsidR="00E11F17">
        <w:t>a</w:t>
      </w:r>
      <w:r w:rsidR="004B6B44">
        <w:t>greement</w:t>
      </w:r>
      <w:r>
        <w:t xml:space="preserve"> existing at the date of termination.</w:t>
      </w:r>
    </w:p>
    <w:p w14:paraId="69B3EBAF" w14:textId="7A165858" w:rsidR="00665763" w:rsidRDefault="00665763" w:rsidP="00665763">
      <w:pPr>
        <w:pStyle w:val="CLGHeading3"/>
      </w:pPr>
      <w:bookmarkStart w:id="126" w:name="_Ref427826857"/>
      <w:r>
        <w:t>Clauses </w:t>
      </w:r>
      <w:r w:rsidR="00413C3C">
        <w:fldChar w:fldCharType="begin"/>
      </w:r>
      <w:r w:rsidR="00413C3C">
        <w:instrText xml:space="preserve"> REF _Ref341192830 \w \h </w:instrText>
      </w:r>
      <w:r w:rsidR="00413C3C">
        <w:fldChar w:fldCharType="separate"/>
      </w:r>
      <w:r w:rsidR="00FF3CA8">
        <w:t>4</w:t>
      </w:r>
      <w:r w:rsidR="00413C3C">
        <w:fldChar w:fldCharType="end"/>
      </w:r>
      <w:r w:rsidR="00384BCD">
        <w:t>,</w:t>
      </w:r>
      <w:r>
        <w:t xml:space="preserve"> </w:t>
      </w:r>
      <w:r>
        <w:fldChar w:fldCharType="begin"/>
      </w:r>
      <w:r>
        <w:instrText xml:space="preserve"> REF _Ref341253100 \w \h </w:instrText>
      </w:r>
      <w:r>
        <w:fldChar w:fldCharType="separate"/>
      </w:r>
      <w:r w:rsidR="00FF3CA8">
        <w:t>6</w:t>
      </w:r>
      <w:r>
        <w:fldChar w:fldCharType="end"/>
      </w:r>
      <w:r>
        <w:t>,</w:t>
      </w:r>
      <w:r w:rsidR="00992574">
        <w:t xml:space="preserve"> </w:t>
      </w:r>
      <w:r w:rsidR="00992574">
        <w:fldChar w:fldCharType="begin"/>
      </w:r>
      <w:r w:rsidR="00992574">
        <w:instrText xml:space="preserve"> REF _Ref341191101 \w \h </w:instrText>
      </w:r>
      <w:r w:rsidR="00992574">
        <w:fldChar w:fldCharType="separate"/>
      </w:r>
      <w:r w:rsidR="00FF3CA8">
        <w:t>7</w:t>
      </w:r>
      <w:r w:rsidR="00992574">
        <w:fldChar w:fldCharType="end"/>
      </w:r>
      <w:r w:rsidR="00992574">
        <w:t xml:space="preserve">, </w:t>
      </w:r>
      <w:r w:rsidR="00992574">
        <w:fldChar w:fldCharType="begin"/>
      </w:r>
      <w:r w:rsidR="00992574">
        <w:instrText xml:space="preserve"> REF _Ref353348117 \w \h </w:instrText>
      </w:r>
      <w:r w:rsidR="00992574">
        <w:fldChar w:fldCharType="separate"/>
      </w:r>
      <w:r w:rsidR="00FF3CA8">
        <w:t>9</w:t>
      </w:r>
      <w:r w:rsidR="00992574">
        <w:fldChar w:fldCharType="end"/>
      </w:r>
      <w:r w:rsidR="00992574">
        <w:t xml:space="preserve">, </w:t>
      </w:r>
      <w:r w:rsidR="00992574">
        <w:fldChar w:fldCharType="begin"/>
      </w:r>
      <w:r w:rsidR="00992574">
        <w:instrText xml:space="preserve"> REF _Ref293227963 \w \h </w:instrText>
      </w:r>
      <w:r w:rsidR="00992574">
        <w:fldChar w:fldCharType="separate"/>
      </w:r>
      <w:r w:rsidR="00FF3CA8">
        <w:t>10</w:t>
      </w:r>
      <w:r w:rsidR="00992574">
        <w:fldChar w:fldCharType="end"/>
      </w:r>
      <w:r w:rsidR="00992574">
        <w:t>,</w:t>
      </w:r>
      <w:r w:rsidR="0016046A">
        <w:t xml:space="preserve"> </w:t>
      </w:r>
      <w:r w:rsidR="0016046A">
        <w:fldChar w:fldCharType="begin"/>
      </w:r>
      <w:r w:rsidR="0016046A">
        <w:instrText xml:space="preserve"> REF _Ref296630536 \w \h </w:instrText>
      </w:r>
      <w:r w:rsidR="0016046A">
        <w:fldChar w:fldCharType="separate"/>
      </w:r>
      <w:r w:rsidR="00FF3CA8">
        <w:t>11(c)(i)</w:t>
      </w:r>
      <w:r w:rsidR="0016046A">
        <w:fldChar w:fldCharType="end"/>
      </w:r>
      <w:r w:rsidR="0016046A">
        <w:t>,</w:t>
      </w:r>
      <w:r w:rsidR="00992574">
        <w:t xml:space="preserve"> </w:t>
      </w:r>
      <w:r w:rsidR="004C1D7E">
        <w:fldChar w:fldCharType="begin"/>
      </w:r>
      <w:r w:rsidR="004C1D7E">
        <w:instrText xml:space="preserve"> REF _Ref353349453 \w \h </w:instrText>
      </w:r>
      <w:r w:rsidR="004C1D7E">
        <w:fldChar w:fldCharType="separate"/>
      </w:r>
      <w:r w:rsidR="00FF3CA8">
        <w:t>13</w:t>
      </w:r>
      <w:r w:rsidR="004C1D7E">
        <w:fldChar w:fldCharType="end"/>
      </w:r>
      <w:r w:rsidR="004C1D7E">
        <w:t xml:space="preserve">, </w:t>
      </w:r>
      <w:r w:rsidR="004C1D7E">
        <w:fldChar w:fldCharType="begin"/>
      </w:r>
      <w:r w:rsidR="004C1D7E">
        <w:instrText xml:space="preserve"> REF _Ref353349455 \w \h </w:instrText>
      </w:r>
      <w:r w:rsidR="004C1D7E">
        <w:fldChar w:fldCharType="separate"/>
      </w:r>
      <w:r w:rsidR="00FF3CA8">
        <w:t>14</w:t>
      </w:r>
      <w:r w:rsidR="004C1D7E">
        <w:fldChar w:fldCharType="end"/>
      </w:r>
      <w:r w:rsidR="004C1D7E">
        <w:t>,</w:t>
      </w:r>
      <w:r>
        <w:t xml:space="preserve"> </w:t>
      </w:r>
      <w:r>
        <w:fldChar w:fldCharType="begin"/>
      </w:r>
      <w:r>
        <w:instrText xml:space="preserve"> REF _Ref341256704 \w \h </w:instrText>
      </w:r>
      <w:r>
        <w:fldChar w:fldCharType="separate"/>
      </w:r>
      <w:r w:rsidR="00FF3CA8">
        <w:t>15</w:t>
      </w:r>
      <w:r>
        <w:fldChar w:fldCharType="end"/>
      </w:r>
      <w:r w:rsidR="004C1D7E">
        <w:t>,</w:t>
      </w:r>
      <w:r>
        <w:t xml:space="preserve"> </w:t>
      </w:r>
      <w:r>
        <w:fldChar w:fldCharType="begin"/>
      </w:r>
      <w:r>
        <w:instrText xml:space="preserve"> REF _Ref341258004 \n \h </w:instrText>
      </w:r>
      <w:r>
        <w:fldChar w:fldCharType="separate"/>
      </w:r>
      <w:r w:rsidR="00FF3CA8">
        <w:t>16</w:t>
      </w:r>
      <w:r>
        <w:fldChar w:fldCharType="end"/>
      </w:r>
      <w:r w:rsidR="004C1D7E">
        <w:t>,</w:t>
      </w:r>
      <w:r w:rsidR="00174497">
        <w:t xml:space="preserve"> </w:t>
      </w:r>
      <w:r w:rsidR="00174497">
        <w:fldChar w:fldCharType="begin"/>
      </w:r>
      <w:r w:rsidR="00174497">
        <w:instrText xml:space="preserve"> REF _Ref89160280 \r \h </w:instrText>
      </w:r>
      <w:r w:rsidR="00174497">
        <w:fldChar w:fldCharType="separate"/>
      </w:r>
      <w:r w:rsidR="00FF3CA8">
        <w:t>18</w:t>
      </w:r>
      <w:r w:rsidR="00174497">
        <w:fldChar w:fldCharType="end"/>
      </w:r>
      <w:r w:rsidR="00174497">
        <w:t xml:space="preserve">, </w:t>
      </w:r>
      <w:r w:rsidR="00174497">
        <w:fldChar w:fldCharType="begin"/>
      </w:r>
      <w:r w:rsidR="00174497">
        <w:instrText xml:space="preserve"> REF _Ref89160282 \r \h </w:instrText>
      </w:r>
      <w:r w:rsidR="00174497">
        <w:fldChar w:fldCharType="separate"/>
      </w:r>
      <w:r w:rsidR="00FF3CA8">
        <w:t>19</w:t>
      </w:r>
      <w:r w:rsidR="00174497">
        <w:fldChar w:fldCharType="end"/>
      </w:r>
      <w:r w:rsidR="00174497">
        <w:t>,</w:t>
      </w:r>
      <w:r w:rsidR="004C1D7E">
        <w:t xml:space="preserve"> </w:t>
      </w:r>
      <w:r>
        <w:fldChar w:fldCharType="begin"/>
      </w:r>
      <w:r>
        <w:instrText xml:space="preserve"> REF _Ref340843917 \w \h </w:instrText>
      </w:r>
      <w:r>
        <w:fldChar w:fldCharType="separate"/>
      </w:r>
      <w:r w:rsidR="00FF3CA8">
        <w:t>21</w:t>
      </w:r>
      <w:r>
        <w:fldChar w:fldCharType="end"/>
      </w:r>
      <w:r w:rsidR="004C1D7E">
        <w:t>,</w:t>
      </w:r>
      <w:r>
        <w:t xml:space="preserve"> </w:t>
      </w:r>
      <w:r w:rsidR="004C1D7E">
        <w:fldChar w:fldCharType="begin"/>
      </w:r>
      <w:r w:rsidR="004C1D7E">
        <w:instrText xml:space="preserve"> REF _Ref353350328 \w \h </w:instrText>
      </w:r>
      <w:r w:rsidR="004C1D7E">
        <w:fldChar w:fldCharType="separate"/>
      </w:r>
      <w:r w:rsidR="00FF3CA8">
        <w:t>22.6</w:t>
      </w:r>
      <w:r w:rsidR="004C1D7E">
        <w:fldChar w:fldCharType="end"/>
      </w:r>
      <w:r w:rsidR="004C1D7E">
        <w:t xml:space="preserve">, </w:t>
      </w:r>
      <w:r w:rsidR="00D02028">
        <w:t>this clause </w:t>
      </w:r>
      <w:r w:rsidR="004C1D7E">
        <w:fldChar w:fldCharType="begin"/>
      </w:r>
      <w:r w:rsidR="004C1D7E">
        <w:instrText xml:space="preserve"> REF _Ref353350330 \w \h </w:instrText>
      </w:r>
      <w:r w:rsidR="004C1D7E">
        <w:fldChar w:fldCharType="separate"/>
      </w:r>
      <w:r w:rsidR="00FF3CA8">
        <w:t>22.7</w:t>
      </w:r>
      <w:r w:rsidR="004C1D7E">
        <w:fldChar w:fldCharType="end"/>
      </w:r>
      <w:r w:rsidR="004C1D7E">
        <w:t xml:space="preserve"> </w:t>
      </w:r>
      <w:r>
        <w:t>and</w:t>
      </w:r>
      <w:r w:rsidR="00D02028">
        <w:t xml:space="preserve"> clause </w:t>
      </w:r>
      <w:r>
        <w:fldChar w:fldCharType="begin"/>
      </w:r>
      <w:r>
        <w:instrText xml:space="preserve"> REF _Ref341258018 \n \h </w:instrText>
      </w:r>
      <w:r>
        <w:fldChar w:fldCharType="separate"/>
      </w:r>
      <w:r w:rsidR="00FF3CA8">
        <w:t>24</w:t>
      </w:r>
      <w:r>
        <w:fldChar w:fldCharType="end"/>
      </w:r>
      <w:r>
        <w:t xml:space="preserve"> survive expiration or termination of this </w:t>
      </w:r>
      <w:r w:rsidR="00E11F17">
        <w:t>a</w:t>
      </w:r>
      <w:r w:rsidR="004B6B44">
        <w:t>greement</w:t>
      </w:r>
      <w:r>
        <w:t xml:space="preserve"> for any reason.</w:t>
      </w:r>
      <w:bookmarkEnd w:id="126"/>
    </w:p>
    <w:p w14:paraId="36659B1A" w14:textId="77777777" w:rsidR="00665763" w:rsidRDefault="00665763" w:rsidP="00FD408F">
      <w:pPr>
        <w:pStyle w:val="CLGHeading1"/>
      </w:pPr>
      <w:bookmarkStart w:id="127" w:name="_Ref353348385"/>
      <w:r>
        <w:t>Notices</w:t>
      </w:r>
      <w:bookmarkEnd w:id="127"/>
    </w:p>
    <w:p w14:paraId="72FBF7F4" w14:textId="630A33C1" w:rsidR="00665763" w:rsidRDefault="00665763" w:rsidP="00FF3CA8">
      <w:pPr>
        <w:pStyle w:val="CLGHeading3"/>
      </w:pPr>
      <w:r>
        <w:t xml:space="preserve">Each communication (including each notice, consent, approval, request and demand) in connection with this </w:t>
      </w:r>
      <w:r w:rsidR="00E11F17">
        <w:t>a</w:t>
      </w:r>
      <w:r w:rsidR="004B6B44">
        <w:t>greement</w:t>
      </w:r>
      <w:r>
        <w:t xml:space="preserve"> to be given by either party to the other:</w:t>
      </w:r>
    </w:p>
    <w:p w14:paraId="47643EBB" w14:textId="77777777" w:rsidR="00665763" w:rsidRDefault="00665763" w:rsidP="00FF3CA8">
      <w:pPr>
        <w:pStyle w:val="CLGHeading4"/>
      </w:pPr>
      <w:r>
        <w:t>must be in writing;</w:t>
      </w:r>
    </w:p>
    <w:p w14:paraId="6BC765C5" w14:textId="77777777" w:rsidR="00665763" w:rsidRDefault="00665763" w:rsidP="00FF3CA8">
      <w:pPr>
        <w:pStyle w:val="CLGHeading4"/>
      </w:pPr>
      <w:r>
        <w:t>must be signed by the party making it (or by a person duly authorised by that party);</w:t>
      </w:r>
    </w:p>
    <w:p w14:paraId="5B982E9A" w14:textId="32678B3A" w:rsidR="00665763" w:rsidRDefault="00665763" w:rsidP="00FF3CA8">
      <w:pPr>
        <w:pStyle w:val="CLGHeading4"/>
      </w:pPr>
      <w:bookmarkStart w:id="128" w:name="_Ref353350561"/>
      <w:r>
        <w:t xml:space="preserve">must be addressed in accordance with </w:t>
      </w:r>
      <w:r>
        <w:fldChar w:fldCharType="begin"/>
      </w:r>
      <w:r>
        <w:instrText xml:space="preserve"> REF _Ref340842706 \n \h </w:instrText>
      </w:r>
      <w:r>
        <w:fldChar w:fldCharType="separate"/>
      </w:r>
      <w:r w:rsidR="00FF3CA8">
        <w:t>Item 1</w:t>
      </w:r>
      <w:r>
        <w:fldChar w:fldCharType="end"/>
      </w:r>
      <w:r>
        <w:t xml:space="preserve"> of </w:t>
      </w:r>
      <w:r>
        <w:fldChar w:fldCharType="begin"/>
      </w:r>
      <w:r>
        <w:instrText xml:space="preserve"> REF _Ref340836195 \w \h </w:instrText>
      </w:r>
      <w:r>
        <w:fldChar w:fldCharType="separate"/>
      </w:r>
      <w:r w:rsidR="00FF3CA8">
        <w:t>Schedule 1</w:t>
      </w:r>
      <w:r>
        <w:fldChar w:fldCharType="end"/>
      </w:r>
      <w:r>
        <w:t xml:space="preserve"> or as otherwise notified from time to time;</w:t>
      </w:r>
      <w:bookmarkEnd w:id="128"/>
    </w:p>
    <w:p w14:paraId="7840A37B" w14:textId="52401B33" w:rsidR="00665763" w:rsidRDefault="00FF3CA8" w:rsidP="00FF3CA8">
      <w:pPr>
        <w:pStyle w:val="CLGHeading4"/>
      </w:pPr>
      <w:r w:rsidRPr="00FF3CA8">
        <w:lastRenderedPageBreak/>
        <w:t xml:space="preserve">must be delivered by hand, posted by pre-paid post to the address or sent to the email address of the addressee, in accordance with </w:t>
      </w:r>
      <w:r w:rsidR="00665763">
        <w:t>clause </w:t>
      </w:r>
      <w:r w:rsidR="004C1D7E">
        <w:fldChar w:fldCharType="begin"/>
      </w:r>
      <w:r w:rsidR="004C1D7E">
        <w:instrText xml:space="preserve"> REF _Ref353350561 \w \h </w:instrText>
      </w:r>
      <w:r w:rsidR="004C1D7E">
        <w:fldChar w:fldCharType="separate"/>
      </w:r>
      <w:r>
        <w:t>23(a)(iii)</w:t>
      </w:r>
      <w:r w:rsidR="004C1D7E">
        <w:fldChar w:fldCharType="end"/>
      </w:r>
      <w:r w:rsidR="00665763">
        <w:t>;</w:t>
      </w:r>
      <w:r w:rsidR="001F412A">
        <w:t xml:space="preserve"> and</w:t>
      </w:r>
    </w:p>
    <w:p w14:paraId="62CCA835" w14:textId="77777777" w:rsidR="00665763" w:rsidRDefault="00665763" w:rsidP="00FF3CA8">
      <w:pPr>
        <w:pStyle w:val="CLGHeading4"/>
      </w:pPr>
      <w:r>
        <w:t>is taken to have been received by the addressee:</w:t>
      </w:r>
    </w:p>
    <w:p w14:paraId="605DE347" w14:textId="47E6451C" w:rsidR="00665763" w:rsidRDefault="00665763" w:rsidP="00FF3CA8">
      <w:pPr>
        <w:pStyle w:val="CLGHeading5"/>
      </w:pPr>
      <w:r>
        <w:t>where sent by pre-paid post – on the fifth day after the date of posting;</w:t>
      </w:r>
      <w:r w:rsidR="00B543A4">
        <w:t xml:space="preserve"> or</w:t>
      </w:r>
    </w:p>
    <w:p w14:paraId="46A95B1A" w14:textId="79B43F4F" w:rsidR="00665763" w:rsidRDefault="00665763" w:rsidP="00FF3CA8">
      <w:pPr>
        <w:pStyle w:val="CLGHeading5"/>
      </w:pPr>
      <w:r>
        <w:t>where hand delivered – on delivery</w:t>
      </w:r>
      <w:r w:rsidR="00FF3CA8">
        <w:t xml:space="preserve"> or</w:t>
      </w:r>
    </w:p>
    <w:p w14:paraId="42A8DFC5" w14:textId="3077FC83" w:rsidR="00FF3CA8" w:rsidRDefault="00FF3CA8" w:rsidP="00FF3CA8">
      <w:pPr>
        <w:pStyle w:val="CLGHeading5"/>
      </w:pPr>
      <w:r w:rsidRPr="00FF3CA8">
        <w:t>where sent by email – on the day that the sender’s information system records the email as being sent, unless the party sending the email knows or reasonably ought to suspect that the email and the attached communication were not delivered to the addressee’s information system,</w:t>
      </w:r>
    </w:p>
    <w:p w14:paraId="6A18C6DD" w14:textId="77777777" w:rsidR="00665763" w:rsidRDefault="00665763" w:rsidP="00FF3CA8">
      <w:pPr>
        <w:pStyle w:val="CLGIndent3"/>
      </w:pPr>
      <w:r>
        <w:t>but if the communication is taken to have been received on a day that is not a Business Day or later than 5.00 pm on a Business Day, the communication is taken to have been received at 9.00 am on the next Business Day.</w:t>
      </w:r>
    </w:p>
    <w:p w14:paraId="6C593C11" w14:textId="1FD3E220" w:rsidR="00FF3CA8" w:rsidRDefault="00FF3CA8" w:rsidP="00FF3CA8">
      <w:pPr>
        <w:pStyle w:val="CLGHeading3"/>
      </w:pPr>
      <w:r w:rsidRPr="00FF3CA8">
        <w:t>Any notice under clause</w:t>
      </w:r>
      <w:r>
        <w:t> </w:t>
      </w:r>
      <w:r>
        <w:fldChar w:fldCharType="begin"/>
      </w:r>
      <w:r>
        <w:instrText xml:space="preserve"> REF _Ref340843917 \n \h </w:instrText>
      </w:r>
      <w:r>
        <w:fldChar w:fldCharType="separate"/>
      </w:r>
      <w:r>
        <w:t>21</w:t>
      </w:r>
      <w:r>
        <w:fldChar w:fldCharType="end"/>
      </w:r>
      <w:r>
        <w:t xml:space="preserve"> or </w:t>
      </w:r>
      <w:r>
        <w:fldChar w:fldCharType="begin"/>
      </w:r>
      <w:r>
        <w:instrText xml:space="preserve"> REF _Ref353350154 \n \h </w:instrText>
      </w:r>
      <w:r>
        <w:fldChar w:fldCharType="separate"/>
      </w:r>
      <w:r>
        <w:t>22</w:t>
      </w:r>
      <w:r>
        <w:fldChar w:fldCharType="end"/>
      </w:r>
      <w:r>
        <w:t xml:space="preserve"> </w:t>
      </w:r>
      <w:r w:rsidRPr="00FF3CA8">
        <w:t xml:space="preserve">which is sent via email must also be sent by post, hand delivery or in any other way permitted by </w:t>
      </w:r>
      <w:r>
        <w:t>Law.</w:t>
      </w:r>
    </w:p>
    <w:p w14:paraId="539204FE" w14:textId="77777777" w:rsidR="00114ED1" w:rsidRDefault="00114ED1">
      <w:pPr>
        <w:pStyle w:val="CLGHeading1"/>
      </w:pPr>
      <w:bookmarkStart w:id="129" w:name="_Ref340843962"/>
      <w:bookmarkStart w:id="130" w:name="_Ref341258018"/>
      <w:bookmarkEnd w:id="129"/>
      <w:r>
        <w:t>General</w:t>
      </w:r>
      <w:bookmarkEnd w:id="130"/>
    </w:p>
    <w:p w14:paraId="23D67604" w14:textId="77777777" w:rsidR="00114ED1" w:rsidRDefault="00114ED1">
      <w:pPr>
        <w:pStyle w:val="CLGHeading2"/>
      </w:pPr>
      <w:r>
        <w:t>Entire agreement</w:t>
      </w:r>
    </w:p>
    <w:p w14:paraId="757A46F3" w14:textId="6E24BCAA" w:rsidR="00114ED1" w:rsidRDefault="00114ED1" w:rsidP="00D02028">
      <w:pPr>
        <w:pStyle w:val="CLGIndent1"/>
      </w:pPr>
      <w:r>
        <w:t xml:space="preserve">To the extent permitted by </w:t>
      </w:r>
      <w:r w:rsidR="00FF3CA8">
        <w:t>Law</w:t>
      </w:r>
      <w:r>
        <w:t xml:space="preserve">, in relation to its subject matter, this </w:t>
      </w:r>
      <w:r w:rsidR="00E11F17">
        <w:t>a</w:t>
      </w:r>
      <w:r w:rsidR="004B6B44">
        <w:t>greement</w:t>
      </w:r>
      <w:r>
        <w:t>:</w:t>
      </w:r>
    </w:p>
    <w:p w14:paraId="6F00CDC3" w14:textId="77777777" w:rsidR="00114ED1" w:rsidRDefault="00114ED1" w:rsidP="00114ED1">
      <w:pPr>
        <w:pStyle w:val="CLGHeading3"/>
      </w:pPr>
      <w:r>
        <w:t>embodies the entire understanding of the parties and constitutes the entire terms agreed by the parties; and</w:t>
      </w:r>
    </w:p>
    <w:p w14:paraId="0CE2AADA" w14:textId="77777777" w:rsidR="00114ED1" w:rsidRDefault="00114ED1" w:rsidP="00114ED1">
      <w:pPr>
        <w:pStyle w:val="CLGHeading3"/>
      </w:pPr>
      <w:r>
        <w:t>supersedes any prior written or other agreement of the parties.</w:t>
      </w:r>
    </w:p>
    <w:p w14:paraId="6EC12E28" w14:textId="77777777" w:rsidR="00114ED1" w:rsidRDefault="00C03938" w:rsidP="00B543A4">
      <w:pPr>
        <w:pStyle w:val="CLGHeading2"/>
        <w:keepNext w:val="0"/>
      </w:pPr>
      <w:r>
        <w:t>No r</w:t>
      </w:r>
      <w:r w:rsidR="00114ED1">
        <w:t>elationship</w:t>
      </w:r>
    </w:p>
    <w:p w14:paraId="098D2FCF" w14:textId="05F42AEB" w:rsidR="00A71531" w:rsidRPr="00D20C81" w:rsidRDefault="00A71531" w:rsidP="00B543A4">
      <w:pPr>
        <w:pStyle w:val="CLGIndent1"/>
      </w:pPr>
      <w:r w:rsidRPr="00D20C81">
        <w:t xml:space="preserve">Nothing in this </w:t>
      </w:r>
      <w:r w:rsidR="00E11F17">
        <w:t>a</w:t>
      </w:r>
      <w:r>
        <w:t>greement</w:t>
      </w:r>
      <w:r w:rsidRPr="00D20C81">
        <w:t xml:space="preserve"> will be taken as giving rise to any express or implied relationship between the parties, or between any party and a Representative of another party, of employment, principal and agent, partnership or joint venture.</w:t>
      </w:r>
    </w:p>
    <w:p w14:paraId="086FC396" w14:textId="77777777" w:rsidR="00114ED1" w:rsidRDefault="00114ED1" w:rsidP="00A52C23">
      <w:pPr>
        <w:pStyle w:val="CLGHeading2"/>
      </w:pPr>
      <w:r>
        <w:t>No representation or reliance</w:t>
      </w:r>
    </w:p>
    <w:p w14:paraId="42AF0B7D" w14:textId="5D505AC7" w:rsidR="00114ED1" w:rsidRDefault="00114ED1" w:rsidP="00114ED1">
      <w:pPr>
        <w:pStyle w:val="CLGHeading3"/>
      </w:pPr>
      <w:r>
        <w:t xml:space="preserve">Each party acknowledges that no party (nor any person acting on a party’s behalf) has made any representation or other inducement to it to enter into this </w:t>
      </w:r>
      <w:r w:rsidR="00E11F17">
        <w:t>a</w:t>
      </w:r>
      <w:r w:rsidR="004B6B44">
        <w:t>greement</w:t>
      </w:r>
      <w:r>
        <w:t xml:space="preserve"> except for representations or inducements expressly set out in this </w:t>
      </w:r>
      <w:r w:rsidR="00E11F17">
        <w:t>a</w:t>
      </w:r>
      <w:r w:rsidR="004B6B44">
        <w:t>greement</w:t>
      </w:r>
      <w:r>
        <w:t>.</w:t>
      </w:r>
    </w:p>
    <w:p w14:paraId="50588483" w14:textId="1099ADDE" w:rsidR="00114ED1" w:rsidRDefault="00114ED1" w:rsidP="00114ED1">
      <w:pPr>
        <w:pStyle w:val="CLGHeading3"/>
      </w:pPr>
      <w:r>
        <w:t xml:space="preserve">Each party acknowledges and confirms that it does not enter into this </w:t>
      </w:r>
      <w:r w:rsidR="00E11F17">
        <w:t>a</w:t>
      </w:r>
      <w:r w:rsidR="004B6B44">
        <w:t>greement</w:t>
      </w:r>
      <w:r>
        <w:t xml:space="preserve"> in reliance on any representation or other inducement by or on behalf of any other party, except for representations or inducements expressly set out in this </w:t>
      </w:r>
      <w:r w:rsidR="00E11F17">
        <w:t>a</w:t>
      </w:r>
      <w:r w:rsidR="004B6B44">
        <w:t>greement</w:t>
      </w:r>
      <w:r>
        <w:t>.</w:t>
      </w:r>
    </w:p>
    <w:p w14:paraId="6EE08814" w14:textId="77777777" w:rsidR="00114ED1" w:rsidRDefault="00114ED1" w:rsidP="00A52C23">
      <w:pPr>
        <w:pStyle w:val="CLGHeading2"/>
      </w:pPr>
      <w:r>
        <w:t>Assignment</w:t>
      </w:r>
    </w:p>
    <w:p w14:paraId="36D15616" w14:textId="72AFDB9D" w:rsidR="00114ED1" w:rsidRDefault="00114ED1" w:rsidP="00952526">
      <w:pPr>
        <w:pStyle w:val="CLGHeading3"/>
      </w:pPr>
      <w:bookmarkStart w:id="131" w:name="_Ref45006883"/>
      <w:r>
        <w:t xml:space="preserve">A party must not assign, novate or subcontract the whole or any part of this </w:t>
      </w:r>
      <w:r w:rsidR="00E11F17">
        <w:t>a</w:t>
      </w:r>
      <w:r w:rsidR="004B6B44">
        <w:t>greement</w:t>
      </w:r>
      <w:r>
        <w:t xml:space="preserve"> without the prior written consent of the other party.</w:t>
      </w:r>
      <w:bookmarkEnd w:id="131"/>
    </w:p>
    <w:p w14:paraId="17E05659" w14:textId="13BF5199" w:rsidR="00757E01" w:rsidRDefault="00757E01" w:rsidP="00952526">
      <w:pPr>
        <w:pStyle w:val="CLGHeading3"/>
      </w:pPr>
      <w:r>
        <w:lastRenderedPageBreak/>
        <w:t>Despite clause</w:t>
      </w:r>
      <w:r w:rsidR="008562F9">
        <w:t> </w:t>
      </w:r>
      <w:r>
        <w:fldChar w:fldCharType="begin"/>
      </w:r>
      <w:r>
        <w:instrText xml:space="preserve"> REF _Ref45006883 \w \h </w:instrText>
      </w:r>
      <w:r>
        <w:fldChar w:fldCharType="separate"/>
      </w:r>
      <w:r w:rsidR="00FF3CA8">
        <w:t>24.4(a)</w:t>
      </w:r>
      <w:r>
        <w:fldChar w:fldCharType="end"/>
      </w:r>
      <w:r w:rsidR="005D7F84">
        <w:t xml:space="preserve">, the Department may in its absolute discretion and without the consent of </w:t>
      </w:r>
      <w:r w:rsidR="008B4D40">
        <w:t xml:space="preserve">the Recipient assign, novate or otherwise transfer any rights or obligations under this </w:t>
      </w:r>
      <w:r w:rsidR="00E11F17">
        <w:t>a</w:t>
      </w:r>
      <w:r w:rsidR="008B4D40">
        <w:t>greement if there is a Machinery of Government C</w:t>
      </w:r>
      <w:r w:rsidR="007624A7">
        <w:t>hange.</w:t>
      </w:r>
    </w:p>
    <w:p w14:paraId="145D4B55" w14:textId="77777777" w:rsidR="00114ED1" w:rsidRDefault="00114ED1" w:rsidP="00A52C23">
      <w:pPr>
        <w:pStyle w:val="CLGHeading2"/>
      </w:pPr>
      <w:r>
        <w:t>Amendments</w:t>
      </w:r>
    </w:p>
    <w:p w14:paraId="5A1FBBCB" w14:textId="4427758E" w:rsidR="00114ED1" w:rsidRDefault="00114ED1" w:rsidP="002A3A4C">
      <w:pPr>
        <w:pStyle w:val="CLGIndent1"/>
      </w:pPr>
      <w:r>
        <w:t xml:space="preserve">This </w:t>
      </w:r>
      <w:r w:rsidR="00E11F17">
        <w:t>a</w:t>
      </w:r>
      <w:r w:rsidR="004B6B44">
        <w:t>greement</w:t>
      </w:r>
      <w:r>
        <w:t xml:space="preserve"> may only be varied by a document signed by or on behalf of each party.</w:t>
      </w:r>
    </w:p>
    <w:p w14:paraId="0E743244" w14:textId="77777777" w:rsidR="00114ED1" w:rsidRDefault="00114ED1" w:rsidP="00A52C23">
      <w:pPr>
        <w:pStyle w:val="CLGHeading2"/>
      </w:pPr>
      <w:r>
        <w:t>Further acts and documents</w:t>
      </w:r>
    </w:p>
    <w:p w14:paraId="1AB9142D" w14:textId="06DA38C3" w:rsidR="00114ED1" w:rsidRDefault="00DC36DE" w:rsidP="00114ED1">
      <w:pPr>
        <w:pStyle w:val="CLGIndent1"/>
      </w:pPr>
      <w:r>
        <w:t xml:space="preserve">Each party must promptly do all acts and deliver all documents (in form and content reasonably satisfactory to that party) required by </w:t>
      </w:r>
      <w:r w:rsidR="00FF3CA8">
        <w:t>Law</w:t>
      </w:r>
      <w:r>
        <w:t xml:space="preserve"> or reasonably requested by the other party to give effect to this </w:t>
      </w:r>
      <w:r w:rsidR="00E11F17">
        <w:t>a</w:t>
      </w:r>
      <w:r w:rsidR="004B6B44">
        <w:t>greement</w:t>
      </w:r>
      <w:r>
        <w:t>.</w:t>
      </w:r>
    </w:p>
    <w:p w14:paraId="4947C209" w14:textId="77777777" w:rsidR="00DC36DE" w:rsidRDefault="00DC36DE" w:rsidP="00A52C23">
      <w:pPr>
        <w:pStyle w:val="CLGHeading2"/>
      </w:pPr>
      <w:r>
        <w:t>Waiver</w:t>
      </w:r>
    </w:p>
    <w:p w14:paraId="60EBBC3E" w14:textId="0AC3200B" w:rsidR="00DC36DE" w:rsidRDefault="00DC36DE" w:rsidP="00DC36DE">
      <w:pPr>
        <w:pStyle w:val="CLGHeading3"/>
      </w:pPr>
      <w:r>
        <w:t xml:space="preserve">Failure to exercise or enforce, or a delay in exercising or enforcing, or the partial exercise or enforcement of, a right, power or remedy provided by </w:t>
      </w:r>
      <w:r w:rsidR="00FF3CA8">
        <w:t>Law</w:t>
      </w:r>
      <w:r>
        <w:t xml:space="preserve"> or under this </w:t>
      </w:r>
      <w:r w:rsidR="00E11F17">
        <w:t>a</w:t>
      </w:r>
      <w:r w:rsidR="004B6B44">
        <w:t>greement</w:t>
      </w:r>
      <w:r>
        <w:t xml:space="preserve"> by a party does not preclude, or operate as a waiver of, the exercise or enforcement, or further exercise or enforcement, of that or any other right, power or remedy provided by </w:t>
      </w:r>
      <w:r w:rsidR="00FF3CA8">
        <w:t>Law</w:t>
      </w:r>
      <w:r>
        <w:t xml:space="preserve"> or under this </w:t>
      </w:r>
      <w:r w:rsidR="00E11F17">
        <w:t>a</w:t>
      </w:r>
      <w:r w:rsidR="004B6B44">
        <w:t>greement</w:t>
      </w:r>
      <w:r>
        <w:t>.</w:t>
      </w:r>
    </w:p>
    <w:p w14:paraId="4EA182B8" w14:textId="054DD31C" w:rsidR="00DC36DE" w:rsidRDefault="00DC36DE" w:rsidP="00DC36DE">
      <w:pPr>
        <w:pStyle w:val="CLGHeading3"/>
      </w:pPr>
      <w:r>
        <w:t xml:space="preserve">A waiver or consent given by a party under this </w:t>
      </w:r>
      <w:r w:rsidR="00E11F17">
        <w:t>a</w:t>
      </w:r>
      <w:r w:rsidR="004B6B44">
        <w:t>greement</w:t>
      </w:r>
      <w:r>
        <w:t xml:space="preserve"> is only effective and binding on that party if it is given or confirmed in writing by that party.</w:t>
      </w:r>
    </w:p>
    <w:p w14:paraId="2520B1C6" w14:textId="7CE3BC96" w:rsidR="00DC36DE" w:rsidRDefault="00DC36DE" w:rsidP="00DC36DE">
      <w:pPr>
        <w:pStyle w:val="CLGHeading3"/>
      </w:pPr>
      <w:r>
        <w:t xml:space="preserve">No waiver of a breach of a term of this </w:t>
      </w:r>
      <w:r w:rsidR="00E11F17">
        <w:t>a</w:t>
      </w:r>
      <w:r w:rsidR="004B6B44">
        <w:t>greement</w:t>
      </w:r>
      <w:r>
        <w:t xml:space="preserve"> operates as a waiver of another breach of that term or any other term of this </w:t>
      </w:r>
      <w:r w:rsidR="00E11F17">
        <w:t>a</w:t>
      </w:r>
      <w:r w:rsidR="004B6B44">
        <w:t>greement</w:t>
      </w:r>
      <w:r>
        <w:t>.</w:t>
      </w:r>
    </w:p>
    <w:p w14:paraId="7250C61A" w14:textId="77777777" w:rsidR="00A439D9" w:rsidRDefault="00A439D9" w:rsidP="00A52C23">
      <w:pPr>
        <w:pStyle w:val="CLGHeading2"/>
      </w:pPr>
      <w:bookmarkStart w:id="132" w:name="_Toc326138311"/>
      <w:bookmarkStart w:id="133" w:name="_Toc327549306"/>
      <w:bookmarkStart w:id="134" w:name="_Toc328496932"/>
      <w:bookmarkStart w:id="135" w:name="_Toc328497057"/>
      <w:bookmarkStart w:id="136" w:name="_Toc328497181"/>
      <w:bookmarkStart w:id="137" w:name="_Toc191349933"/>
      <w:r>
        <w:t>Consents</w:t>
      </w:r>
      <w:bookmarkEnd w:id="132"/>
      <w:bookmarkEnd w:id="133"/>
      <w:bookmarkEnd w:id="134"/>
      <w:bookmarkEnd w:id="135"/>
      <w:bookmarkEnd w:id="136"/>
      <w:bookmarkEnd w:id="137"/>
    </w:p>
    <w:p w14:paraId="1FCCD719" w14:textId="44948C2B" w:rsidR="00A439D9" w:rsidRDefault="00A439D9" w:rsidP="00A439D9">
      <w:pPr>
        <w:pStyle w:val="CLGIndent1"/>
      </w:pPr>
      <w:r>
        <w:t xml:space="preserve">A consent required under this </w:t>
      </w:r>
      <w:r>
        <w:fldChar w:fldCharType="begin"/>
      </w:r>
      <w:r>
        <w:instrText xml:space="preserve"> Set BP1x009Ar1 "Agreement" </w:instrText>
      </w:r>
      <w:r>
        <w:fldChar w:fldCharType="separate"/>
      </w:r>
      <w:bookmarkStart w:id="138" w:name="BP1x009Ar1"/>
      <w:r w:rsidR="00FF3CA8">
        <w:rPr>
          <w:noProof/>
        </w:rPr>
        <w:t>Agreement</w:t>
      </w:r>
      <w:bookmarkEnd w:id="138"/>
      <w:r>
        <w:fldChar w:fldCharType="end"/>
      </w:r>
      <w:r w:rsidR="0027596E">
        <w:t>a</w:t>
      </w:r>
      <w:r w:rsidR="004B6B44">
        <w:t>greement</w:t>
      </w:r>
      <w:r w:rsidR="00625E8A">
        <w:t xml:space="preserve"> </w:t>
      </w:r>
      <w:r>
        <w:t>from a party may be given or withheld, or may be given subject to any conditions, as that party (in its absolute discretion) t</w:t>
      </w:r>
      <w:r w:rsidR="00C60D90">
        <w:t xml:space="preserve">hinks fit, unless this </w:t>
      </w:r>
      <w:r w:rsidR="00E11F17">
        <w:t>a</w:t>
      </w:r>
      <w:r w:rsidR="004B6B44">
        <w:t>greement</w:t>
      </w:r>
      <w:r>
        <w:t xml:space="preserve"> expressly provides otherwise.</w:t>
      </w:r>
    </w:p>
    <w:p w14:paraId="1064931B" w14:textId="77777777" w:rsidR="00DC36DE" w:rsidRDefault="00DC36DE" w:rsidP="00A52C23">
      <w:pPr>
        <w:pStyle w:val="CLGHeading2"/>
      </w:pPr>
      <w:r>
        <w:t>Severance</w:t>
      </w:r>
    </w:p>
    <w:p w14:paraId="7D6C2F0C" w14:textId="744DD262" w:rsidR="00DC36DE" w:rsidRDefault="00DC36DE" w:rsidP="00D02028">
      <w:pPr>
        <w:pStyle w:val="CLGIndent1"/>
      </w:pPr>
      <w:r>
        <w:t xml:space="preserve">If at any time a provision of this </w:t>
      </w:r>
      <w:r w:rsidR="00E11F17">
        <w:t>a</w:t>
      </w:r>
      <w:r w:rsidR="004B6B44">
        <w:t>greement</w:t>
      </w:r>
      <w:r>
        <w:t xml:space="preserve"> is or becomes illegal, invalid or unenforceable in any respect under the </w:t>
      </w:r>
      <w:r w:rsidR="00FF3CA8">
        <w:t>Law</w:t>
      </w:r>
      <w:r>
        <w:t xml:space="preserve"> of any jurisdiction, that will not affect or impair:</w:t>
      </w:r>
    </w:p>
    <w:p w14:paraId="3A55E110" w14:textId="7B608A41" w:rsidR="00DC36DE" w:rsidRDefault="00DC36DE" w:rsidP="00DC36DE">
      <w:pPr>
        <w:pStyle w:val="CLGHeading3"/>
      </w:pPr>
      <w:r>
        <w:t xml:space="preserve">the legality, validity or enforceability in that jurisdiction of any other provision of this </w:t>
      </w:r>
      <w:r w:rsidR="00E11F17">
        <w:t>a</w:t>
      </w:r>
      <w:r w:rsidR="004B6B44">
        <w:t>greement</w:t>
      </w:r>
      <w:r>
        <w:t>; or</w:t>
      </w:r>
    </w:p>
    <w:p w14:paraId="0BA7E67A" w14:textId="008F45A9" w:rsidR="00DC36DE" w:rsidRDefault="00DC36DE" w:rsidP="00DC36DE">
      <w:pPr>
        <w:pStyle w:val="CLGHeading3"/>
      </w:pPr>
      <w:r>
        <w:t xml:space="preserve">the legality, validity or enforceability under the </w:t>
      </w:r>
      <w:r w:rsidR="00FF3CA8">
        <w:t>Law</w:t>
      </w:r>
      <w:r>
        <w:t xml:space="preserve"> of any other jurisdiction of that or any provision of this </w:t>
      </w:r>
      <w:r w:rsidR="00E11F17">
        <w:t>a</w:t>
      </w:r>
      <w:r w:rsidR="004B6B44">
        <w:t>greement</w:t>
      </w:r>
      <w:r>
        <w:t>.</w:t>
      </w:r>
    </w:p>
    <w:p w14:paraId="43418A9F" w14:textId="77777777" w:rsidR="00DC36DE" w:rsidRDefault="00DC36DE" w:rsidP="00A52C23">
      <w:pPr>
        <w:pStyle w:val="CLGHeading2"/>
      </w:pPr>
      <w:r>
        <w:t>Counterparts</w:t>
      </w:r>
    </w:p>
    <w:p w14:paraId="446FC75C" w14:textId="4ED64318" w:rsidR="004D359E" w:rsidRPr="0064550D" w:rsidRDefault="004D359E" w:rsidP="0064550D">
      <w:pPr>
        <w:pStyle w:val="CLGIndent1"/>
      </w:pPr>
      <w:r w:rsidRPr="00D20C81">
        <w:t>This agreement may be executed in any number of counterparts and by the parties on separate counterparts.  Each counterpart constitutes an original of this agreement, and all together constitute one agreement</w:t>
      </w:r>
      <w:r w:rsidRPr="0064550D">
        <w:t>.</w:t>
      </w:r>
    </w:p>
    <w:p w14:paraId="0F3FE6D9" w14:textId="77777777" w:rsidR="00DC36DE" w:rsidRDefault="00256C8D" w:rsidP="00A52C23">
      <w:pPr>
        <w:pStyle w:val="CLGHeading2"/>
      </w:pPr>
      <w:r>
        <w:t>Expenses</w:t>
      </w:r>
    </w:p>
    <w:p w14:paraId="2187BED1" w14:textId="026BD9AC" w:rsidR="00DC36DE" w:rsidRDefault="00256C8D" w:rsidP="00DC36DE">
      <w:pPr>
        <w:pStyle w:val="CLGIndent1"/>
      </w:pPr>
      <w:r>
        <w:t xml:space="preserve">Except as otherwise provided in this </w:t>
      </w:r>
      <w:r w:rsidR="00E11F17">
        <w:t>a</w:t>
      </w:r>
      <w:r w:rsidR="004B6B44">
        <w:t>greement</w:t>
      </w:r>
      <w:r>
        <w:t>, e</w:t>
      </w:r>
      <w:r w:rsidR="00DC36DE">
        <w:t xml:space="preserve">ach party must pay </w:t>
      </w:r>
      <w:r>
        <w:t>its</w:t>
      </w:r>
      <w:r w:rsidR="00DC36DE">
        <w:t xml:space="preserve"> own costs </w:t>
      </w:r>
      <w:r>
        <w:t xml:space="preserve">and expenses </w:t>
      </w:r>
      <w:r w:rsidR="00DC36DE">
        <w:t xml:space="preserve">in </w:t>
      </w:r>
      <w:r>
        <w:t xml:space="preserve">connection with negotiating, </w:t>
      </w:r>
      <w:r w:rsidR="00DC36DE">
        <w:t>prepar</w:t>
      </w:r>
      <w:r>
        <w:t>ing, executing and performing</w:t>
      </w:r>
      <w:r w:rsidR="00DC36DE">
        <w:t xml:space="preserve"> this </w:t>
      </w:r>
      <w:r w:rsidR="00E11F17">
        <w:t>a</w:t>
      </w:r>
      <w:r w:rsidR="004B6B44">
        <w:t>greement</w:t>
      </w:r>
      <w:r w:rsidR="00DC36DE">
        <w:t>.</w:t>
      </w:r>
    </w:p>
    <w:p w14:paraId="534736D6" w14:textId="77777777" w:rsidR="002B3F2A" w:rsidRDefault="004D359E" w:rsidP="00A52C23">
      <w:pPr>
        <w:pStyle w:val="CLGHeading2"/>
      </w:pPr>
      <w:r>
        <w:lastRenderedPageBreak/>
        <w:t>Indemnities</w:t>
      </w:r>
    </w:p>
    <w:p w14:paraId="6E0F7EF0" w14:textId="1B3202FA" w:rsidR="004D359E" w:rsidRPr="00D20C81" w:rsidRDefault="004D359E" w:rsidP="0064550D">
      <w:pPr>
        <w:pStyle w:val="CLGHeading3"/>
      </w:pPr>
      <w:r w:rsidRPr="00D20C81">
        <w:t xml:space="preserve">Each indemnity in this </w:t>
      </w:r>
      <w:r w:rsidR="00E11F17">
        <w:t>a</w:t>
      </w:r>
      <w:r>
        <w:t xml:space="preserve">greement </w:t>
      </w:r>
      <w:r w:rsidRPr="00D20C81">
        <w:t xml:space="preserve">is a continuing obligation, separate and independent from the other obligations of the parties, and survives termination, completion or expiration of this </w:t>
      </w:r>
      <w:r w:rsidR="00E11F17">
        <w:t>a</w:t>
      </w:r>
      <w:r>
        <w:t>greement</w:t>
      </w:r>
      <w:r w:rsidRPr="00D20C81">
        <w:t>.</w:t>
      </w:r>
    </w:p>
    <w:p w14:paraId="6385BD2A" w14:textId="648DFC5F" w:rsidR="004D359E" w:rsidRPr="00D20C81" w:rsidRDefault="004D359E" w:rsidP="0064550D">
      <w:pPr>
        <w:pStyle w:val="CLGHeading3"/>
      </w:pPr>
      <w:r w:rsidRPr="00D20C81">
        <w:t xml:space="preserve">It is not necessary for a party to incur expense or make any payment before enforcing a right of indemnity conferred by this </w:t>
      </w:r>
      <w:r w:rsidR="00E11F17">
        <w:t>a</w:t>
      </w:r>
      <w:r>
        <w:t>greement</w:t>
      </w:r>
      <w:r w:rsidR="007624A7">
        <w:t>.</w:t>
      </w:r>
    </w:p>
    <w:p w14:paraId="1CB6D764" w14:textId="556D4AA4" w:rsidR="004D359E" w:rsidRPr="00D20C81" w:rsidRDefault="004D359E" w:rsidP="0064550D">
      <w:pPr>
        <w:pStyle w:val="CLGHeading3"/>
      </w:pPr>
      <w:r w:rsidRPr="00D20C81">
        <w:t xml:space="preserve">A party must pay on demand any amount it must pay under an indemnity in this </w:t>
      </w:r>
      <w:r w:rsidR="00E11F17">
        <w:t>a</w:t>
      </w:r>
      <w:r>
        <w:t>greement</w:t>
      </w:r>
      <w:r w:rsidR="007624A7">
        <w:t>.</w:t>
      </w:r>
    </w:p>
    <w:p w14:paraId="2D71D6B8" w14:textId="4D39C43B" w:rsidR="00DC36DE" w:rsidRDefault="00DC36DE" w:rsidP="00A52C23">
      <w:pPr>
        <w:pStyle w:val="CLGHeading2"/>
      </w:pPr>
      <w:r>
        <w:t xml:space="preserve">Governing </w:t>
      </w:r>
      <w:r w:rsidR="00FF3CA8">
        <w:t>Law</w:t>
      </w:r>
    </w:p>
    <w:p w14:paraId="03471DF3" w14:textId="2C9FC366" w:rsidR="00DC36DE" w:rsidRDefault="00DC36DE" w:rsidP="00DC36DE">
      <w:pPr>
        <w:pStyle w:val="CLGIndent1"/>
      </w:pPr>
      <w:r>
        <w:t xml:space="preserve">This </w:t>
      </w:r>
      <w:r w:rsidR="00E11F17">
        <w:t>a</w:t>
      </w:r>
      <w:r w:rsidR="004B6B44">
        <w:t>greement</w:t>
      </w:r>
      <w:r>
        <w:t xml:space="preserve"> is governed by and </w:t>
      </w:r>
      <w:r w:rsidR="001E3FC9">
        <w:t xml:space="preserve">will </w:t>
      </w:r>
      <w:r>
        <w:t xml:space="preserve">be construed according to the </w:t>
      </w:r>
      <w:r w:rsidR="00FF3CA8">
        <w:t>Law</w:t>
      </w:r>
      <w:r>
        <w:t xml:space="preserve"> applying in Queensland.</w:t>
      </w:r>
    </w:p>
    <w:p w14:paraId="5A54A33B" w14:textId="77777777" w:rsidR="00DC36DE" w:rsidRDefault="00DC36DE" w:rsidP="00A52C23">
      <w:pPr>
        <w:pStyle w:val="CLGHeading2"/>
      </w:pPr>
      <w:r>
        <w:t>Jurisdiction</w:t>
      </w:r>
    </w:p>
    <w:p w14:paraId="7C06F1DD" w14:textId="77777777" w:rsidR="00DC36DE" w:rsidRDefault="00DC36DE" w:rsidP="00D02028">
      <w:pPr>
        <w:pStyle w:val="CLGIndent1"/>
      </w:pPr>
      <w:r>
        <w:t>Each party irrevocably:</w:t>
      </w:r>
    </w:p>
    <w:p w14:paraId="31799D8D" w14:textId="34CC63B4" w:rsidR="00DC36DE" w:rsidRDefault="00DC36DE" w:rsidP="00DC36DE">
      <w:pPr>
        <w:pStyle w:val="CLGHeading3"/>
      </w:pPr>
      <w:bookmarkStart w:id="139" w:name="_Ref340844587"/>
      <w:r>
        <w:t xml:space="preserve">submits to the non-exclusive jurisdiction of the courts of Queensland, and the courts competent to determine appeals from those courts, with respect to any proceedings that may be brought at any time relating to this </w:t>
      </w:r>
      <w:r w:rsidR="00E11F17">
        <w:t>a</w:t>
      </w:r>
      <w:r w:rsidR="004B6B44">
        <w:t>greement</w:t>
      </w:r>
      <w:r>
        <w:t>; and</w:t>
      </w:r>
      <w:bookmarkEnd w:id="139"/>
    </w:p>
    <w:p w14:paraId="219E0437" w14:textId="6F910B21" w:rsidR="00DC36DE" w:rsidRDefault="00DC36DE" w:rsidP="00DC36DE">
      <w:pPr>
        <w:pStyle w:val="CLGHeading3"/>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_Ref340844587 \w \h </w:instrText>
      </w:r>
      <w:r>
        <w:fldChar w:fldCharType="separate"/>
      </w:r>
      <w:r w:rsidR="00FF3CA8">
        <w:t>24.14(a)</w:t>
      </w:r>
      <w:r>
        <w:fldChar w:fldCharType="end"/>
      </w:r>
      <w:r>
        <w:t>.</w:t>
      </w:r>
    </w:p>
    <w:p w14:paraId="11387052" w14:textId="77777777" w:rsidR="004D359E" w:rsidRPr="00D20C81" w:rsidRDefault="004D359E" w:rsidP="0064550D">
      <w:pPr>
        <w:pStyle w:val="CLGHeading2"/>
      </w:pPr>
      <w:r w:rsidRPr="00D20C81">
        <w:t>No fettering</w:t>
      </w:r>
    </w:p>
    <w:p w14:paraId="3D39BE80" w14:textId="1A9B5AB6" w:rsidR="004D359E" w:rsidRPr="00D20C81" w:rsidRDefault="004D359E" w:rsidP="0064550D">
      <w:pPr>
        <w:pStyle w:val="CLGIndent1"/>
      </w:pPr>
      <w:r w:rsidRPr="00D20C81">
        <w:t xml:space="preserve">Nothing in this </w:t>
      </w:r>
      <w:r w:rsidR="00E11F17">
        <w:t>a</w:t>
      </w:r>
      <w:r>
        <w:t>greement</w:t>
      </w:r>
      <w:r w:rsidRPr="00D20C81">
        <w:t xml:space="preserve"> will be construed as limiting or fettering in any way the exercise (or failure to exercise) by the Department (or any of its Representatives or delegates) of any discretion or the making of a decision or subordinate legislation under any </w:t>
      </w:r>
      <w:r w:rsidR="00FF3CA8">
        <w:t>Law</w:t>
      </w:r>
      <w:r w:rsidRPr="00D20C81">
        <w:t xml:space="preserve"> by the State of Queensland and its Representatives.</w:t>
      </w:r>
    </w:p>
    <w:p w14:paraId="6B4DFDA1" w14:textId="0D2371E2" w:rsidR="004D359E" w:rsidRPr="00D20C81" w:rsidRDefault="004D359E" w:rsidP="0064550D">
      <w:pPr>
        <w:pStyle w:val="CLGHeading2"/>
      </w:pPr>
      <w:r w:rsidRPr="00D20C81">
        <w:t>Time is of the essence</w:t>
      </w:r>
    </w:p>
    <w:p w14:paraId="2A07EE1E" w14:textId="60801F9A" w:rsidR="004D359E" w:rsidRDefault="004D359E" w:rsidP="0064550D">
      <w:pPr>
        <w:pStyle w:val="CLGIndent1"/>
      </w:pPr>
      <w:r w:rsidRPr="00D20C81">
        <w:t xml:space="preserve">Time is of the essence in respect of the </w:t>
      </w:r>
      <w:r>
        <w:t>Recipient's</w:t>
      </w:r>
      <w:r w:rsidRPr="00D20C81">
        <w:t xml:space="preserve"> obligations under this </w:t>
      </w:r>
      <w:r w:rsidR="00E11F17">
        <w:t>a</w:t>
      </w:r>
      <w:r w:rsidRPr="00D20C81">
        <w:t>greement.</w:t>
      </w:r>
    </w:p>
    <w:p w14:paraId="0D46CCA5" w14:textId="77777777" w:rsidR="005D7F84" w:rsidRDefault="005D7F84" w:rsidP="00952526">
      <w:pPr>
        <w:pStyle w:val="CLGHeading2"/>
      </w:pPr>
      <w:r>
        <w:t>Warranties excluded</w:t>
      </w:r>
    </w:p>
    <w:p w14:paraId="70257DF3" w14:textId="3CEEBA11" w:rsidR="005D7F84" w:rsidRPr="005D7F84" w:rsidRDefault="005D7F84" w:rsidP="005D7F84">
      <w:pPr>
        <w:pStyle w:val="CLGIndent1"/>
      </w:pPr>
      <w:r>
        <w:t xml:space="preserve">To the full extent permitted by </w:t>
      </w:r>
      <w:r w:rsidR="00FF3CA8">
        <w:t>Law</w:t>
      </w:r>
      <w:r>
        <w:t>, all conditions and warranties not expressly stated in this agreement are excluded, or if unable to be excluded then limited to the f</w:t>
      </w:r>
      <w:r w:rsidR="007624A7">
        <w:t xml:space="preserve">ullest extent permitted by </w:t>
      </w:r>
      <w:r w:rsidR="00FF3CA8">
        <w:t>Law</w:t>
      </w:r>
      <w:r w:rsidR="007624A7">
        <w:t>.</w:t>
      </w:r>
    </w:p>
    <w:p w14:paraId="4F8127B0" w14:textId="77777777" w:rsidR="00DC36DE" w:rsidRDefault="00DC36DE" w:rsidP="00FD408F">
      <w:pPr>
        <w:pStyle w:val="CLGHeading1"/>
      </w:pPr>
      <w:bookmarkStart w:id="140" w:name="_Ref340846506"/>
      <w:r>
        <w:t>Definitions and interpretation</w:t>
      </w:r>
      <w:bookmarkEnd w:id="140"/>
    </w:p>
    <w:p w14:paraId="28DC738A" w14:textId="77777777" w:rsidR="00E16251" w:rsidRDefault="00E16251" w:rsidP="00FD408F">
      <w:pPr>
        <w:pStyle w:val="CLGHeading2"/>
      </w:pPr>
      <w:bookmarkStart w:id="141" w:name="_Ref340846738"/>
      <w:r>
        <w:t>Definitions</w:t>
      </w:r>
      <w:bookmarkEnd w:id="141"/>
    </w:p>
    <w:p w14:paraId="2C493E7D" w14:textId="2E493F66" w:rsidR="00E16251" w:rsidRDefault="00E16251" w:rsidP="00E16251">
      <w:pPr>
        <w:pStyle w:val="CLGIndent1"/>
      </w:pPr>
      <w:r>
        <w:t xml:space="preserve">In this </w:t>
      </w:r>
      <w:r w:rsidR="00E11F17">
        <w:t>a</w:t>
      </w:r>
      <w:r w:rsidR="004B6B44">
        <w:t>greement</w:t>
      </w:r>
      <w:r>
        <w:t>:</w:t>
      </w:r>
    </w:p>
    <w:p w14:paraId="10EF1495" w14:textId="7B7AB6B8" w:rsidR="001E3FC9" w:rsidRDefault="001E3FC9" w:rsidP="001E3FC9">
      <w:pPr>
        <w:pStyle w:val="CLGDefinition"/>
      </w:pPr>
      <w:r w:rsidRPr="001E3FC9">
        <w:rPr>
          <w:b/>
        </w:rPr>
        <w:t xml:space="preserve">Activity </w:t>
      </w:r>
      <w:r>
        <w:t xml:space="preserve">means the activity or purpose of the Grant specified in </w:t>
      </w:r>
      <w:r>
        <w:fldChar w:fldCharType="begin"/>
      </w:r>
      <w:r>
        <w:instrText xml:space="preserve"> REF _Ref341256423 \n \h </w:instrText>
      </w:r>
      <w:r>
        <w:fldChar w:fldCharType="separate"/>
      </w:r>
      <w:r w:rsidR="00FF3CA8">
        <w:t>Item 3</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3EF5636F" w14:textId="77BF5A16" w:rsidR="001E3FC9" w:rsidRDefault="001E3FC9" w:rsidP="001E3FC9">
      <w:pPr>
        <w:pStyle w:val="CLGDefinition"/>
      </w:pPr>
      <w:r w:rsidRPr="001E3FC9">
        <w:rPr>
          <w:b/>
        </w:rPr>
        <w:t>Activity Commencement Date</w:t>
      </w:r>
      <w:r>
        <w:t xml:space="preserve"> means the </w:t>
      </w:r>
      <w:r w:rsidR="00AF293A">
        <w:t xml:space="preserve">commencement </w:t>
      </w:r>
      <w:r>
        <w:t xml:space="preserve">date specified in </w:t>
      </w:r>
      <w:r>
        <w:fldChar w:fldCharType="begin"/>
      </w:r>
      <w:r>
        <w:instrText xml:space="preserve"> REF _Ref341256428 \n \h </w:instrText>
      </w:r>
      <w:r>
        <w:fldChar w:fldCharType="separate"/>
      </w:r>
      <w:r w:rsidR="00FF3CA8">
        <w:t>Item 4</w:t>
      </w:r>
      <w:r>
        <w:fldChar w:fldCharType="end"/>
      </w:r>
      <w:r w:rsidRPr="001E3FC9">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66F461DA" w14:textId="55C4F5B8" w:rsidR="00AF293A" w:rsidRDefault="00AF293A" w:rsidP="001E3FC9">
      <w:pPr>
        <w:pStyle w:val="CLGDefinition"/>
      </w:pPr>
      <w:r>
        <w:rPr>
          <w:b/>
        </w:rPr>
        <w:lastRenderedPageBreak/>
        <w:t>Activity End Date</w:t>
      </w:r>
      <w:r>
        <w:t xml:space="preserve"> means the end date specified in </w:t>
      </w:r>
      <w:r>
        <w:fldChar w:fldCharType="begin"/>
      </w:r>
      <w:r>
        <w:instrText xml:space="preserve"> REF _Ref341256428 \n \h </w:instrText>
      </w:r>
      <w:r>
        <w:fldChar w:fldCharType="separate"/>
      </w:r>
      <w:r w:rsidR="00FF3CA8">
        <w:t>Item 4</w:t>
      </w:r>
      <w:r>
        <w:fldChar w:fldCharType="end"/>
      </w:r>
      <w:r w:rsidRPr="001E3FC9">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485AE1CE" w14:textId="77777777" w:rsidR="001E3FC9" w:rsidRDefault="001E3FC9" w:rsidP="001E3FC9">
      <w:pPr>
        <w:pStyle w:val="CLGDefinition"/>
      </w:pPr>
      <w:r w:rsidRPr="001E3FC9">
        <w:rPr>
          <w:b/>
        </w:rPr>
        <w:t>Activity Material</w:t>
      </w:r>
      <w:r>
        <w:t xml:space="preserve"> means any material </w:t>
      </w:r>
      <w:r w:rsidR="00BD5FDC">
        <w:t xml:space="preserve">including Intellectual Property Rights, </w:t>
      </w:r>
      <w:r>
        <w:t xml:space="preserve">created, written or otherwise brought into existence by or on behalf of the Recipient in the course of </w:t>
      </w:r>
      <w:r w:rsidR="000D42AD">
        <w:t xml:space="preserve">carrying out </w:t>
      </w:r>
      <w:r>
        <w:t>the Activity</w:t>
      </w:r>
      <w:r w:rsidR="003A7B06">
        <w:t xml:space="preserve">, excluding </w:t>
      </w:r>
      <w:r w:rsidR="003A7B06" w:rsidRPr="00675BD6">
        <w:t>Reports</w:t>
      </w:r>
      <w:r>
        <w:t>.</w:t>
      </w:r>
    </w:p>
    <w:p w14:paraId="61956E1B" w14:textId="77777777" w:rsidR="001E3FC9" w:rsidRDefault="001E3FC9" w:rsidP="001E3FC9">
      <w:pPr>
        <w:pStyle w:val="CLGDefinition"/>
      </w:pPr>
      <w:r w:rsidRPr="001E3FC9">
        <w:rPr>
          <w:b/>
        </w:rPr>
        <w:t>Approved Financial Institution</w:t>
      </w:r>
      <w:r>
        <w:t xml:space="preserve"> means a financial institution registered in Australia and operating as a bank, credit union or building society</w:t>
      </w:r>
      <w:r w:rsidR="003D6B2B">
        <w:t>.</w:t>
      </w:r>
    </w:p>
    <w:p w14:paraId="3CADEC95" w14:textId="05385AAE" w:rsidR="00054ED1" w:rsidRPr="0064550D" w:rsidRDefault="00054ED1" w:rsidP="001E3FC9">
      <w:pPr>
        <w:pStyle w:val="CLGDefinition"/>
      </w:pPr>
      <w:r w:rsidRPr="0064550D">
        <w:rPr>
          <w:b/>
        </w:rPr>
        <w:t>Approved Project Plan</w:t>
      </w:r>
      <w:r>
        <w:t xml:space="preserve"> means (if applicable), the project plan approved by the State in accordance with clause</w:t>
      </w:r>
      <w:r w:rsidR="008562F9">
        <w:t> </w:t>
      </w:r>
      <w:r>
        <w:fldChar w:fldCharType="begin"/>
      </w:r>
      <w:r>
        <w:instrText xml:space="preserve"> REF _Ref42108845 \w \h </w:instrText>
      </w:r>
      <w:r>
        <w:fldChar w:fldCharType="separate"/>
      </w:r>
      <w:r w:rsidR="00FF3CA8">
        <w:t>1.2(a)</w:t>
      </w:r>
      <w:r>
        <w:fldChar w:fldCharType="end"/>
      </w:r>
      <w:r>
        <w:t>.</w:t>
      </w:r>
    </w:p>
    <w:p w14:paraId="7759E3BF" w14:textId="1F0685B3" w:rsidR="00264D63" w:rsidRDefault="00264D63" w:rsidP="001E3FC9">
      <w:pPr>
        <w:pStyle w:val="CLGDefinition"/>
      </w:pPr>
      <w:r>
        <w:rPr>
          <w:b/>
        </w:rPr>
        <w:t xml:space="preserve">Asset </w:t>
      </w:r>
      <w:r>
        <w:t xml:space="preserve">means </w:t>
      </w:r>
      <w:r w:rsidR="00170676">
        <w:t xml:space="preserve">the </w:t>
      </w:r>
      <w:r>
        <w:t>item</w:t>
      </w:r>
      <w:r w:rsidR="00170676">
        <w:t>s</w:t>
      </w:r>
      <w:r>
        <w:t xml:space="preserve"> of property</w:t>
      </w:r>
      <w:r w:rsidR="00170676">
        <w:t xml:space="preserve"> (if any) specified in </w:t>
      </w:r>
      <w:r w:rsidR="00170676">
        <w:fldChar w:fldCharType="begin"/>
      </w:r>
      <w:r w:rsidR="00170676">
        <w:instrText xml:space="preserve"> REF _Ref341192929 \n \h </w:instrText>
      </w:r>
      <w:r w:rsidR="00170676">
        <w:fldChar w:fldCharType="separate"/>
      </w:r>
      <w:r w:rsidR="00FF3CA8">
        <w:t>Item 12</w:t>
      </w:r>
      <w:r w:rsidR="00170676">
        <w:fldChar w:fldCharType="end"/>
      </w:r>
      <w:r w:rsidR="00170676">
        <w:t xml:space="preserve"> of </w:t>
      </w:r>
      <w:r w:rsidR="00170676">
        <w:fldChar w:fldCharType="begin"/>
      </w:r>
      <w:r w:rsidR="00170676">
        <w:instrText xml:space="preserve"> REF _Ref340836195 \n \h </w:instrText>
      </w:r>
      <w:r w:rsidR="00170676">
        <w:fldChar w:fldCharType="separate"/>
      </w:r>
      <w:r w:rsidR="00FF3CA8">
        <w:t>Schedule 1</w:t>
      </w:r>
      <w:r w:rsidR="00170676">
        <w:fldChar w:fldCharType="end"/>
      </w:r>
      <w:r>
        <w:t>.</w:t>
      </w:r>
    </w:p>
    <w:p w14:paraId="4E830B80" w14:textId="77777777" w:rsidR="00DC36DE" w:rsidRDefault="00E16251" w:rsidP="00E16251">
      <w:pPr>
        <w:pStyle w:val="CLGDefinition"/>
      </w:pPr>
      <w:r w:rsidRPr="00E16251">
        <w:rPr>
          <w:b/>
        </w:rPr>
        <w:t>Background IP</w:t>
      </w:r>
      <w:r>
        <w:t xml:space="preserve"> means I</w:t>
      </w:r>
      <w:r w:rsidR="000D42AD">
        <w:t xml:space="preserve">ntellectual </w:t>
      </w:r>
      <w:r>
        <w:t>P</w:t>
      </w:r>
      <w:r w:rsidR="000D42AD">
        <w:t>roperty</w:t>
      </w:r>
      <w:r>
        <w:t xml:space="preserve"> Rights which are made available by a party for the purpose of carrying out the </w:t>
      </w:r>
      <w:r w:rsidR="007B5EAD">
        <w:t>Activity</w:t>
      </w:r>
      <w:r>
        <w:t xml:space="preserve"> and that are:</w:t>
      </w:r>
    </w:p>
    <w:p w14:paraId="145D03BF" w14:textId="77777777" w:rsidR="00E16251" w:rsidRDefault="00E16251" w:rsidP="00E16251">
      <w:pPr>
        <w:pStyle w:val="CLGDefinition2"/>
      </w:pPr>
      <w:r>
        <w:t>in existence at the Commencement Date; or</w:t>
      </w:r>
    </w:p>
    <w:p w14:paraId="4F656C7C" w14:textId="28E21C62" w:rsidR="00E16251" w:rsidRDefault="00E16251" w:rsidP="00E16251">
      <w:pPr>
        <w:pStyle w:val="CLGDefinition2"/>
      </w:pPr>
      <w:r>
        <w:t xml:space="preserve">brought into existence after the Commencement Date other than as a result of the performance of the </w:t>
      </w:r>
      <w:r w:rsidR="007B5EAD">
        <w:t>Activity</w:t>
      </w:r>
      <w:r w:rsidR="0069325E">
        <w:t>,</w:t>
      </w:r>
    </w:p>
    <w:p w14:paraId="0567B179" w14:textId="76102893" w:rsidR="0069325E" w:rsidRDefault="0069325E" w:rsidP="0069325E">
      <w:pPr>
        <w:pStyle w:val="CLGDefinition"/>
      </w:pPr>
      <w:r>
        <w:t>and may include Traditional Indigenous Knowledge.</w:t>
      </w:r>
    </w:p>
    <w:p w14:paraId="00FFB06F" w14:textId="08803222" w:rsidR="00BE3171" w:rsidRPr="0064550D" w:rsidRDefault="00BE3171" w:rsidP="0064550D">
      <w:pPr>
        <w:pStyle w:val="CLGDefinition"/>
        <w:numPr>
          <w:ilvl w:val="0"/>
          <w:numId w:val="0"/>
        </w:numPr>
        <w:ind w:left="964"/>
        <w:rPr>
          <w:b/>
        </w:rPr>
      </w:pPr>
      <w:r w:rsidRPr="00D20C81">
        <w:rPr>
          <w:b/>
        </w:rPr>
        <w:t xml:space="preserve">Business Day </w:t>
      </w:r>
      <w:r w:rsidRPr="00BE3171">
        <w:t>means a day that is not:</w:t>
      </w:r>
    </w:p>
    <w:p w14:paraId="6C204E90" w14:textId="1C94104E" w:rsidR="00BE3171" w:rsidRPr="00D20C81" w:rsidRDefault="00BE3171" w:rsidP="005C16E9">
      <w:pPr>
        <w:pStyle w:val="CLGDefinition2"/>
        <w:numPr>
          <w:ilvl w:val="1"/>
          <w:numId w:val="15"/>
        </w:numPr>
      </w:pPr>
      <w:r w:rsidRPr="00D20C81">
        <w:t>a Saturday, Sunday or a public holiday in Brisbane; or</w:t>
      </w:r>
    </w:p>
    <w:p w14:paraId="2E72EC04" w14:textId="08E9E860" w:rsidR="00BE3171" w:rsidRPr="00D20C81" w:rsidRDefault="00BE3171" w:rsidP="0064550D">
      <w:pPr>
        <w:pStyle w:val="CLGDefinition2"/>
      </w:pPr>
      <w:r w:rsidRPr="00D20C81">
        <w:t>a day within the 2</w:t>
      </w:r>
      <w:r w:rsidR="008562F9">
        <w:t> </w:t>
      </w:r>
      <w:r w:rsidRPr="00D20C81">
        <w:t>week period commencing on:</w:t>
      </w:r>
    </w:p>
    <w:p w14:paraId="09D524A8" w14:textId="774238E7" w:rsidR="00BE3171" w:rsidRPr="00D20C81" w:rsidRDefault="00BE3171" w:rsidP="0064550D">
      <w:pPr>
        <w:pStyle w:val="CLGDefinition3"/>
      </w:pPr>
      <w:r w:rsidRPr="00D20C81">
        <w:t>25</w:t>
      </w:r>
      <w:r w:rsidR="008562F9">
        <w:t> </w:t>
      </w:r>
      <w:r w:rsidRPr="00D20C81">
        <w:t>December, in years where that date falls on a Saturday; or</w:t>
      </w:r>
    </w:p>
    <w:p w14:paraId="50EBF448" w14:textId="3EDA0EC0" w:rsidR="00BE3171" w:rsidRPr="00D20C81" w:rsidRDefault="00BE3171" w:rsidP="0064550D">
      <w:pPr>
        <w:pStyle w:val="CLGDefinition3"/>
      </w:pPr>
      <w:r w:rsidRPr="00D20C81">
        <w:t>the last Saturday before 25</w:t>
      </w:r>
      <w:r w:rsidR="008562F9">
        <w:t> </w:t>
      </w:r>
      <w:r w:rsidRPr="00D20C81">
        <w:t>December, in years where that date does not fall on a Saturday.</w:t>
      </w:r>
    </w:p>
    <w:p w14:paraId="0707514A" w14:textId="5C7521BA" w:rsidR="00E16251" w:rsidRDefault="00E16251" w:rsidP="00A71531">
      <w:pPr>
        <w:pStyle w:val="CLGDefinition"/>
        <w:numPr>
          <w:ilvl w:val="0"/>
          <w:numId w:val="0"/>
        </w:numPr>
        <w:ind w:left="964"/>
      </w:pPr>
      <w:r w:rsidRPr="00E16251">
        <w:rPr>
          <w:b/>
        </w:rPr>
        <w:t>Commencement Date</w:t>
      </w:r>
      <w:r>
        <w:t xml:space="preserve"> means the commencement date specified in </w:t>
      </w:r>
      <w:r>
        <w:fldChar w:fldCharType="begin"/>
      </w:r>
      <w:r>
        <w:instrText xml:space="preserve"> REF _Ref340844800 \n \h </w:instrText>
      </w:r>
      <w:r>
        <w:fldChar w:fldCharType="separate"/>
      </w:r>
      <w:r w:rsidR="00FF3CA8">
        <w:t>Item 2</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3EC64346" w14:textId="77777777" w:rsidR="00E16251" w:rsidRDefault="00E16251" w:rsidP="00E16251">
      <w:pPr>
        <w:pStyle w:val="CLGDefinition"/>
      </w:pPr>
      <w:r w:rsidRPr="00E16251">
        <w:rPr>
          <w:b/>
        </w:rPr>
        <w:t>Confidential Information</w:t>
      </w:r>
      <w:r>
        <w:t xml:space="preserve"> means all information, trade secrets and knowledg</w:t>
      </w:r>
      <w:r w:rsidR="007B5EAD">
        <w:t>e of or disclosed by a party (</w:t>
      </w:r>
      <w:r w:rsidRPr="00E16251">
        <w:rPr>
          <w:b/>
        </w:rPr>
        <w:t>Discloser</w:t>
      </w:r>
      <w:r w:rsidR="007B5EAD">
        <w:t>) to another party (</w:t>
      </w:r>
      <w:r w:rsidR="005A05C7">
        <w:rPr>
          <w:b/>
        </w:rPr>
        <w:t>Disclosee</w:t>
      </w:r>
      <w:r>
        <w:t>) that:</w:t>
      </w:r>
    </w:p>
    <w:p w14:paraId="570FA188" w14:textId="77777777" w:rsidR="00E16251" w:rsidRDefault="00E16251" w:rsidP="00E16251">
      <w:pPr>
        <w:pStyle w:val="CLGDefinition2"/>
      </w:pPr>
      <w:r>
        <w:t>is by its nature confidential;</w:t>
      </w:r>
    </w:p>
    <w:p w14:paraId="0DB4B4BA" w14:textId="77777777" w:rsidR="00E16251" w:rsidRDefault="00E16251" w:rsidP="00E16251">
      <w:pPr>
        <w:pStyle w:val="CLGDefinition2"/>
      </w:pPr>
      <w:r>
        <w:t>is designated or marked by the Discloser as confidential; or</w:t>
      </w:r>
    </w:p>
    <w:p w14:paraId="688600A2" w14:textId="77777777" w:rsidR="00E16251" w:rsidRDefault="00E16251" w:rsidP="00E16251">
      <w:pPr>
        <w:pStyle w:val="CLGDefinition2"/>
      </w:pPr>
      <w:r>
        <w:t xml:space="preserve">the </w:t>
      </w:r>
      <w:r w:rsidR="0024577A">
        <w:t>Disclosee</w:t>
      </w:r>
      <w:r>
        <w:t xml:space="preserve"> knows or ought to know is confidential,</w:t>
      </w:r>
    </w:p>
    <w:p w14:paraId="77D34879" w14:textId="6DD779FE" w:rsidR="00E16251" w:rsidRDefault="00BE3171" w:rsidP="00E16251">
      <w:pPr>
        <w:pStyle w:val="CLGIndent1"/>
      </w:pPr>
      <w:r w:rsidRPr="00D20C81">
        <w:rPr>
          <w:szCs w:val="24"/>
        </w:rPr>
        <w:t xml:space="preserve">and includes the terms of this </w:t>
      </w:r>
      <w:r w:rsidR="00E11F17">
        <w:rPr>
          <w:szCs w:val="24"/>
        </w:rPr>
        <w:t>a</w:t>
      </w:r>
      <w:r>
        <w:rPr>
          <w:szCs w:val="24"/>
        </w:rPr>
        <w:t>greement</w:t>
      </w:r>
      <w:r w:rsidRPr="00D20C81">
        <w:rPr>
          <w:szCs w:val="24"/>
        </w:rPr>
        <w:t xml:space="preserve"> and any information provided or received by a party pursuant to this </w:t>
      </w:r>
      <w:r w:rsidR="00E11F17">
        <w:rPr>
          <w:szCs w:val="24"/>
        </w:rPr>
        <w:t>a</w:t>
      </w:r>
      <w:r>
        <w:rPr>
          <w:szCs w:val="24"/>
        </w:rPr>
        <w:t>greement</w:t>
      </w:r>
      <w:r>
        <w:t xml:space="preserve"> </w:t>
      </w:r>
      <w:r w:rsidR="00E16251">
        <w:t>but does not include information which:</w:t>
      </w:r>
    </w:p>
    <w:p w14:paraId="7F90534C" w14:textId="7E6FECE5" w:rsidR="00E16251" w:rsidRDefault="00E16251" w:rsidP="00E16251">
      <w:pPr>
        <w:pStyle w:val="CLGDefinition2"/>
      </w:pPr>
      <w:r>
        <w:t xml:space="preserve">is or becomes public knowledge other than by breach of this </w:t>
      </w:r>
      <w:r w:rsidR="00E11F17">
        <w:t>a</w:t>
      </w:r>
      <w:r w:rsidR="004B6B44">
        <w:t>greement</w:t>
      </w:r>
      <w:r>
        <w:t xml:space="preserve"> or any other confidentiality obligation; or</w:t>
      </w:r>
    </w:p>
    <w:p w14:paraId="5ED888DD" w14:textId="77777777" w:rsidR="00E16251" w:rsidRDefault="00E16251" w:rsidP="00E16251">
      <w:pPr>
        <w:pStyle w:val="CLGDefinition2"/>
      </w:pPr>
      <w:r>
        <w:t>is independently developed by a party while having no knowledge of or access to the other party’s Confidential Information.</w:t>
      </w:r>
    </w:p>
    <w:p w14:paraId="340762AC" w14:textId="26E0157D" w:rsidR="000D42AD" w:rsidRDefault="000D42AD" w:rsidP="00E16251">
      <w:pPr>
        <w:pStyle w:val="CLGDefinition"/>
      </w:pPr>
      <w:r>
        <w:rPr>
          <w:b/>
        </w:rPr>
        <w:t>Conflict of Interest</w:t>
      </w:r>
      <w:r>
        <w:t xml:space="preserve"> means having an interest (whether personal, financial or otherwise) which conflicts or which may reasonably be perceived as conflicting with the Recipient’s ability to perform its obligations under this </w:t>
      </w:r>
      <w:r w:rsidR="00E11F17">
        <w:t>a</w:t>
      </w:r>
      <w:r w:rsidR="004B6B44">
        <w:t>greement</w:t>
      </w:r>
      <w:r>
        <w:t>.</w:t>
      </w:r>
    </w:p>
    <w:p w14:paraId="1A6138E7" w14:textId="1243D963" w:rsidR="00E16251" w:rsidRDefault="00BE3171" w:rsidP="00E16251">
      <w:pPr>
        <w:pStyle w:val="CLGDefinition"/>
      </w:pPr>
      <w:r>
        <w:rPr>
          <w:b/>
        </w:rPr>
        <w:lastRenderedPageBreak/>
        <w:t>Contact</w:t>
      </w:r>
      <w:r>
        <w:t xml:space="preserve"> </w:t>
      </w:r>
      <w:r w:rsidR="00E16251">
        <w:t>means</w:t>
      </w:r>
      <w:r w:rsidR="007B5EAD">
        <w:t xml:space="preserve"> </w:t>
      </w:r>
      <w:r w:rsidR="00E16251">
        <w:t xml:space="preserve">the contact person </w:t>
      </w:r>
      <w:r w:rsidR="007B5EAD">
        <w:t xml:space="preserve">for each party </w:t>
      </w:r>
      <w:r w:rsidR="00E16251">
        <w:t xml:space="preserve">specified in </w:t>
      </w:r>
      <w:r w:rsidR="00E16251">
        <w:fldChar w:fldCharType="begin"/>
      </w:r>
      <w:r w:rsidR="00E16251">
        <w:instrText xml:space="preserve"> REF _Ref340842706 \n \h </w:instrText>
      </w:r>
      <w:r w:rsidR="00E16251">
        <w:fldChar w:fldCharType="separate"/>
      </w:r>
      <w:r w:rsidR="00FF3CA8">
        <w:t>Item 1</w:t>
      </w:r>
      <w:r w:rsidR="00E16251">
        <w:fldChar w:fldCharType="end"/>
      </w:r>
      <w:r w:rsidR="00E16251">
        <w:t xml:space="preserve"> of </w:t>
      </w:r>
      <w:r w:rsidR="00E16251">
        <w:fldChar w:fldCharType="begin"/>
      </w:r>
      <w:r w:rsidR="00E16251">
        <w:instrText xml:space="preserve"> REF _Ref340836195 \n \h </w:instrText>
      </w:r>
      <w:r w:rsidR="00E16251">
        <w:fldChar w:fldCharType="separate"/>
      </w:r>
      <w:r w:rsidR="00FF3CA8">
        <w:t>Schedule 1</w:t>
      </w:r>
      <w:r w:rsidR="00E16251">
        <w:fldChar w:fldCharType="end"/>
      </w:r>
      <w:r w:rsidR="00380B07">
        <w:t xml:space="preserve"> or another person as appointed from time to time and notified to the other party</w:t>
      </w:r>
      <w:r w:rsidR="00E16251">
        <w:t>.</w:t>
      </w:r>
    </w:p>
    <w:p w14:paraId="1ED0B649" w14:textId="50BA8BA4" w:rsidR="00E16251" w:rsidRDefault="00E16251" w:rsidP="00E16251">
      <w:pPr>
        <w:pStyle w:val="CLGDefinition"/>
      </w:pPr>
      <w:r>
        <w:rPr>
          <w:b/>
        </w:rPr>
        <w:t>Expiry Date</w:t>
      </w:r>
      <w:r>
        <w:t xml:space="preserve"> means the expiry date specified in </w:t>
      </w:r>
      <w:r>
        <w:fldChar w:fldCharType="begin"/>
      </w:r>
      <w:r>
        <w:instrText xml:space="preserve"> REF _Ref340844800 \n \h </w:instrText>
      </w:r>
      <w:r>
        <w:fldChar w:fldCharType="separate"/>
      </w:r>
      <w:r w:rsidR="00FF3CA8">
        <w:t>Item 2</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47EDC31E" w14:textId="197CD89B" w:rsidR="00A10D9E" w:rsidRPr="00A10D9E" w:rsidRDefault="00A10D9E" w:rsidP="00E16251">
      <w:pPr>
        <w:pStyle w:val="CLGDefinition"/>
        <w:rPr>
          <w:b/>
        </w:rPr>
      </w:pPr>
      <w:r w:rsidRPr="002A3A4C">
        <w:rPr>
          <w:b/>
        </w:rPr>
        <w:t>Financial Acquittal Report</w:t>
      </w:r>
      <w:r>
        <w:rPr>
          <w:b/>
        </w:rPr>
        <w:t xml:space="preserve"> </w:t>
      </w:r>
      <w:r>
        <w:t xml:space="preserve">means a </w:t>
      </w:r>
      <w:r w:rsidR="00FD1806">
        <w:t>R</w:t>
      </w:r>
      <w:r>
        <w:t xml:space="preserve">eport </w:t>
      </w:r>
      <w:r w:rsidR="000B363A">
        <w:t>about</w:t>
      </w:r>
      <w:r>
        <w:t xml:space="preserve"> the Recipient’s financial performance </w:t>
      </w:r>
      <w:r w:rsidR="000B363A">
        <w:t xml:space="preserve">in connection with </w:t>
      </w:r>
      <w:r>
        <w:t>carrying out the Activity</w:t>
      </w:r>
      <w:r w:rsidR="00DE6A93">
        <w:t xml:space="preserve"> as specified in </w:t>
      </w:r>
      <w:r w:rsidR="00DE6A93">
        <w:fldChar w:fldCharType="begin"/>
      </w:r>
      <w:r w:rsidR="00DE6A93">
        <w:instrText xml:space="preserve"> REF _Ref341176514 \n \h </w:instrText>
      </w:r>
      <w:r w:rsidR="00DE6A93">
        <w:fldChar w:fldCharType="separate"/>
      </w:r>
      <w:r w:rsidR="00FF3CA8">
        <w:t>Item 11</w:t>
      </w:r>
      <w:r w:rsidR="00DE6A93">
        <w:fldChar w:fldCharType="end"/>
      </w:r>
      <w:r w:rsidR="00DE6A93">
        <w:t xml:space="preserve"> of </w:t>
      </w:r>
      <w:r w:rsidR="00DE6A93">
        <w:fldChar w:fldCharType="begin"/>
      </w:r>
      <w:r w:rsidR="00DE6A93">
        <w:instrText xml:space="preserve"> REF _Ref340836195 \n \h </w:instrText>
      </w:r>
      <w:r w:rsidR="00DE6A93">
        <w:fldChar w:fldCharType="separate"/>
      </w:r>
      <w:r w:rsidR="00FF3CA8">
        <w:t>Schedule 1</w:t>
      </w:r>
      <w:r w:rsidR="00DE6A93">
        <w:fldChar w:fldCharType="end"/>
      </w:r>
      <w:r>
        <w:t>.</w:t>
      </w:r>
    </w:p>
    <w:p w14:paraId="0763435F" w14:textId="3387A3BB" w:rsidR="005D7F84" w:rsidRPr="00D20C81" w:rsidRDefault="005D7F84" w:rsidP="005D7F84">
      <w:pPr>
        <w:pStyle w:val="CLGDefinition"/>
        <w:spacing w:after="120"/>
      </w:pPr>
      <w:r w:rsidRPr="00A97B58">
        <w:rPr>
          <w:b/>
        </w:rPr>
        <w:t xml:space="preserve">Force Majeure </w:t>
      </w:r>
      <w:r w:rsidRPr="00D20C81">
        <w:rPr>
          <w:b/>
        </w:rPr>
        <w:t>Event</w:t>
      </w:r>
      <w:r w:rsidRPr="00D20C81">
        <w:t xml:space="preserve"> </w:t>
      </w:r>
      <w:r w:rsidRPr="00A97B58">
        <w:t xml:space="preserve">means any </w:t>
      </w:r>
      <w:r w:rsidRPr="00D20C81">
        <w:t>circumstances, other than an industrial dispute, that is not caused by or within</w:t>
      </w:r>
      <w:r w:rsidRPr="00A97B58">
        <w:t xml:space="preserve"> the reasonable control of </w:t>
      </w:r>
      <w:r w:rsidRPr="00D20C81">
        <w:t>a</w:t>
      </w:r>
      <w:r w:rsidRPr="00A97B58">
        <w:t xml:space="preserve"> party </w:t>
      </w:r>
      <w:r w:rsidRPr="00D20C81">
        <w:t>(</w:t>
      </w:r>
      <w:r w:rsidRPr="00D20C81">
        <w:rPr>
          <w:b/>
        </w:rPr>
        <w:t>Affected Party</w:t>
      </w:r>
      <w:r w:rsidRPr="00D20C81">
        <w:t xml:space="preserve">), whether directly or indirectly, but only to the extent that: </w:t>
      </w:r>
    </w:p>
    <w:p w14:paraId="061C5574" w14:textId="77777777" w:rsidR="005D7F84" w:rsidRPr="00D20C81" w:rsidRDefault="005D7F84" w:rsidP="005D7F84">
      <w:pPr>
        <w:pStyle w:val="DefinitionNum2"/>
      </w:pPr>
      <w:r w:rsidRPr="00D20C81">
        <w:t>despite the exercise</w:t>
      </w:r>
      <w:r w:rsidRPr="00A97B58">
        <w:t xml:space="preserve"> of </w:t>
      </w:r>
      <w:r w:rsidRPr="00D20C81">
        <w:t>reasonable diligence, it cannot be (or be caused to be) prevented, avoided or removed by the Affected Party;</w:t>
      </w:r>
    </w:p>
    <w:p w14:paraId="0806F0A0" w14:textId="7DA51F78" w:rsidR="005D7F84" w:rsidRPr="00D20C81" w:rsidRDefault="005D7F84" w:rsidP="005D7F84">
      <w:pPr>
        <w:pStyle w:val="DefinitionNum2"/>
      </w:pPr>
      <w:r>
        <w:t>it materially adversely a</w:t>
      </w:r>
      <w:r w:rsidRPr="00D20C81">
        <w:t xml:space="preserve">ffects (in cost and/or time) the Affected Party's ability to perform its obligations under this </w:t>
      </w:r>
      <w:r w:rsidR="00E11F17">
        <w:t>a</w:t>
      </w:r>
      <w:r>
        <w:t>greement</w:t>
      </w:r>
      <w:r w:rsidRPr="00D20C81">
        <w:t>;</w:t>
      </w:r>
    </w:p>
    <w:p w14:paraId="0D49E76B" w14:textId="42B52E3D" w:rsidR="005D7F84" w:rsidRPr="00D20C81" w:rsidRDefault="005D7F84" w:rsidP="005D7F84">
      <w:pPr>
        <w:pStyle w:val="DefinitionNum2"/>
      </w:pPr>
      <w:r w:rsidRPr="00D20C81">
        <w:t xml:space="preserve">the Affected Party has taken all reasonable precautions, due care and reasonable alternative measures in order to avoid the effect of the circumstance on its ability to perform its obligations under this </w:t>
      </w:r>
      <w:r w:rsidR="00E11F17">
        <w:t>a</w:t>
      </w:r>
      <w:r>
        <w:t>greement</w:t>
      </w:r>
      <w:r w:rsidRPr="00D20C81">
        <w:t xml:space="preserve"> (and to mitigate the consequences of it); and</w:t>
      </w:r>
    </w:p>
    <w:p w14:paraId="673FBDAC" w14:textId="3BBBA683" w:rsidR="005D7F84" w:rsidRPr="00D20C81" w:rsidRDefault="005D7F84" w:rsidP="005D7F84">
      <w:pPr>
        <w:pStyle w:val="DefinitionNum2"/>
      </w:pPr>
      <w:r w:rsidRPr="00D20C81">
        <w:t xml:space="preserve">the circumstance is not the direct or indirect result of the Affected Party's failure to perform any of its obligations under this </w:t>
      </w:r>
      <w:r w:rsidR="00E11F17">
        <w:t>a</w:t>
      </w:r>
      <w:r>
        <w:t>greement</w:t>
      </w:r>
      <w:r w:rsidRPr="00D20C81">
        <w:t>,</w:t>
      </w:r>
    </w:p>
    <w:p w14:paraId="135C6C78" w14:textId="77777777" w:rsidR="005D7F84" w:rsidRPr="00A97B58" w:rsidRDefault="005D7F84" w:rsidP="005A105F">
      <w:pPr>
        <w:pStyle w:val="Definition"/>
        <w:keepNext/>
        <w:numPr>
          <w:ilvl w:val="0"/>
          <w:numId w:val="0"/>
        </w:numPr>
        <w:ind w:left="964"/>
      </w:pPr>
      <w:r w:rsidRPr="00A97B58">
        <w:t>and includes:</w:t>
      </w:r>
    </w:p>
    <w:p w14:paraId="2E7B7152" w14:textId="2A51B28C" w:rsidR="005D7F84" w:rsidRPr="00D20C81" w:rsidRDefault="005D7F84" w:rsidP="005D7F84">
      <w:pPr>
        <w:pStyle w:val="DefinitionNum2"/>
      </w:pPr>
      <w:r w:rsidRPr="00D20C81">
        <w:t>acts of God, lightning strikes, earthquakes, floods, droughts, storms, mudslides, explosions, fires or other natural disasters, pandemics, epidemics, acts of war, acts of public enemies, riots, civil commotions, malicious damage, invasions, sabotage, blockades and revolution;</w:t>
      </w:r>
    </w:p>
    <w:p w14:paraId="50B72085" w14:textId="77777777" w:rsidR="005D7F84" w:rsidRPr="00A97B58" w:rsidRDefault="005D7F84" w:rsidP="005D7F84">
      <w:pPr>
        <w:pStyle w:val="DefinitionNum2"/>
      </w:pPr>
      <w:r w:rsidRPr="00D20C81">
        <w:t>strikes, lockouts, work bans, blockades or picketing</w:t>
      </w:r>
      <w:r w:rsidRPr="00A97B58">
        <w:t>, limitation of work or other industrial disturbance</w:t>
      </w:r>
      <w:r w:rsidRPr="00D20C81">
        <w:t>, other than an industrial dispute</w:t>
      </w:r>
      <w:r w:rsidRPr="00A97B58">
        <w:t>; and</w:t>
      </w:r>
    </w:p>
    <w:p w14:paraId="1C675DF8" w14:textId="1B3B76D5" w:rsidR="005D7F84" w:rsidRPr="00D20C81" w:rsidRDefault="005D7F84" w:rsidP="005D7F84">
      <w:pPr>
        <w:pStyle w:val="DefinitionNum2"/>
      </w:pPr>
      <w:r w:rsidRPr="00D20C81">
        <w:t>the failure of a third party to supply goods, works or utilities provided such a failure is due to a Force Majeure Event affecting the third party.</w:t>
      </w:r>
    </w:p>
    <w:p w14:paraId="448CA9CB" w14:textId="534A9847" w:rsidR="005D7F84" w:rsidRPr="00A97B58" w:rsidRDefault="005D7F84" w:rsidP="005C16E9">
      <w:pPr>
        <w:pStyle w:val="CLGDefinition"/>
        <w:numPr>
          <w:ilvl w:val="0"/>
          <w:numId w:val="23"/>
        </w:numPr>
      </w:pPr>
      <w:r w:rsidRPr="007A2EC8">
        <w:rPr>
          <w:b/>
        </w:rPr>
        <w:t>Government Agency</w:t>
      </w:r>
      <w:r>
        <w:t xml:space="preserve"> means </w:t>
      </w:r>
      <w:r w:rsidRPr="00A97B58">
        <w:t xml:space="preserve">any government or </w:t>
      </w:r>
      <w:r>
        <w:t xml:space="preserve">any public, statutory, </w:t>
      </w:r>
      <w:r w:rsidRPr="00A97B58">
        <w:t>governmental</w:t>
      </w:r>
      <w:r>
        <w:t>, semi-governmental, local governmental or judicial body, entity or authority</w:t>
      </w:r>
      <w:r w:rsidRPr="00A97B58">
        <w:t>.</w:t>
      </w:r>
    </w:p>
    <w:p w14:paraId="635A9B26" w14:textId="18CAEB7F" w:rsidR="00272127" w:rsidRDefault="007B5EAD" w:rsidP="00A71531">
      <w:pPr>
        <w:pStyle w:val="CLGDefinition"/>
        <w:numPr>
          <w:ilvl w:val="0"/>
          <w:numId w:val="0"/>
        </w:numPr>
        <w:ind w:left="964"/>
      </w:pPr>
      <w:r>
        <w:rPr>
          <w:b/>
        </w:rPr>
        <w:t xml:space="preserve">Grant </w:t>
      </w:r>
      <w:r>
        <w:t>means the amount specified in</w:t>
      </w:r>
      <w:r w:rsidR="004C1D7E">
        <w:t xml:space="preserve"> </w:t>
      </w:r>
      <w:r w:rsidR="004C1D7E">
        <w:fldChar w:fldCharType="begin"/>
      </w:r>
      <w:r w:rsidR="004C1D7E">
        <w:instrText xml:space="preserve"> REF _Ref353349170 \n \h </w:instrText>
      </w:r>
      <w:r w:rsidR="004C1D7E">
        <w:fldChar w:fldCharType="separate"/>
      </w:r>
      <w:r w:rsidR="00FF3CA8">
        <w:t>Item 9</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272127">
        <w:t xml:space="preserve"> and, </w:t>
      </w:r>
      <w:r w:rsidR="005A05C7">
        <w:t xml:space="preserve">once received by </w:t>
      </w:r>
      <w:r w:rsidR="00272127">
        <w:t>the Recipient, includes</w:t>
      </w:r>
      <w:r w:rsidR="008E3458">
        <w:t xml:space="preserve"> any money earned from</w:t>
      </w:r>
      <w:r w:rsidR="00272127">
        <w:t>:</w:t>
      </w:r>
    </w:p>
    <w:p w14:paraId="25FEE8CF" w14:textId="77777777" w:rsidR="008E3458" w:rsidRDefault="008E3458" w:rsidP="005A05C7">
      <w:pPr>
        <w:pStyle w:val="CLGDefinition2"/>
      </w:pPr>
      <w:r>
        <w:t>the operation of the Activity (for example fees, rent, board, service charges); and</w:t>
      </w:r>
    </w:p>
    <w:p w14:paraId="3F36052C" w14:textId="77777777" w:rsidR="007B5EAD" w:rsidRDefault="008E3458" w:rsidP="005A05C7">
      <w:pPr>
        <w:pStyle w:val="CLGDefinition2"/>
      </w:pPr>
      <w:r>
        <w:t>interest on the Grant</w:t>
      </w:r>
      <w:r w:rsidR="007B5EAD">
        <w:t>.</w:t>
      </w:r>
    </w:p>
    <w:p w14:paraId="167136C3" w14:textId="6FA7F88C" w:rsidR="002708B5" w:rsidRPr="00D20C81" w:rsidRDefault="002708B5" w:rsidP="0064550D">
      <w:pPr>
        <w:pStyle w:val="CLGDefinition"/>
        <w:numPr>
          <w:ilvl w:val="0"/>
          <w:numId w:val="0"/>
        </w:numPr>
        <w:ind w:left="964"/>
      </w:pPr>
      <w:r w:rsidRPr="00D20C81">
        <w:rPr>
          <w:b/>
        </w:rPr>
        <w:t>GST</w:t>
      </w:r>
      <w:r w:rsidRPr="00D20C81">
        <w:t xml:space="preserve"> means </w:t>
      </w:r>
      <w:r w:rsidR="00850930">
        <w:t>‘</w:t>
      </w:r>
      <w:r w:rsidRPr="00D20C81">
        <w:t>GST</w:t>
      </w:r>
      <w:r w:rsidR="00850930">
        <w:t>’</w:t>
      </w:r>
      <w:r w:rsidRPr="00D20C81">
        <w:t xml:space="preserve"> as defined in the GST Act and includes:</w:t>
      </w:r>
    </w:p>
    <w:p w14:paraId="104E9F26" w14:textId="6C8B64CC" w:rsidR="002708B5" w:rsidRPr="00D20C81" w:rsidRDefault="002708B5" w:rsidP="005C16E9">
      <w:pPr>
        <w:pStyle w:val="CLGDefinition2"/>
        <w:numPr>
          <w:ilvl w:val="1"/>
          <w:numId w:val="21"/>
        </w:numPr>
      </w:pPr>
      <w:r w:rsidRPr="00D20C81">
        <w:t>amounts payable on account of a notional liability in accordance with Division</w:t>
      </w:r>
      <w:r w:rsidR="008562F9">
        <w:t> </w:t>
      </w:r>
      <w:r w:rsidRPr="00D20C81">
        <w:t>177 of the GST Act;</w:t>
      </w:r>
      <w:r w:rsidR="001F412A">
        <w:t xml:space="preserve"> and</w:t>
      </w:r>
    </w:p>
    <w:p w14:paraId="333C3325" w14:textId="57256605" w:rsidR="002708B5" w:rsidRPr="00D20C81" w:rsidRDefault="00850930" w:rsidP="0064550D">
      <w:pPr>
        <w:pStyle w:val="CLGDefinition2"/>
      </w:pPr>
      <w:r>
        <w:t>‘</w:t>
      </w:r>
      <w:r w:rsidR="002708B5" w:rsidRPr="00D20C81">
        <w:t>GST equivalent</w:t>
      </w:r>
      <w:r>
        <w:t>’</w:t>
      </w:r>
      <w:r w:rsidR="002708B5" w:rsidRPr="00D20C81">
        <w:t xml:space="preserve"> payments under the </w:t>
      </w:r>
      <w:r w:rsidR="002708B5" w:rsidRPr="000F1DED">
        <w:rPr>
          <w:i/>
        </w:rPr>
        <w:t>GST and Related Matters Act 2000</w:t>
      </w:r>
      <w:r w:rsidR="002708B5" w:rsidRPr="00D20C81">
        <w:t xml:space="preserve"> (Qld) (or similar payments under corresponding legislation of any other State or Territory).</w:t>
      </w:r>
    </w:p>
    <w:p w14:paraId="2782F114" w14:textId="179B69C5" w:rsidR="00E16251" w:rsidRDefault="00E16251" w:rsidP="0064550D">
      <w:pPr>
        <w:pStyle w:val="CLGDefinition"/>
        <w:numPr>
          <w:ilvl w:val="0"/>
          <w:numId w:val="0"/>
        </w:numPr>
        <w:ind w:left="964"/>
      </w:pPr>
      <w:r>
        <w:rPr>
          <w:b/>
        </w:rPr>
        <w:t xml:space="preserve">GST </w:t>
      </w:r>
      <w:r w:rsidR="002708B5">
        <w:rPr>
          <w:b/>
        </w:rPr>
        <w:t>Act</w:t>
      </w:r>
      <w:r w:rsidR="002708B5">
        <w:t xml:space="preserve"> </w:t>
      </w:r>
      <w:r>
        <w:t xml:space="preserve">means </w:t>
      </w:r>
      <w:r w:rsidRPr="00E16251">
        <w:rPr>
          <w:i/>
        </w:rPr>
        <w:t>A New Tax System (Goods and Services Tax) Act 1999</w:t>
      </w:r>
      <w:r>
        <w:t xml:space="preserve"> (Cth).</w:t>
      </w:r>
    </w:p>
    <w:p w14:paraId="65674F8D" w14:textId="77777777" w:rsidR="00E16251" w:rsidRDefault="00E16251" w:rsidP="00E16251">
      <w:pPr>
        <w:pStyle w:val="CLGDefinition"/>
      </w:pPr>
      <w:r>
        <w:rPr>
          <w:b/>
        </w:rPr>
        <w:lastRenderedPageBreak/>
        <w:t>Intellectual Property</w:t>
      </w:r>
      <w:r>
        <w:t xml:space="preserve"> </w:t>
      </w:r>
      <w:r w:rsidRPr="00E16251">
        <w:rPr>
          <w:b/>
        </w:rPr>
        <w:t>Rights</w:t>
      </w:r>
      <w:r>
        <w:t xml:space="preserve"> means all intellectual property rights, whether created before or after the Commencement Date, including:</w:t>
      </w:r>
    </w:p>
    <w:p w14:paraId="4763B268" w14:textId="77777777" w:rsidR="00E16251" w:rsidRDefault="00E16251">
      <w:pPr>
        <w:pStyle w:val="CLGDefinition2"/>
      </w:pPr>
      <w:bookmarkStart w:id="142" w:name="_Ref340845480"/>
      <w:r>
        <w:t>plant breeder’s rights, patents, copyright, rights in circuit layouts, trade marks, registered designs and any right to have Confidential Information kept confidential;</w:t>
      </w:r>
      <w:bookmarkEnd w:id="142"/>
    </w:p>
    <w:p w14:paraId="56C025FB" w14:textId="49AE8EA5" w:rsidR="00E16251" w:rsidRDefault="00E16251" w:rsidP="00E16251">
      <w:pPr>
        <w:pStyle w:val="CLGDefinition2"/>
      </w:pPr>
      <w:bookmarkStart w:id="143" w:name="_Ref340845500"/>
      <w:r>
        <w:t xml:space="preserve">any application or right to apply for registration of any of the rights </w:t>
      </w:r>
      <w:r w:rsidR="009B0308">
        <w:t>referred to in paragraph </w:t>
      </w:r>
      <w:r w:rsidR="009B0308">
        <w:fldChar w:fldCharType="begin"/>
      </w:r>
      <w:r w:rsidR="009B0308">
        <w:instrText xml:space="preserve"> REF _Ref340845480 \n \h </w:instrText>
      </w:r>
      <w:r w:rsidR="009B0308">
        <w:fldChar w:fldCharType="separate"/>
      </w:r>
      <w:r w:rsidR="00FF3CA8">
        <w:t>(a)</w:t>
      </w:r>
      <w:r w:rsidR="009B0308">
        <w:fldChar w:fldCharType="end"/>
      </w:r>
      <w:r w:rsidR="009B0308">
        <w:t>; and</w:t>
      </w:r>
      <w:bookmarkEnd w:id="143"/>
    </w:p>
    <w:p w14:paraId="247E0519" w14:textId="341CDE80" w:rsidR="009B0308" w:rsidRDefault="009B0308" w:rsidP="00E16251">
      <w:pPr>
        <w:pStyle w:val="CLGDefinition2"/>
      </w:pPr>
      <w:r>
        <w:t>all rights of a similar nature to any of the rights in paragraphs </w:t>
      </w:r>
      <w:r>
        <w:fldChar w:fldCharType="begin"/>
      </w:r>
      <w:r>
        <w:instrText xml:space="preserve"> REF _Ref340845480 \n \h </w:instrText>
      </w:r>
      <w:r>
        <w:fldChar w:fldCharType="separate"/>
      </w:r>
      <w:r w:rsidR="00FF3CA8">
        <w:t>(a)</w:t>
      </w:r>
      <w:r>
        <w:fldChar w:fldCharType="end"/>
      </w:r>
      <w:r>
        <w:t xml:space="preserve"> and </w:t>
      </w:r>
      <w:r>
        <w:fldChar w:fldCharType="begin"/>
      </w:r>
      <w:r>
        <w:instrText xml:space="preserve"> REF _Ref340845500 \n \h </w:instrText>
      </w:r>
      <w:r>
        <w:fldChar w:fldCharType="separate"/>
      </w:r>
      <w:r w:rsidR="00FF3CA8">
        <w:t>(b)</w:t>
      </w:r>
      <w:r>
        <w:fldChar w:fldCharType="end"/>
      </w:r>
      <w:r>
        <w:t xml:space="preserve"> that may subsist in Australia or elsewhere, whether or not such rights are registered or capable of being registered.</w:t>
      </w:r>
    </w:p>
    <w:p w14:paraId="11964DAD" w14:textId="3B75FF78" w:rsidR="005D7F84" w:rsidRDefault="00FF3CA8" w:rsidP="005D7F84">
      <w:pPr>
        <w:pStyle w:val="CLGDefinition"/>
      </w:pPr>
      <w:r>
        <w:rPr>
          <w:b/>
        </w:rPr>
        <w:t>Law</w:t>
      </w:r>
      <w:r w:rsidR="005D7F84" w:rsidRPr="00B22639">
        <w:rPr>
          <w:b/>
        </w:rPr>
        <w:t>s</w:t>
      </w:r>
      <w:r w:rsidR="005D7F84">
        <w:t xml:space="preserve"> means all </w:t>
      </w:r>
      <w:r>
        <w:t>Law</w:t>
      </w:r>
      <w:r w:rsidR="005D7F84">
        <w:t xml:space="preserve">s, statutes, regulations, by </w:t>
      </w:r>
      <w:r>
        <w:t>Law</w:t>
      </w:r>
      <w:r w:rsidR="005D7F84">
        <w:t xml:space="preserve">s, ordinances, orders, awards, proclamations and local </w:t>
      </w:r>
      <w:r>
        <w:t>Law</w:t>
      </w:r>
      <w:r w:rsidR="005D7F84">
        <w:t>s of the Commonwealth, a State or Territory, any local government or a Government Agency together with any binding requirements and mandatory approvals (including conditions) of the Commonwealth, a State or Territory, any local government or a Government Agency.</w:t>
      </w:r>
    </w:p>
    <w:p w14:paraId="4E2EA529" w14:textId="77777777" w:rsidR="009B0308" w:rsidRDefault="009B0308" w:rsidP="009B0308">
      <w:pPr>
        <w:pStyle w:val="CLGDefinition"/>
      </w:pPr>
      <w:r w:rsidRPr="009B0308">
        <w:rPr>
          <w:b/>
        </w:rPr>
        <w:t>Machinery of Government Change</w:t>
      </w:r>
      <w:r>
        <w:t xml:space="preserve"> means a change to the title, structure, functions or operations of the Department or a part of the Department (including corporatisation) as a re</w:t>
      </w:r>
      <w:r w:rsidR="007B5EAD">
        <w:t xml:space="preserve">sult of an order made under the </w:t>
      </w:r>
      <w:r w:rsidRPr="009B0308">
        <w:rPr>
          <w:i/>
        </w:rPr>
        <w:t>Constitution of Queensland 2001</w:t>
      </w:r>
      <w:r>
        <w:t xml:space="preserve"> (Qld) or other Queensland legislation.</w:t>
      </w:r>
    </w:p>
    <w:p w14:paraId="6E830263" w14:textId="4ACE8BE8" w:rsidR="009B0308" w:rsidRDefault="007B5EAD" w:rsidP="009B0308">
      <w:pPr>
        <w:pStyle w:val="CLGDefinition"/>
      </w:pPr>
      <w:r>
        <w:rPr>
          <w:b/>
        </w:rPr>
        <w:t>Milestone</w:t>
      </w:r>
      <w:r w:rsidR="009B0308" w:rsidRPr="009B0308">
        <w:rPr>
          <w:b/>
        </w:rPr>
        <w:t xml:space="preserve">s </w:t>
      </w:r>
      <w:r>
        <w:t>means the milestones specified i</w:t>
      </w:r>
      <w:r w:rsidR="004C1D7E">
        <w:t xml:space="preserve">n </w:t>
      </w:r>
      <w:r w:rsidR="004C1D7E">
        <w:fldChar w:fldCharType="begin"/>
      </w:r>
      <w:r w:rsidR="004C1D7E">
        <w:instrText xml:space="preserve"> REF _Ref353350667 \n \h </w:instrText>
      </w:r>
      <w:r w:rsidR="004C1D7E">
        <w:fldChar w:fldCharType="separate"/>
      </w:r>
      <w:r w:rsidR="00FF3CA8">
        <w:t>Item 5</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4855EF01" w14:textId="5F055740" w:rsidR="00620650" w:rsidRPr="00620650" w:rsidRDefault="00620650" w:rsidP="002708B5">
      <w:pPr>
        <w:pStyle w:val="CLGDefinition"/>
      </w:pPr>
      <w:r w:rsidRPr="00C60668">
        <w:rPr>
          <w:b/>
          <w:bCs/>
        </w:rPr>
        <w:t>Minister</w:t>
      </w:r>
      <w:r>
        <w:t xml:space="preserve"> means the Minister of the Parliament of Queensland with responsibility for the</w:t>
      </w:r>
      <w:r w:rsidR="00C60668">
        <w:t xml:space="preserve"> portfolio of the Department.</w:t>
      </w:r>
    </w:p>
    <w:p w14:paraId="32FF90C5" w14:textId="6F4EE257" w:rsidR="002708B5" w:rsidRPr="00D20C81" w:rsidRDefault="002708B5" w:rsidP="002708B5">
      <w:pPr>
        <w:pStyle w:val="CLGDefinition"/>
      </w:pPr>
      <w:r w:rsidRPr="00D20C81">
        <w:rPr>
          <w:b/>
        </w:rPr>
        <w:t>Moral Rights</w:t>
      </w:r>
      <w:r w:rsidRPr="00D20C81">
        <w:t xml:space="preserve"> means the moral rights granted under the </w:t>
      </w:r>
      <w:r w:rsidRPr="00D20C81">
        <w:rPr>
          <w:i/>
        </w:rPr>
        <w:t>Copyright Act 1968</w:t>
      </w:r>
      <w:r w:rsidRPr="00D20C81">
        <w:t xml:space="preserve"> (Cth), and any similar rights existing under foreign </w:t>
      </w:r>
      <w:r w:rsidR="00B724FB">
        <w:t>l</w:t>
      </w:r>
      <w:r w:rsidR="00FF3CA8">
        <w:t>aw</w:t>
      </w:r>
      <w:r w:rsidRPr="00D20C81">
        <w:t>s.</w:t>
      </w:r>
    </w:p>
    <w:p w14:paraId="11619256" w14:textId="77777777" w:rsidR="007371ED" w:rsidRDefault="007371ED" w:rsidP="009B0308">
      <w:pPr>
        <w:pStyle w:val="CLGDefinition"/>
      </w:pPr>
      <w:r>
        <w:rPr>
          <w:b/>
        </w:rPr>
        <w:t>Personal Information</w:t>
      </w:r>
      <w:r>
        <w:t xml:space="preserve"> has the meaning given in the </w:t>
      </w:r>
      <w:r w:rsidRPr="004257C0">
        <w:rPr>
          <w:i/>
        </w:rPr>
        <w:t>Information Privacy Act 2009</w:t>
      </w:r>
      <w:r>
        <w:t xml:space="preserve"> (Qld).</w:t>
      </w:r>
    </w:p>
    <w:p w14:paraId="6737ACA1" w14:textId="414D3A42" w:rsidR="004C1D7E" w:rsidRPr="004C1D7E" w:rsidRDefault="007B5EAD" w:rsidP="009B0308">
      <w:pPr>
        <w:pStyle w:val="CLGDefinition"/>
      </w:pPr>
      <w:r>
        <w:rPr>
          <w:b/>
        </w:rPr>
        <w:t>Recipient’s Contribution</w:t>
      </w:r>
      <w:r>
        <w:t xml:space="preserve"> means the contribution, if any, to be provided by the Recipient towards the Activity specifi</w:t>
      </w:r>
      <w:r w:rsidR="004C1D7E">
        <w:t xml:space="preserve">ed in </w:t>
      </w:r>
      <w:r w:rsidR="001B0DDF">
        <w:fldChar w:fldCharType="begin"/>
      </w:r>
      <w:r w:rsidR="001B0DDF">
        <w:instrText xml:space="preserve"> REF _Ref59184397 \n \h </w:instrText>
      </w:r>
      <w:r w:rsidR="001B0DDF">
        <w:fldChar w:fldCharType="separate"/>
      </w:r>
      <w:r w:rsidR="00FF3CA8">
        <w:t>Item 7</w:t>
      </w:r>
      <w:r w:rsidR="001B0DDF">
        <w:fldChar w:fldCharType="end"/>
      </w:r>
      <w:r w:rsidR="001B0DDF">
        <w:t xml:space="preserve"> </w:t>
      </w:r>
      <w:r w:rsidR="004C1D7E">
        <w:t xml:space="preserve">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5DE68FF4" w14:textId="688CD926" w:rsidR="007B5EAD" w:rsidRPr="007B5EAD" w:rsidRDefault="004C1D7E" w:rsidP="004C1D7E">
      <w:pPr>
        <w:pStyle w:val="CLGDefinition"/>
      </w:pPr>
      <w:r w:rsidRPr="004C1D7E">
        <w:rPr>
          <w:b/>
        </w:rPr>
        <w:t>R</w:t>
      </w:r>
      <w:r w:rsidR="007B5EAD" w:rsidRPr="007B5EAD">
        <w:rPr>
          <w:b/>
        </w:rPr>
        <w:t>eports</w:t>
      </w:r>
      <w:r w:rsidR="007B5EAD">
        <w:t xml:space="preserve"> means the reports </w:t>
      </w:r>
      <w:r w:rsidR="002708B5" w:rsidRPr="00D20C81">
        <w:t xml:space="preserve">(in the form and containing the information) </w:t>
      </w:r>
      <w:r w:rsidR="007B5EAD">
        <w:t xml:space="preserve">specified in </w:t>
      </w:r>
      <w:r w:rsidR="007B5EAD">
        <w:fldChar w:fldCharType="begin"/>
      </w:r>
      <w:r w:rsidR="007B5EAD">
        <w:instrText xml:space="preserve"> REF _Ref341176514 \n \h </w:instrText>
      </w:r>
      <w:r w:rsidR="007B5EAD">
        <w:fldChar w:fldCharType="separate"/>
      </w:r>
      <w:r w:rsidR="00FF3CA8">
        <w:t>Item 11</w:t>
      </w:r>
      <w:r w:rsidR="007B5EAD">
        <w:fldChar w:fldCharType="end"/>
      </w:r>
      <w:r w:rsidR="007B5EAD">
        <w:t xml:space="preserve"> of </w:t>
      </w:r>
      <w:r w:rsidR="007B5EAD">
        <w:fldChar w:fldCharType="begin"/>
      </w:r>
      <w:r w:rsidR="007B5EAD">
        <w:instrText xml:space="preserve"> REF _Ref340836195 \n \h </w:instrText>
      </w:r>
      <w:r w:rsidR="007B5EAD">
        <w:fldChar w:fldCharType="separate"/>
      </w:r>
      <w:r w:rsidR="00FF3CA8">
        <w:t>Schedule 1</w:t>
      </w:r>
      <w:r w:rsidR="007B5EAD">
        <w:fldChar w:fldCharType="end"/>
      </w:r>
      <w:r w:rsidR="007B5EAD">
        <w:t>.</w:t>
      </w:r>
    </w:p>
    <w:p w14:paraId="712D59F5" w14:textId="77777777" w:rsidR="009B0308" w:rsidRDefault="009B0308" w:rsidP="009B0308">
      <w:pPr>
        <w:pStyle w:val="CLGDefinition"/>
      </w:pPr>
      <w:r>
        <w:rPr>
          <w:b/>
        </w:rPr>
        <w:t>Representative</w:t>
      </w:r>
      <w:r>
        <w:t xml:space="preserve"> means an employee, agent, officer, director, </w:t>
      </w:r>
      <w:r w:rsidR="00BC7030">
        <w:t xml:space="preserve">volunteer, </w:t>
      </w:r>
      <w:r>
        <w:t>contractor, subcontractor or other authorised representative of a party.</w:t>
      </w:r>
    </w:p>
    <w:p w14:paraId="73E0EF6E" w14:textId="1584D90A" w:rsidR="009B0308" w:rsidRDefault="009B0308" w:rsidP="009B0308">
      <w:pPr>
        <w:pStyle w:val="CLGDefinition"/>
      </w:pPr>
      <w:r>
        <w:rPr>
          <w:b/>
        </w:rPr>
        <w:t>Special Conditions</w:t>
      </w:r>
      <w:r>
        <w:t xml:space="preserve"> means any </w:t>
      </w:r>
      <w:r w:rsidR="007B5EAD">
        <w:t>special conditions specified in</w:t>
      </w:r>
      <w:r w:rsidR="00F9742C">
        <w:t xml:space="preserve"> </w:t>
      </w:r>
      <w:r w:rsidR="00760883">
        <w:fldChar w:fldCharType="begin"/>
      </w:r>
      <w:r w:rsidR="00760883">
        <w:instrText xml:space="preserve"> REF _Ref353876359 \n \h </w:instrText>
      </w:r>
      <w:r w:rsidR="00760883">
        <w:fldChar w:fldCharType="separate"/>
      </w:r>
      <w:r w:rsidR="00FF3CA8">
        <w:t>Item 14</w:t>
      </w:r>
      <w:r w:rsidR="00760883">
        <w:fldChar w:fldCharType="end"/>
      </w:r>
      <w:r w:rsidR="00F9742C">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174E50AA" w14:textId="10D2E4A1" w:rsidR="009B0308" w:rsidRDefault="007B5EAD" w:rsidP="009B0308">
      <w:pPr>
        <w:pStyle w:val="CLGDefinition"/>
      </w:pPr>
      <w:r>
        <w:rPr>
          <w:b/>
        </w:rPr>
        <w:t xml:space="preserve">Standards </w:t>
      </w:r>
      <w:r>
        <w:t>means the standards for the performance of the Activity</w:t>
      </w:r>
      <w:r w:rsidR="0056123B">
        <w:t xml:space="preserve"> or other policies and procedures</w:t>
      </w:r>
      <w:r w:rsidR="004C1D7E">
        <w:t>,</w:t>
      </w:r>
      <w:r>
        <w:t xml:space="preserve"> specifie</w:t>
      </w:r>
      <w:r w:rsidR="004C1D7E">
        <w:t xml:space="preserve">d in </w:t>
      </w:r>
      <w:r w:rsidR="004C1D7E">
        <w:fldChar w:fldCharType="begin"/>
      </w:r>
      <w:r w:rsidR="004C1D7E">
        <w:instrText xml:space="preserve"> REF _Ref353350742 \n \h </w:instrText>
      </w:r>
      <w:r w:rsidR="004C1D7E">
        <w:fldChar w:fldCharType="separate"/>
      </w:r>
      <w:r w:rsidR="00FF3CA8">
        <w:t>Item 8</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32794D6B" w14:textId="766DF6A1" w:rsidR="009B0308" w:rsidRDefault="009B0308" w:rsidP="009B0308">
      <w:pPr>
        <w:pStyle w:val="CLGDefinition"/>
      </w:pPr>
      <w:r>
        <w:rPr>
          <w:b/>
        </w:rPr>
        <w:t xml:space="preserve">Term </w:t>
      </w:r>
      <w:r w:rsidR="00170676">
        <w:t xml:space="preserve">has the meaning specified in </w:t>
      </w:r>
      <w:r>
        <w:t>clause </w:t>
      </w:r>
      <w:r w:rsidR="004C1D7E">
        <w:fldChar w:fldCharType="begin"/>
      </w:r>
      <w:r w:rsidR="004C1D7E">
        <w:instrText xml:space="preserve"> REF _Ref353348429 \n \h </w:instrText>
      </w:r>
      <w:r w:rsidR="004C1D7E">
        <w:fldChar w:fldCharType="separate"/>
      </w:r>
      <w:r w:rsidR="00FF3CA8">
        <w:t>22.1</w:t>
      </w:r>
      <w:r w:rsidR="004C1D7E">
        <w:fldChar w:fldCharType="end"/>
      </w:r>
      <w:r>
        <w:t>.</w:t>
      </w:r>
    </w:p>
    <w:p w14:paraId="7F77A326" w14:textId="5F2EEF9C" w:rsidR="005C16E9" w:rsidRDefault="005C16E9" w:rsidP="009B0308">
      <w:pPr>
        <w:pStyle w:val="CLGDefinition"/>
      </w:pPr>
      <w:r w:rsidRPr="005C16E9">
        <w:rPr>
          <w:b/>
          <w:bCs/>
        </w:rPr>
        <w:t>Traditional Indigenous Knowledge</w:t>
      </w:r>
      <w:r w:rsidRPr="005C16E9">
        <w:t xml:space="preserve"> means traditional knowledge and traditional creative expressions of Indigenous peoples, which include stories, dance, languages, symbols, crafts, cosmology, medical and environmental knowledge.</w:t>
      </w:r>
    </w:p>
    <w:p w14:paraId="729BDC88" w14:textId="77777777" w:rsidR="009B0308" w:rsidRDefault="009B0308" w:rsidP="00A52C23">
      <w:pPr>
        <w:pStyle w:val="CLGHeading2"/>
      </w:pPr>
      <w:r>
        <w:t>Interpretation</w:t>
      </w:r>
    </w:p>
    <w:p w14:paraId="6068455D" w14:textId="12966C8F" w:rsidR="009B0308" w:rsidRDefault="009B0308" w:rsidP="009B0308">
      <w:pPr>
        <w:pStyle w:val="CLGIndent1"/>
      </w:pPr>
      <w:r>
        <w:t xml:space="preserve">In this </w:t>
      </w:r>
      <w:r w:rsidR="00E11F17">
        <w:t>a</w:t>
      </w:r>
      <w:r w:rsidR="004B6B44">
        <w:t>greement</w:t>
      </w:r>
      <w:r>
        <w:t>:</w:t>
      </w:r>
    </w:p>
    <w:p w14:paraId="1B39F9A6" w14:textId="77777777" w:rsidR="009B0308" w:rsidRDefault="009B0308" w:rsidP="009B0308">
      <w:pPr>
        <w:pStyle w:val="CLGHeading3"/>
      </w:pPr>
      <w:r>
        <w:lastRenderedPageBreak/>
        <w:t>headings are for convenience only and do not affect interpretation;</w:t>
      </w:r>
    </w:p>
    <w:p w14:paraId="1A2B0842" w14:textId="77777777" w:rsidR="009B0308" w:rsidRDefault="009B0308" w:rsidP="002A3A4C">
      <w:pPr>
        <w:pStyle w:val="CLGIndent1"/>
      </w:pPr>
      <w:r>
        <w:t>and unless the context indicates a contrary intention:</w:t>
      </w:r>
    </w:p>
    <w:p w14:paraId="7FE8933B" w14:textId="2FCF5B1A" w:rsidR="009B0308" w:rsidRDefault="009B0308" w:rsidP="009B0308">
      <w:pPr>
        <w:pStyle w:val="CLGHeading3"/>
      </w:pPr>
      <w:r>
        <w:t>if more than on</w:t>
      </w:r>
      <w:r w:rsidR="007B5EAD">
        <w:t>e person is identified as the Recip</w:t>
      </w:r>
      <w:r>
        <w:t>ient, then that expression refers to them</w:t>
      </w:r>
      <w:r w:rsidR="007B5EAD">
        <w:t xml:space="preserve">, and the obligations of the Recipient under this </w:t>
      </w:r>
      <w:r w:rsidR="00E11F17">
        <w:t>a</w:t>
      </w:r>
      <w:r w:rsidR="004B6B44">
        <w:t>greement</w:t>
      </w:r>
      <w:r>
        <w:t xml:space="preserve"> bind them, jointly and severally;</w:t>
      </w:r>
    </w:p>
    <w:p w14:paraId="186534AC" w14:textId="77777777" w:rsidR="009B0308" w:rsidRDefault="009B0308" w:rsidP="009B0308">
      <w:pPr>
        <w:pStyle w:val="CLGHeading3"/>
      </w:pPr>
      <w:r w:rsidRPr="002A3A4C">
        <w:rPr>
          <w:b/>
        </w:rPr>
        <w:t xml:space="preserve">person </w:t>
      </w:r>
      <w:r>
        <w:t>includes an individual, the estate of an individual, a corporation, an authority, an association or a joint venture (where incorporated</w:t>
      </w:r>
      <w:r w:rsidR="002708B5">
        <w:t xml:space="preserve"> or unincorporated</w:t>
      </w:r>
      <w:r>
        <w:t>), a partnership and a trust;</w:t>
      </w:r>
    </w:p>
    <w:p w14:paraId="7DA2763C" w14:textId="77777777" w:rsidR="009B0308" w:rsidRDefault="009B0308" w:rsidP="009B0308">
      <w:pPr>
        <w:pStyle w:val="CLGHeading3"/>
      </w:pPr>
      <w:r w:rsidRPr="009B0308">
        <w:t>a reference</w:t>
      </w:r>
      <w:r>
        <w:t xml:space="preserve"> to a party includes that party’s executors, administrators, successors and permitted assigns, including persons taking by way of novation and, in the case of a trustee, includes a substituted or an additional trustee;</w:t>
      </w:r>
    </w:p>
    <w:p w14:paraId="5C9ECE23" w14:textId="40E6D447" w:rsidR="009B0308" w:rsidRDefault="009B0308" w:rsidP="009B0308">
      <w:pPr>
        <w:pStyle w:val="CLGHeading3"/>
      </w:pPr>
      <w:r>
        <w:t xml:space="preserve">a reference to a document (including this </w:t>
      </w:r>
      <w:r w:rsidR="00E11F17">
        <w:t>a</w:t>
      </w:r>
      <w:r w:rsidR="004B6B44">
        <w:t>greement</w:t>
      </w:r>
      <w:r>
        <w:t>) is to that document as varied, novated, ratified or replaced from time to time;</w:t>
      </w:r>
    </w:p>
    <w:p w14:paraId="5356F5BF" w14:textId="77777777" w:rsidR="009B0308" w:rsidRDefault="009B0308" w:rsidP="009B0308">
      <w:pPr>
        <w:pStyle w:val="CLGHeading3"/>
      </w:pPr>
      <w:r>
        <w:t>a reference to a statute includes its delegated legislation and a reference to a statute or delegated legislation or a provision of either includes consolidations, amendments, re</w:t>
      </w:r>
      <w:r>
        <w:noBreakHyphen/>
        <w:t>enactments and replacements;</w:t>
      </w:r>
    </w:p>
    <w:p w14:paraId="4A1E82D8" w14:textId="7CD08071" w:rsidR="009B0308" w:rsidRDefault="001A3E16" w:rsidP="009B0308">
      <w:pPr>
        <w:pStyle w:val="CLGHeading3"/>
      </w:pPr>
      <w:r>
        <w:t xml:space="preserve">a reference to a party, clause, schedule, attachment or annexure is a reference to a party, clause, schedule, attachment or annexure to or of this </w:t>
      </w:r>
      <w:r w:rsidR="00E11F17">
        <w:t>a</w:t>
      </w:r>
      <w:r w:rsidR="004B6B44">
        <w:t>greement</w:t>
      </w:r>
      <w:r>
        <w:t xml:space="preserve">, and a reference to this </w:t>
      </w:r>
      <w:r w:rsidR="00E11F17">
        <w:t>a</w:t>
      </w:r>
      <w:r w:rsidR="004B6B44">
        <w:t>greement</w:t>
      </w:r>
      <w:r>
        <w:t xml:space="preserve"> includes all schedules, attachments and annexures to it</w:t>
      </w:r>
      <w:r w:rsidR="009B0308">
        <w:t>;</w:t>
      </w:r>
    </w:p>
    <w:p w14:paraId="0F8E65DF" w14:textId="77777777" w:rsidR="009B0308" w:rsidRDefault="001A3E16" w:rsidP="009B0308">
      <w:pPr>
        <w:pStyle w:val="CLGHeading3"/>
      </w:pPr>
      <w:r>
        <w:t>a word importing the singular includes the plural (and vice versa), and a word indicating a gender includes every other gender</w:t>
      </w:r>
      <w:r w:rsidR="009B0308">
        <w:t>;</w:t>
      </w:r>
    </w:p>
    <w:p w14:paraId="64E6E7D6" w14:textId="77777777" w:rsidR="009B0308" w:rsidRDefault="009B0308" w:rsidP="009B0308">
      <w:pPr>
        <w:pStyle w:val="CLGHeading3"/>
      </w:pPr>
      <w:r>
        <w:t>if a word or phrase is given a defined meaning, any other part of speech or grammatical form of that word or phrase has a corresponding meaning;</w:t>
      </w:r>
    </w:p>
    <w:p w14:paraId="0958F60E" w14:textId="77777777" w:rsidR="009B0308" w:rsidRDefault="009B0308" w:rsidP="009B0308">
      <w:pPr>
        <w:pStyle w:val="CLGHeading3"/>
      </w:pPr>
      <w:r w:rsidRPr="002A3A4C">
        <w:rPr>
          <w:b/>
        </w:rPr>
        <w:t>includes</w:t>
      </w:r>
      <w:r>
        <w:t xml:space="preserve"> in any form is not a word of limitation;</w:t>
      </w:r>
    </w:p>
    <w:p w14:paraId="34E42D7C" w14:textId="77777777" w:rsidR="009B0308" w:rsidRDefault="009B0308" w:rsidP="009B0308">
      <w:pPr>
        <w:pStyle w:val="CLGHeading3"/>
      </w:pPr>
      <w:r>
        <w:t xml:space="preserve">a reference to </w:t>
      </w:r>
      <w:r w:rsidRPr="002A3A4C">
        <w:rPr>
          <w:b/>
        </w:rPr>
        <w:t>$</w:t>
      </w:r>
      <w:r w:rsidRPr="001A3E16">
        <w:t xml:space="preserve"> or </w:t>
      </w:r>
      <w:r w:rsidRPr="002A3A4C">
        <w:rPr>
          <w:b/>
        </w:rPr>
        <w:t>dollar</w:t>
      </w:r>
      <w:r>
        <w:t xml:space="preserve"> is to Australian currency; and</w:t>
      </w:r>
    </w:p>
    <w:p w14:paraId="30B1C2F1" w14:textId="65DC5B52" w:rsidR="009B0308" w:rsidRDefault="009B0308" w:rsidP="009B0308">
      <w:pPr>
        <w:pStyle w:val="CLGHeading3"/>
      </w:pPr>
      <w:r>
        <w:t xml:space="preserve">no rule of construction will apply to a provision of this </w:t>
      </w:r>
      <w:r w:rsidR="00E11F17">
        <w:t>a</w:t>
      </w:r>
      <w:r w:rsidR="004B6B44">
        <w:t>greement</w:t>
      </w:r>
      <w:r>
        <w:t xml:space="preserve"> to the disadvantage of a party merely because that party drafted the provision or would otherwise benefit from it.</w:t>
      </w:r>
    </w:p>
    <w:p w14:paraId="2E9069AC" w14:textId="77777777" w:rsidR="005D7F84" w:rsidRDefault="005D7F84" w:rsidP="00952526">
      <w:pPr>
        <w:pStyle w:val="CLGHeading2"/>
      </w:pPr>
      <w:bookmarkStart w:id="144" w:name="_Ref51857551"/>
      <w:r>
        <w:t>Precedence</w:t>
      </w:r>
      <w:bookmarkEnd w:id="144"/>
    </w:p>
    <w:p w14:paraId="7532C851" w14:textId="77777777" w:rsidR="005D7F84" w:rsidRDefault="005D7F84" w:rsidP="005D7F84">
      <w:pPr>
        <w:pStyle w:val="CLGIndent1"/>
      </w:pPr>
      <w:r>
        <w:t>Where any inconsistency exists between:</w:t>
      </w:r>
    </w:p>
    <w:p w14:paraId="383BCDA7" w14:textId="77777777" w:rsidR="005D7F84" w:rsidRDefault="005D7F84" w:rsidP="005C16E9">
      <w:pPr>
        <w:pStyle w:val="CLGHeading3"/>
        <w:numPr>
          <w:ilvl w:val="2"/>
          <w:numId w:val="24"/>
        </w:numPr>
      </w:pPr>
      <w:r>
        <w:t>the Special Conditions;</w:t>
      </w:r>
    </w:p>
    <w:p w14:paraId="694D4DD1" w14:textId="2B44ACEB" w:rsidR="005D7F84" w:rsidRDefault="005D7F84" w:rsidP="005C16E9">
      <w:pPr>
        <w:pStyle w:val="CLGHeading3"/>
        <w:numPr>
          <w:ilvl w:val="2"/>
          <w:numId w:val="24"/>
        </w:numPr>
      </w:pPr>
      <w:r>
        <w:t xml:space="preserve">this </w:t>
      </w:r>
      <w:r>
        <w:fldChar w:fldCharType="begin"/>
      </w:r>
      <w:r>
        <w:instrText xml:space="preserve"> REF _Ref340836186 \w \h </w:instrText>
      </w:r>
      <w:r>
        <w:fldChar w:fldCharType="separate"/>
      </w:r>
      <w:r w:rsidR="00FF3CA8">
        <w:t>Schedule 2</w:t>
      </w:r>
      <w:r>
        <w:fldChar w:fldCharType="end"/>
      </w:r>
      <w:r>
        <w:t>;</w:t>
      </w:r>
    </w:p>
    <w:p w14:paraId="55AF3612" w14:textId="1DE12353" w:rsidR="005D7F84" w:rsidRDefault="005D7F84" w:rsidP="005C16E9">
      <w:pPr>
        <w:pStyle w:val="CLGHeading3"/>
        <w:numPr>
          <w:ilvl w:val="2"/>
          <w:numId w:val="24"/>
        </w:numPr>
      </w:pPr>
      <w:r>
        <w:fldChar w:fldCharType="begin"/>
      </w:r>
      <w:r>
        <w:instrText xml:space="preserve"> REF _Ref340836195 \w \h </w:instrText>
      </w:r>
      <w:r>
        <w:fldChar w:fldCharType="separate"/>
      </w:r>
      <w:r w:rsidR="00FF3CA8">
        <w:t>Schedule 1</w:t>
      </w:r>
      <w:r>
        <w:fldChar w:fldCharType="end"/>
      </w:r>
      <w:r>
        <w:t xml:space="preserve"> (except the Special Conditions); or</w:t>
      </w:r>
    </w:p>
    <w:p w14:paraId="3DBA4700" w14:textId="77777777" w:rsidR="005D7F84" w:rsidRDefault="005D7F84" w:rsidP="005C16E9">
      <w:pPr>
        <w:pStyle w:val="CLGHeading3"/>
        <w:keepNext/>
        <w:numPr>
          <w:ilvl w:val="2"/>
          <w:numId w:val="24"/>
        </w:numPr>
      </w:pPr>
      <w:r>
        <w:t>any other schedules or annexures of this agreement,</w:t>
      </w:r>
    </w:p>
    <w:p w14:paraId="61BE84F3" w14:textId="48039174" w:rsidR="002579EC" w:rsidRPr="002579EC" w:rsidRDefault="005D7F84" w:rsidP="00B65FB7">
      <w:pPr>
        <w:pStyle w:val="CLGIndent1"/>
      </w:pPr>
      <w:r>
        <w:t>the provisions listed highest above will take precedence over those listed lower to the extent necessary to resolve the inconsistency.</w:t>
      </w:r>
    </w:p>
    <w:p w14:paraId="64FF4DD8" w14:textId="77777777" w:rsidR="009B0308" w:rsidRDefault="009B0308" w:rsidP="009B0308">
      <w:pPr>
        <w:sectPr w:rsidR="009B0308" w:rsidSect="00F47438">
          <w:headerReference w:type="default" r:id="rId17"/>
          <w:type w:val="continuous"/>
          <w:pgSz w:w="11906" w:h="16838" w:code="9"/>
          <w:pgMar w:top="1440" w:right="1440" w:bottom="1440" w:left="1440" w:header="850" w:footer="397" w:gutter="0"/>
          <w:cols w:space="708"/>
          <w:docGrid w:linePitch="360"/>
        </w:sectPr>
      </w:pPr>
    </w:p>
    <w:p w14:paraId="315A4311" w14:textId="77777777" w:rsidR="002E6918" w:rsidRDefault="002E6918" w:rsidP="007E2F28">
      <w:pPr>
        <w:sectPr w:rsidR="002E6918" w:rsidSect="00A52C23">
          <w:headerReference w:type="default" r:id="rId18"/>
          <w:type w:val="continuous"/>
          <w:pgSz w:w="11906" w:h="16838" w:code="9"/>
          <w:pgMar w:top="1134" w:right="1134" w:bottom="1134" w:left="1418" w:header="1077" w:footer="567" w:gutter="0"/>
          <w:cols w:space="708"/>
          <w:docGrid w:linePitch="360"/>
        </w:sectPr>
      </w:pPr>
    </w:p>
    <w:p w14:paraId="387F15B5" w14:textId="7E70A082" w:rsidR="001F412A" w:rsidRDefault="00530E90" w:rsidP="001F412A">
      <w:pPr>
        <w:spacing w:after="360"/>
      </w:pPr>
      <w:r>
        <w:rPr>
          <w:b/>
        </w:rPr>
        <w:lastRenderedPageBreak/>
        <w:t>Executed</w:t>
      </w:r>
      <w:r>
        <w:t xml:space="preserve"> </w:t>
      </w:r>
      <w:r w:rsidR="002E6918">
        <w:t xml:space="preserve">as </w:t>
      </w:r>
      <w:r w:rsidR="00E3289A">
        <w:t>a</w:t>
      </w:r>
      <w:r w:rsidR="004B6B44">
        <w:t>n</w:t>
      </w:r>
      <w:r w:rsidR="00E3289A">
        <w:t xml:space="preserve"> </w:t>
      </w:r>
      <w:r w:rsidR="004B6B44">
        <w:t>agreement</w:t>
      </w:r>
    </w:p>
    <w:p w14:paraId="0EA7A6A4" w14:textId="77777777" w:rsidR="002E6918" w:rsidRDefault="002E6918" w:rsidP="00DC72DA">
      <w:pPr>
        <w:spacing w:after="120"/>
        <w:sectPr w:rsidR="002E6918" w:rsidSect="00254C65">
          <w:headerReference w:type="default" r:id="rId19"/>
          <w:pgSz w:w="11906" w:h="16838" w:code="9"/>
          <w:pgMar w:top="1134" w:right="1134" w:bottom="1134" w:left="1418" w:header="567" w:footer="397" w:gutter="0"/>
          <w:cols w:space="708"/>
          <w:titlePg/>
          <w:docGrid w:linePitch="360"/>
        </w:sect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F412A" w:rsidRPr="00E62D2C" w14:paraId="7C153867" w14:textId="77777777" w:rsidTr="00C03590">
        <w:trPr>
          <w:cantSplit/>
          <w:trHeight w:val="2903"/>
        </w:trPr>
        <w:tc>
          <w:tcPr>
            <w:tcW w:w="4400" w:type="dxa"/>
          </w:tcPr>
          <w:p w14:paraId="3089C587" w14:textId="30B742C9" w:rsidR="001F412A" w:rsidRPr="00E62D2C" w:rsidRDefault="001F412A" w:rsidP="00F02A5B">
            <w:r w:rsidRPr="00E62D2C">
              <w:rPr>
                <w:b/>
              </w:rPr>
              <w:t>Signed</w:t>
            </w:r>
            <w:r w:rsidRPr="00E62D2C">
              <w:t xml:space="preserve"> for and on behalf of the </w:t>
            </w:r>
            <w:r w:rsidRPr="00E62D2C">
              <w:rPr>
                <w:b/>
              </w:rPr>
              <w:t xml:space="preserve">State of Queensland </w:t>
            </w:r>
            <w:r w:rsidRPr="00E62D2C">
              <w:t>acting through the</w:t>
            </w:r>
            <w:r w:rsidRPr="00E62D2C">
              <w:rPr>
                <w:b/>
              </w:rPr>
              <w:t xml:space="preserve"> </w:t>
            </w:r>
            <w:permStart w:id="538968457" w:edGrp="everyone"/>
            <w:r w:rsidR="00601E88" w:rsidRPr="00601E88">
              <w:rPr>
                <w:b/>
                <w:bCs/>
              </w:rPr>
              <w:t>Department of the Environment, Tourism, Science and Innovation ABN 46 640 294 485</w:t>
            </w:r>
            <w:r w:rsidR="00601E88">
              <w:rPr>
                <w:b/>
                <w:bCs/>
              </w:rPr>
              <w:t xml:space="preserve"> </w:t>
            </w:r>
            <w:permEnd w:id="538968457"/>
            <w:r w:rsidRPr="00E62D2C">
              <w:t>by</w:t>
            </w:r>
          </w:p>
          <w:p w14:paraId="306BA489" w14:textId="26ECC3F3" w:rsidR="001F412A" w:rsidRPr="00B543A4" w:rsidRDefault="00B543A4" w:rsidP="00B543A4">
            <w:pPr>
              <w:tabs>
                <w:tab w:val="left" w:pos="4244"/>
              </w:tabs>
              <w:spacing w:before="120" w:after="0"/>
              <w:rPr>
                <w:u w:val="single"/>
              </w:rPr>
            </w:pPr>
            <w:permStart w:id="539321381" w:edGrp="everyone"/>
            <w:r w:rsidRPr="00B543A4">
              <w:rPr>
                <w:noProof/>
                <w:u w:val="single"/>
              </w:rPr>
              <w:tab/>
            </w:r>
          </w:p>
          <w:permEnd w:id="539321381"/>
          <w:p w14:paraId="2C93E31A" w14:textId="77777777" w:rsidR="001F412A" w:rsidRPr="00E62D2C" w:rsidRDefault="001F412A" w:rsidP="00F02A5B">
            <w:r w:rsidRPr="00E62D2C">
              <w:t>(full name and position)</w:t>
            </w:r>
          </w:p>
          <w:p w14:paraId="407C334A" w14:textId="77777777" w:rsidR="001F412A" w:rsidRPr="00E62D2C" w:rsidRDefault="001F412A" w:rsidP="00F02A5B">
            <w:pPr>
              <w:pStyle w:val="TableText"/>
              <w:keepNext/>
              <w:keepLines/>
              <w:spacing w:after="240"/>
              <w:rPr>
                <w:szCs w:val="22"/>
              </w:rPr>
            </w:pPr>
            <w:r w:rsidRPr="00E62D2C">
              <w:t>a person duly authorised to act in that behalf in the presence of:</w:t>
            </w:r>
          </w:p>
        </w:tc>
        <w:tc>
          <w:tcPr>
            <w:tcW w:w="330" w:type="dxa"/>
            <w:tcBorders>
              <w:right w:val="single" w:sz="4" w:space="0" w:color="auto"/>
            </w:tcBorders>
          </w:tcPr>
          <w:p w14:paraId="77C8655C" w14:textId="77777777" w:rsidR="001F412A" w:rsidRPr="00E62D2C" w:rsidRDefault="001F412A" w:rsidP="00F02A5B">
            <w:pPr>
              <w:pStyle w:val="TableText"/>
              <w:keepNext/>
              <w:keepLines/>
              <w:rPr>
                <w:szCs w:val="22"/>
              </w:rPr>
            </w:pPr>
          </w:p>
        </w:tc>
        <w:tc>
          <w:tcPr>
            <w:tcW w:w="330" w:type="dxa"/>
            <w:tcBorders>
              <w:left w:val="single" w:sz="4" w:space="0" w:color="auto"/>
            </w:tcBorders>
          </w:tcPr>
          <w:p w14:paraId="5DE58590" w14:textId="77777777" w:rsidR="001F412A" w:rsidRPr="00E62D2C" w:rsidRDefault="001F412A" w:rsidP="00F02A5B">
            <w:pPr>
              <w:pStyle w:val="TableText"/>
              <w:keepNext/>
              <w:keepLines/>
              <w:rPr>
                <w:szCs w:val="22"/>
              </w:rPr>
            </w:pPr>
          </w:p>
        </w:tc>
        <w:tc>
          <w:tcPr>
            <w:tcW w:w="4290" w:type="dxa"/>
          </w:tcPr>
          <w:p w14:paraId="4941CAFD" w14:textId="77777777" w:rsidR="001F412A" w:rsidRPr="00E62D2C" w:rsidRDefault="001F412A" w:rsidP="00F02A5B">
            <w:pPr>
              <w:pStyle w:val="TableText"/>
              <w:keepNext/>
              <w:keepLines/>
              <w:rPr>
                <w:szCs w:val="22"/>
              </w:rPr>
            </w:pPr>
          </w:p>
        </w:tc>
      </w:tr>
      <w:tr w:rsidR="001F412A" w:rsidRPr="00E62D2C" w14:paraId="1BEC4BAA" w14:textId="77777777" w:rsidTr="00F47D4D">
        <w:trPr>
          <w:cantSplit/>
          <w:trHeight w:hRule="exact" w:val="280"/>
        </w:trPr>
        <w:tc>
          <w:tcPr>
            <w:tcW w:w="4400" w:type="dxa"/>
            <w:tcBorders>
              <w:bottom w:val="single" w:sz="4" w:space="0" w:color="auto"/>
            </w:tcBorders>
          </w:tcPr>
          <w:p w14:paraId="5521C838" w14:textId="77777777" w:rsidR="001F412A" w:rsidRPr="00E62D2C" w:rsidRDefault="001F412A" w:rsidP="00F02A5B">
            <w:pPr>
              <w:pStyle w:val="TableText"/>
              <w:keepNext/>
              <w:keepLines/>
            </w:pPr>
            <w:permStart w:id="1112942872" w:edGrp="everyone" w:colFirst="0" w:colLast="0"/>
            <w:permStart w:id="912293560" w:edGrp="everyone" w:colFirst="3" w:colLast="3"/>
          </w:p>
        </w:tc>
        <w:tc>
          <w:tcPr>
            <w:tcW w:w="330" w:type="dxa"/>
            <w:tcBorders>
              <w:right w:val="single" w:sz="4" w:space="0" w:color="auto"/>
            </w:tcBorders>
          </w:tcPr>
          <w:p w14:paraId="0C0AEF7A" w14:textId="77777777" w:rsidR="001F412A" w:rsidRPr="00E62D2C" w:rsidRDefault="001F412A" w:rsidP="00F02A5B">
            <w:pPr>
              <w:pStyle w:val="TableText"/>
              <w:keepNext/>
              <w:keepLines/>
            </w:pPr>
          </w:p>
        </w:tc>
        <w:tc>
          <w:tcPr>
            <w:tcW w:w="330" w:type="dxa"/>
            <w:tcBorders>
              <w:left w:val="single" w:sz="4" w:space="0" w:color="auto"/>
            </w:tcBorders>
          </w:tcPr>
          <w:p w14:paraId="1A91DAB6" w14:textId="77777777" w:rsidR="001F412A" w:rsidRPr="00E62D2C" w:rsidRDefault="001F412A" w:rsidP="00F02A5B">
            <w:pPr>
              <w:pStyle w:val="TableText"/>
              <w:keepNext/>
              <w:keepLines/>
            </w:pPr>
          </w:p>
        </w:tc>
        <w:tc>
          <w:tcPr>
            <w:tcW w:w="4290" w:type="dxa"/>
            <w:tcBorders>
              <w:bottom w:val="single" w:sz="4" w:space="0" w:color="auto"/>
            </w:tcBorders>
          </w:tcPr>
          <w:p w14:paraId="68804537" w14:textId="77777777" w:rsidR="001F412A" w:rsidRPr="00E62D2C" w:rsidRDefault="001F412A" w:rsidP="00F02A5B">
            <w:pPr>
              <w:pStyle w:val="TableText"/>
              <w:keepNext/>
              <w:keepLines/>
            </w:pPr>
          </w:p>
        </w:tc>
      </w:tr>
      <w:permEnd w:id="1112942872"/>
      <w:permEnd w:id="912293560"/>
      <w:tr w:rsidR="001F412A" w:rsidRPr="00E62D2C" w14:paraId="37765EC9" w14:textId="77777777" w:rsidTr="00F47D4D">
        <w:trPr>
          <w:cantSplit/>
          <w:trHeight w:val="699"/>
        </w:trPr>
        <w:tc>
          <w:tcPr>
            <w:tcW w:w="4400" w:type="dxa"/>
            <w:tcBorders>
              <w:top w:val="single" w:sz="4" w:space="0" w:color="auto"/>
            </w:tcBorders>
          </w:tcPr>
          <w:p w14:paraId="531F75D3" w14:textId="77777777" w:rsidR="001F412A" w:rsidRPr="00E62D2C" w:rsidRDefault="001F412A" w:rsidP="00F02A5B">
            <w:pPr>
              <w:pStyle w:val="TableText"/>
              <w:keepNext/>
              <w:keepLines/>
              <w:rPr>
                <w:sz w:val="18"/>
                <w:szCs w:val="18"/>
              </w:rPr>
            </w:pPr>
            <w:r w:rsidRPr="00E62D2C">
              <w:rPr>
                <w:sz w:val="18"/>
                <w:szCs w:val="18"/>
              </w:rPr>
              <w:t>Signature of Witness</w:t>
            </w:r>
          </w:p>
        </w:tc>
        <w:tc>
          <w:tcPr>
            <w:tcW w:w="330" w:type="dxa"/>
          </w:tcPr>
          <w:p w14:paraId="78F7FAE9" w14:textId="77777777" w:rsidR="001F412A" w:rsidRPr="00E62D2C" w:rsidRDefault="001F412A" w:rsidP="00F02A5B">
            <w:pPr>
              <w:pStyle w:val="TableText"/>
              <w:keepNext/>
              <w:keepLines/>
              <w:rPr>
                <w:szCs w:val="20"/>
              </w:rPr>
            </w:pPr>
          </w:p>
        </w:tc>
        <w:tc>
          <w:tcPr>
            <w:tcW w:w="330" w:type="dxa"/>
          </w:tcPr>
          <w:p w14:paraId="5C61C5FD" w14:textId="77777777" w:rsidR="001F412A" w:rsidRPr="00E62D2C" w:rsidRDefault="001F412A" w:rsidP="00F02A5B">
            <w:pPr>
              <w:pStyle w:val="TableText"/>
              <w:keepNext/>
              <w:keepLines/>
              <w:rPr>
                <w:szCs w:val="20"/>
              </w:rPr>
            </w:pPr>
          </w:p>
        </w:tc>
        <w:tc>
          <w:tcPr>
            <w:tcW w:w="4290" w:type="dxa"/>
            <w:tcBorders>
              <w:top w:val="single" w:sz="4" w:space="0" w:color="auto"/>
            </w:tcBorders>
          </w:tcPr>
          <w:p w14:paraId="2DF552CD" w14:textId="77777777" w:rsidR="001F412A" w:rsidRPr="00E62D2C" w:rsidRDefault="001F412A" w:rsidP="00F02A5B">
            <w:pPr>
              <w:pStyle w:val="TableText"/>
              <w:keepNext/>
              <w:keepLines/>
              <w:rPr>
                <w:sz w:val="18"/>
                <w:szCs w:val="18"/>
              </w:rPr>
            </w:pPr>
            <w:r w:rsidRPr="00E62D2C">
              <w:rPr>
                <w:sz w:val="18"/>
                <w:szCs w:val="18"/>
              </w:rPr>
              <w:t>Signature</w:t>
            </w:r>
          </w:p>
        </w:tc>
      </w:tr>
      <w:tr w:rsidR="001F412A" w:rsidRPr="00E62D2C" w14:paraId="0548CAFC" w14:textId="77777777" w:rsidTr="00F47D4D">
        <w:trPr>
          <w:cantSplit/>
          <w:trHeight w:hRule="exact" w:val="280"/>
        </w:trPr>
        <w:tc>
          <w:tcPr>
            <w:tcW w:w="4400" w:type="dxa"/>
            <w:tcBorders>
              <w:bottom w:val="single" w:sz="4" w:space="0" w:color="auto"/>
            </w:tcBorders>
          </w:tcPr>
          <w:p w14:paraId="531F1677" w14:textId="77777777" w:rsidR="001F412A" w:rsidRPr="00E62D2C" w:rsidRDefault="001F412A" w:rsidP="00F02A5B">
            <w:pPr>
              <w:pStyle w:val="TableText"/>
              <w:keepNext/>
              <w:keepLines/>
            </w:pPr>
            <w:permStart w:id="150353793" w:edGrp="everyone" w:colFirst="0" w:colLast="0"/>
            <w:permStart w:id="2126410472" w:edGrp="everyone" w:colFirst="3" w:colLast="3"/>
          </w:p>
        </w:tc>
        <w:tc>
          <w:tcPr>
            <w:tcW w:w="330" w:type="dxa"/>
          </w:tcPr>
          <w:p w14:paraId="6AADBE13" w14:textId="77777777" w:rsidR="001F412A" w:rsidRPr="00E62D2C" w:rsidRDefault="001F412A" w:rsidP="00F02A5B">
            <w:pPr>
              <w:pStyle w:val="TableText"/>
              <w:keepNext/>
              <w:keepLines/>
            </w:pPr>
          </w:p>
        </w:tc>
        <w:tc>
          <w:tcPr>
            <w:tcW w:w="330" w:type="dxa"/>
          </w:tcPr>
          <w:p w14:paraId="2661DFDB" w14:textId="77777777" w:rsidR="001F412A" w:rsidRPr="00E62D2C" w:rsidRDefault="001F412A" w:rsidP="00F02A5B">
            <w:pPr>
              <w:pStyle w:val="TableText"/>
              <w:keepNext/>
              <w:keepLines/>
            </w:pPr>
          </w:p>
        </w:tc>
        <w:tc>
          <w:tcPr>
            <w:tcW w:w="4290" w:type="dxa"/>
            <w:tcBorders>
              <w:bottom w:val="single" w:sz="4" w:space="0" w:color="auto"/>
            </w:tcBorders>
          </w:tcPr>
          <w:p w14:paraId="13D59F31" w14:textId="77777777" w:rsidR="001F412A" w:rsidRPr="00E62D2C" w:rsidRDefault="001F412A" w:rsidP="00F02A5B">
            <w:pPr>
              <w:pStyle w:val="TableText"/>
              <w:keepNext/>
              <w:keepLines/>
            </w:pPr>
          </w:p>
        </w:tc>
      </w:tr>
      <w:permEnd w:id="150353793"/>
      <w:permEnd w:id="2126410472"/>
      <w:tr w:rsidR="001F412A" w:rsidRPr="00E62D2C" w14:paraId="02ED90DB" w14:textId="77777777" w:rsidTr="00F02A5B">
        <w:trPr>
          <w:cantSplit/>
        </w:trPr>
        <w:tc>
          <w:tcPr>
            <w:tcW w:w="4400" w:type="dxa"/>
            <w:tcBorders>
              <w:top w:val="single" w:sz="4" w:space="0" w:color="auto"/>
            </w:tcBorders>
          </w:tcPr>
          <w:p w14:paraId="549FD127" w14:textId="77777777" w:rsidR="001F412A" w:rsidRPr="00E62D2C" w:rsidRDefault="001F412A" w:rsidP="00F02A5B">
            <w:pPr>
              <w:pStyle w:val="TableText"/>
              <w:keepLines/>
              <w:rPr>
                <w:noProof/>
                <w:sz w:val="18"/>
                <w:szCs w:val="18"/>
              </w:rPr>
            </w:pPr>
            <w:r w:rsidRPr="00E62D2C">
              <w:rPr>
                <w:sz w:val="18"/>
                <w:szCs w:val="18"/>
              </w:rPr>
              <w:t>Name of Witness in full</w:t>
            </w:r>
          </w:p>
        </w:tc>
        <w:tc>
          <w:tcPr>
            <w:tcW w:w="330" w:type="dxa"/>
          </w:tcPr>
          <w:p w14:paraId="1227BA6F" w14:textId="77777777" w:rsidR="001F412A" w:rsidRPr="00E62D2C" w:rsidRDefault="001F412A" w:rsidP="00F02A5B">
            <w:pPr>
              <w:pStyle w:val="TableText"/>
              <w:keepLines/>
              <w:rPr>
                <w:szCs w:val="20"/>
              </w:rPr>
            </w:pPr>
          </w:p>
        </w:tc>
        <w:tc>
          <w:tcPr>
            <w:tcW w:w="330" w:type="dxa"/>
          </w:tcPr>
          <w:p w14:paraId="1927F211" w14:textId="77777777" w:rsidR="001F412A" w:rsidRPr="00E62D2C" w:rsidRDefault="001F412A" w:rsidP="00F02A5B">
            <w:pPr>
              <w:pStyle w:val="TableText"/>
              <w:keepLines/>
              <w:rPr>
                <w:szCs w:val="20"/>
              </w:rPr>
            </w:pPr>
          </w:p>
        </w:tc>
        <w:tc>
          <w:tcPr>
            <w:tcW w:w="4290" w:type="dxa"/>
          </w:tcPr>
          <w:p w14:paraId="2C7E436E" w14:textId="77777777" w:rsidR="001F412A" w:rsidRPr="00E62D2C" w:rsidRDefault="001F412A" w:rsidP="00F02A5B">
            <w:pPr>
              <w:pStyle w:val="TableText"/>
              <w:keepLines/>
              <w:rPr>
                <w:sz w:val="18"/>
                <w:szCs w:val="18"/>
              </w:rPr>
            </w:pPr>
            <w:r w:rsidRPr="00E62D2C">
              <w:rPr>
                <w:sz w:val="18"/>
                <w:szCs w:val="18"/>
              </w:rPr>
              <w:t>Date</w:t>
            </w:r>
          </w:p>
        </w:tc>
      </w:tr>
    </w:tbl>
    <w:p w14:paraId="6EDAD661" w14:textId="14696C09" w:rsidR="001F412A" w:rsidRDefault="001F412A" w:rsidP="001F412A">
      <w:pPr>
        <w:spacing w:after="120"/>
      </w:pPr>
    </w:p>
    <w:p w14:paraId="50B0A9BC" w14:textId="41CAA0AD" w:rsidR="002E6918" w:rsidRDefault="002E6918" w:rsidP="004932F2">
      <w:pPr>
        <w:keepNext/>
        <w:rPr>
          <w:i/>
        </w:rPr>
      </w:pPr>
      <w:permStart w:id="285157792" w:edGrp="everyone"/>
      <w:r w:rsidRPr="0027596E">
        <w:rPr>
          <w:i/>
          <w:color w:val="FF0000"/>
        </w:rPr>
        <w:t xml:space="preserve">Option 1: if the </w:t>
      </w:r>
      <w:r w:rsidR="00E3289A" w:rsidRPr="0027596E">
        <w:rPr>
          <w:i/>
          <w:color w:val="FF0000"/>
        </w:rPr>
        <w:t xml:space="preserve">Recipient </w:t>
      </w:r>
      <w:r w:rsidRPr="0027596E">
        <w:rPr>
          <w:i/>
          <w:color w:val="FF0000"/>
        </w:rPr>
        <w:t>is an individual **Delete if inapplicable**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F6798" w:rsidRPr="00E62D2C" w14:paraId="0FA5748F" w14:textId="77777777" w:rsidTr="00F47D4D">
        <w:trPr>
          <w:cantSplit/>
          <w:trHeight w:val="921"/>
        </w:trPr>
        <w:tc>
          <w:tcPr>
            <w:tcW w:w="4400" w:type="dxa"/>
          </w:tcPr>
          <w:p w14:paraId="4A6699EC" w14:textId="4CF07B8B" w:rsidR="003F6798" w:rsidRPr="001B2CE8" w:rsidRDefault="003F6798" w:rsidP="001B0DDF">
            <w:pPr>
              <w:pStyle w:val="TableText"/>
              <w:keepNext/>
              <w:keepLines/>
              <w:spacing w:after="240"/>
              <w:rPr>
                <w:szCs w:val="22"/>
              </w:rPr>
            </w:pPr>
            <w:r w:rsidRPr="005538A9">
              <w:rPr>
                <w:b/>
              </w:rPr>
              <w:t>Signed</w:t>
            </w:r>
            <w:r>
              <w:rPr>
                <w:b/>
              </w:rPr>
              <w:t xml:space="preserve"> </w:t>
            </w:r>
            <w:r w:rsidRPr="00E62D2C">
              <w:t>by</w:t>
            </w:r>
            <w:r>
              <w:t xml:space="preserve"> </w:t>
            </w:r>
            <w:r w:rsidR="001B0DDF">
              <w:rPr>
                <w:b/>
                <w:noProof/>
                <w:szCs w:val="22"/>
              </w:rPr>
              <w:t xml:space="preserve">insert </w:t>
            </w:r>
            <w:r>
              <w:rPr>
                <w:b/>
                <w:noProof/>
                <w:szCs w:val="22"/>
              </w:rPr>
              <w:t>Recipient</w:t>
            </w:r>
            <w:r w:rsidR="001B2CE8">
              <w:rPr>
                <w:szCs w:val="22"/>
              </w:rPr>
              <w:t xml:space="preserve"> in the presence of:</w:t>
            </w:r>
          </w:p>
        </w:tc>
        <w:tc>
          <w:tcPr>
            <w:tcW w:w="330" w:type="dxa"/>
            <w:tcBorders>
              <w:right w:val="single" w:sz="4" w:space="0" w:color="auto"/>
            </w:tcBorders>
          </w:tcPr>
          <w:p w14:paraId="5D2BDF14" w14:textId="77777777" w:rsidR="003F6798" w:rsidRPr="00E62D2C" w:rsidRDefault="003F6798" w:rsidP="00927390">
            <w:pPr>
              <w:pStyle w:val="TableText"/>
              <w:keepNext/>
              <w:keepLines/>
              <w:rPr>
                <w:szCs w:val="22"/>
              </w:rPr>
            </w:pPr>
          </w:p>
        </w:tc>
        <w:tc>
          <w:tcPr>
            <w:tcW w:w="330" w:type="dxa"/>
            <w:tcBorders>
              <w:left w:val="single" w:sz="4" w:space="0" w:color="auto"/>
            </w:tcBorders>
          </w:tcPr>
          <w:p w14:paraId="7719F521" w14:textId="77777777" w:rsidR="003F6798" w:rsidRPr="00E62D2C" w:rsidRDefault="003F6798" w:rsidP="00927390">
            <w:pPr>
              <w:pStyle w:val="TableText"/>
              <w:keepNext/>
              <w:keepLines/>
              <w:rPr>
                <w:szCs w:val="22"/>
              </w:rPr>
            </w:pPr>
          </w:p>
        </w:tc>
        <w:tc>
          <w:tcPr>
            <w:tcW w:w="4290" w:type="dxa"/>
          </w:tcPr>
          <w:p w14:paraId="39DDDE49" w14:textId="77777777" w:rsidR="003F6798" w:rsidRPr="00E62D2C" w:rsidRDefault="003F6798" w:rsidP="00927390">
            <w:pPr>
              <w:pStyle w:val="TableText"/>
              <w:keepNext/>
              <w:keepLines/>
              <w:rPr>
                <w:szCs w:val="22"/>
              </w:rPr>
            </w:pPr>
          </w:p>
        </w:tc>
      </w:tr>
      <w:tr w:rsidR="00F47D4D" w:rsidRPr="00E62D2C" w14:paraId="68EF43EE" w14:textId="77777777" w:rsidTr="00F47D4D">
        <w:trPr>
          <w:cantSplit/>
          <w:trHeight w:hRule="exact" w:val="293"/>
        </w:trPr>
        <w:tc>
          <w:tcPr>
            <w:tcW w:w="4400" w:type="dxa"/>
            <w:tcBorders>
              <w:bottom w:val="single" w:sz="4" w:space="0" w:color="auto"/>
            </w:tcBorders>
          </w:tcPr>
          <w:p w14:paraId="597543DA" w14:textId="77777777" w:rsidR="00F47D4D" w:rsidRPr="00E62D2C" w:rsidRDefault="00F47D4D" w:rsidP="00F47D4D">
            <w:pPr>
              <w:pStyle w:val="TableText"/>
              <w:keepNext/>
              <w:keepLines/>
            </w:pPr>
          </w:p>
        </w:tc>
        <w:tc>
          <w:tcPr>
            <w:tcW w:w="330" w:type="dxa"/>
            <w:tcBorders>
              <w:right w:val="single" w:sz="4" w:space="0" w:color="auto"/>
            </w:tcBorders>
          </w:tcPr>
          <w:p w14:paraId="02B8DAFD" w14:textId="77777777" w:rsidR="00F47D4D" w:rsidRPr="00E62D2C" w:rsidRDefault="00F47D4D" w:rsidP="00F47D4D">
            <w:pPr>
              <w:pStyle w:val="TableText"/>
              <w:keepNext/>
              <w:keepLines/>
            </w:pPr>
          </w:p>
        </w:tc>
        <w:tc>
          <w:tcPr>
            <w:tcW w:w="330" w:type="dxa"/>
            <w:tcBorders>
              <w:left w:val="single" w:sz="4" w:space="0" w:color="auto"/>
            </w:tcBorders>
          </w:tcPr>
          <w:p w14:paraId="08B5D8C1" w14:textId="77777777" w:rsidR="00F47D4D" w:rsidRPr="00E62D2C" w:rsidRDefault="00F47D4D" w:rsidP="00F47D4D">
            <w:pPr>
              <w:pStyle w:val="TableText"/>
              <w:keepNext/>
              <w:keepLines/>
            </w:pPr>
          </w:p>
        </w:tc>
        <w:tc>
          <w:tcPr>
            <w:tcW w:w="4290" w:type="dxa"/>
            <w:tcBorders>
              <w:bottom w:val="single" w:sz="4" w:space="0" w:color="auto"/>
            </w:tcBorders>
          </w:tcPr>
          <w:p w14:paraId="43492A79" w14:textId="77777777" w:rsidR="00F47D4D" w:rsidRPr="00E62D2C" w:rsidRDefault="00F47D4D" w:rsidP="00F47D4D">
            <w:pPr>
              <w:pStyle w:val="TableText"/>
              <w:keepNext/>
              <w:keepLines/>
            </w:pPr>
          </w:p>
        </w:tc>
      </w:tr>
      <w:tr w:rsidR="00F47D4D" w:rsidRPr="00E62D2C" w14:paraId="661A5010" w14:textId="77777777" w:rsidTr="00F47D4D">
        <w:trPr>
          <w:cantSplit/>
          <w:trHeight w:val="695"/>
        </w:trPr>
        <w:tc>
          <w:tcPr>
            <w:tcW w:w="4400" w:type="dxa"/>
            <w:tcBorders>
              <w:top w:val="single" w:sz="4" w:space="0" w:color="auto"/>
            </w:tcBorders>
          </w:tcPr>
          <w:p w14:paraId="3E0DE62A" w14:textId="403665B1" w:rsidR="00F47D4D" w:rsidRPr="00E62D2C" w:rsidRDefault="00F47D4D" w:rsidP="00F47D4D">
            <w:pPr>
              <w:pStyle w:val="TableText"/>
              <w:keepNext/>
              <w:keepLines/>
              <w:rPr>
                <w:sz w:val="18"/>
                <w:szCs w:val="18"/>
              </w:rPr>
            </w:pPr>
            <w:r w:rsidRPr="00E62D2C">
              <w:rPr>
                <w:sz w:val="18"/>
                <w:szCs w:val="18"/>
              </w:rPr>
              <w:t>Signature of Witness</w:t>
            </w:r>
          </w:p>
        </w:tc>
        <w:tc>
          <w:tcPr>
            <w:tcW w:w="330" w:type="dxa"/>
          </w:tcPr>
          <w:p w14:paraId="3643B7E5" w14:textId="77777777" w:rsidR="00F47D4D" w:rsidRPr="00E62D2C" w:rsidRDefault="00F47D4D" w:rsidP="00F47D4D">
            <w:pPr>
              <w:pStyle w:val="TableText"/>
              <w:keepNext/>
              <w:keepLines/>
              <w:rPr>
                <w:szCs w:val="20"/>
              </w:rPr>
            </w:pPr>
          </w:p>
        </w:tc>
        <w:tc>
          <w:tcPr>
            <w:tcW w:w="330" w:type="dxa"/>
          </w:tcPr>
          <w:p w14:paraId="5EF28F7A" w14:textId="77777777" w:rsidR="00F47D4D" w:rsidRPr="00E62D2C" w:rsidRDefault="00F47D4D" w:rsidP="00F47D4D">
            <w:pPr>
              <w:pStyle w:val="TableText"/>
              <w:keepNext/>
              <w:keepLines/>
              <w:rPr>
                <w:szCs w:val="20"/>
              </w:rPr>
            </w:pPr>
          </w:p>
        </w:tc>
        <w:tc>
          <w:tcPr>
            <w:tcW w:w="4290" w:type="dxa"/>
            <w:tcBorders>
              <w:top w:val="single" w:sz="4" w:space="0" w:color="auto"/>
            </w:tcBorders>
          </w:tcPr>
          <w:p w14:paraId="1A771982" w14:textId="3E3FAB40" w:rsidR="00F47D4D" w:rsidRPr="00E62D2C" w:rsidRDefault="00F47D4D" w:rsidP="00F47D4D">
            <w:pPr>
              <w:pStyle w:val="TableText"/>
              <w:keepNext/>
              <w:keepLines/>
              <w:rPr>
                <w:sz w:val="18"/>
                <w:szCs w:val="18"/>
              </w:rPr>
            </w:pPr>
            <w:r w:rsidRPr="00E62D2C">
              <w:rPr>
                <w:sz w:val="18"/>
                <w:szCs w:val="18"/>
              </w:rPr>
              <w:t>Signature</w:t>
            </w:r>
          </w:p>
        </w:tc>
      </w:tr>
      <w:tr w:rsidR="00F47D4D" w:rsidRPr="00E62D2C" w14:paraId="0FA8D215" w14:textId="77777777" w:rsidTr="00F47D4D">
        <w:trPr>
          <w:cantSplit/>
          <w:trHeight w:hRule="exact" w:val="294"/>
        </w:trPr>
        <w:tc>
          <w:tcPr>
            <w:tcW w:w="4400" w:type="dxa"/>
            <w:tcBorders>
              <w:bottom w:val="single" w:sz="4" w:space="0" w:color="auto"/>
            </w:tcBorders>
          </w:tcPr>
          <w:p w14:paraId="1A7E6CBA" w14:textId="77777777" w:rsidR="00F47D4D" w:rsidRPr="00E62D2C" w:rsidRDefault="00F47D4D" w:rsidP="00F47D4D">
            <w:pPr>
              <w:pStyle w:val="TableText"/>
              <w:keepNext/>
              <w:keepLines/>
            </w:pPr>
          </w:p>
        </w:tc>
        <w:tc>
          <w:tcPr>
            <w:tcW w:w="330" w:type="dxa"/>
          </w:tcPr>
          <w:p w14:paraId="7F1DD928" w14:textId="77777777" w:rsidR="00F47D4D" w:rsidRPr="00E62D2C" w:rsidRDefault="00F47D4D" w:rsidP="00F47D4D">
            <w:pPr>
              <w:pStyle w:val="TableText"/>
              <w:keepNext/>
              <w:keepLines/>
            </w:pPr>
          </w:p>
        </w:tc>
        <w:tc>
          <w:tcPr>
            <w:tcW w:w="330" w:type="dxa"/>
          </w:tcPr>
          <w:p w14:paraId="3720DF93" w14:textId="77777777" w:rsidR="00F47D4D" w:rsidRPr="00E62D2C" w:rsidRDefault="00F47D4D" w:rsidP="00F47D4D">
            <w:pPr>
              <w:pStyle w:val="TableText"/>
              <w:keepNext/>
              <w:keepLines/>
            </w:pPr>
          </w:p>
        </w:tc>
        <w:tc>
          <w:tcPr>
            <w:tcW w:w="4290" w:type="dxa"/>
            <w:tcBorders>
              <w:bottom w:val="single" w:sz="4" w:space="0" w:color="auto"/>
            </w:tcBorders>
          </w:tcPr>
          <w:p w14:paraId="032DD09D" w14:textId="77777777" w:rsidR="00F47D4D" w:rsidRPr="00E62D2C" w:rsidRDefault="00F47D4D" w:rsidP="00F47D4D">
            <w:pPr>
              <w:pStyle w:val="TableText"/>
              <w:keepNext/>
              <w:keepLines/>
            </w:pPr>
          </w:p>
        </w:tc>
      </w:tr>
      <w:tr w:rsidR="003F6798" w:rsidRPr="00E62D2C" w14:paraId="3E3E3815" w14:textId="77777777" w:rsidTr="00927390">
        <w:trPr>
          <w:cantSplit/>
        </w:trPr>
        <w:tc>
          <w:tcPr>
            <w:tcW w:w="4400" w:type="dxa"/>
            <w:tcBorders>
              <w:top w:val="single" w:sz="4" w:space="0" w:color="auto"/>
            </w:tcBorders>
          </w:tcPr>
          <w:p w14:paraId="5A902833" w14:textId="77777777" w:rsidR="003F6798" w:rsidRPr="00E62D2C" w:rsidRDefault="003F6798" w:rsidP="00927390">
            <w:pPr>
              <w:pStyle w:val="TableText"/>
              <w:keepLines/>
              <w:rPr>
                <w:noProof/>
                <w:sz w:val="18"/>
                <w:szCs w:val="18"/>
              </w:rPr>
            </w:pPr>
            <w:r w:rsidRPr="00E62D2C">
              <w:rPr>
                <w:sz w:val="18"/>
                <w:szCs w:val="18"/>
              </w:rPr>
              <w:t>Name of Witness in full</w:t>
            </w:r>
          </w:p>
        </w:tc>
        <w:tc>
          <w:tcPr>
            <w:tcW w:w="330" w:type="dxa"/>
          </w:tcPr>
          <w:p w14:paraId="676322B0" w14:textId="77777777" w:rsidR="003F6798" w:rsidRPr="00E62D2C" w:rsidRDefault="003F6798" w:rsidP="00927390">
            <w:pPr>
              <w:pStyle w:val="TableText"/>
              <w:keepLines/>
              <w:rPr>
                <w:szCs w:val="20"/>
              </w:rPr>
            </w:pPr>
          </w:p>
        </w:tc>
        <w:tc>
          <w:tcPr>
            <w:tcW w:w="330" w:type="dxa"/>
          </w:tcPr>
          <w:p w14:paraId="6136A4EF" w14:textId="77777777" w:rsidR="003F6798" w:rsidRPr="00E62D2C" w:rsidRDefault="003F6798" w:rsidP="00927390">
            <w:pPr>
              <w:pStyle w:val="TableText"/>
              <w:keepLines/>
              <w:rPr>
                <w:szCs w:val="20"/>
              </w:rPr>
            </w:pPr>
          </w:p>
        </w:tc>
        <w:tc>
          <w:tcPr>
            <w:tcW w:w="4290" w:type="dxa"/>
          </w:tcPr>
          <w:p w14:paraId="08624D5A" w14:textId="77777777" w:rsidR="003F6798" w:rsidRPr="00E62D2C" w:rsidRDefault="003F6798" w:rsidP="00927390">
            <w:pPr>
              <w:pStyle w:val="TableText"/>
              <w:keepLines/>
              <w:rPr>
                <w:sz w:val="18"/>
                <w:szCs w:val="18"/>
              </w:rPr>
            </w:pPr>
            <w:r w:rsidRPr="00E62D2C">
              <w:rPr>
                <w:sz w:val="18"/>
                <w:szCs w:val="18"/>
              </w:rPr>
              <w:t>Date</w:t>
            </w:r>
          </w:p>
        </w:tc>
      </w:tr>
    </w:tbl>
    <w:p w14:paraId="230F26FD" w14:textId="77777777" w:rsidR="003F6798" w:rsidRDefault="003F6798" w:rsidP="00DC72DA">
      <w:pPr>
        <w:spacing w:after="120"/>
      </w:pPr>
    </w:p>
    <w:p w14:paraId="529A6916" w14:textId="77777777" w:rsidR="002E6918" w:rsidRDefault="002E6918" w:rsidP="004932F2">
      <w:pPr>
        <w:keepNext/>
        <w:rPr>
          <w:i/>
        </w:rPr>
      </w:pPr>
      <w:r w:rsidRPr="0027596E">
        <w:rPr>
          <w:i/>
          <w:color w:val="FF0000"/>
        </w:rPr>
        <w:t xml:space="preserve">Option 2: if </w:t>
      </w:r>
      <w:r w:rsidR="00E3289A" w:rsidRPr="0027596E">
        <w:rPr>
          <w:i/>
          <w:color w:val="FF0000"/>
        </w:rPr>
        <w:t xml:space="preserve">the Recipient </w:t>
      </w:r>
      <w:r w:rsidRPr="0027596E">
        <w:rPr>
          <w:i/>
          <w:color w:val="FF0000"/>
        </w:rPr>
        <w:t xml:space="preserve">is a company </w:t>
      </w:r>
      <w:r w:rsidR="005D7F84" w:rsidRPr="0027596E">
        <w:rPr>
          <w:i/>
          <w:color w:val="FF0000"/>
        </w:rPr>
        <w:t xml:space="preserve">signing under section 127 </w:t>
      </w:r>
      <w:r w:rsidRPr="0027596E">
        <w:rPr>
          <w:i/>
          <w:color w:val="FF0000"/>
        </w:rPr>
        <w:t>**Delete if inapplicable**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932F2" w:rsidRPr="00E62D2C" w14:paraId="4A11DC86" w14:textId="77777777" w:rsidTr="00F47D4D">
        <w:trPr>
          <w:cantSplit/>
          <w:trHeight w:val="1199"/>
        </w:trPr>
        <w:tc>
          <w:tcPr>
            <w:tcW w:w="4400" w:type="dxa"/>
            <w:tcMar>
              <w:left w:w="0" w:type="dxa"/>
              <w:right w:w="0" w:type="dxa"/>
            </w:tcMar>
          </w:tcPr>
          <w:p w14:paraId="08BE4896" w14:textId="150F42C0" w:rsidR="004932F2" w:rsidRPr="00E62D2C" w:rsidRDefault="004932F2" w:rsidP="001B0DDF">
            <w:pPr>
              <w:pStyle w:val="TableText"/>
              <w:keepNext/>
              <w:keepLines/>
              <w:rPr>
                <w:color w:val="000000"/>
                <w:szCs w:val="22"/>
              </w:rPr>
            </w:pPr>
            <w:r w:rsidRPr="00E62D2C">
              <w:rPr>
                <w:rFonts w:cs="Arial"/>
                <w:b/>
                <w:bCs/>
                <w:szCs w:val="22"/>
              </w:rPr>
              <w:t xml:space="preserve">Executed </w:t>
            </w:r>
            <w:r w:rsidRPr="00E62D2C">
              <w:rPr>
                <w:szCs w:val="22"/>
              </w:rPr>
              <w:t>by</w:t>
            </w:r>
            <w:r w:rsidR="00225D33">
              <w:rPr>
                <w:szCs w:val="22"/>
              </w:rPr>
              <w:t xml:space="preserve"> </w:t>
            </w:r>
            <w:r w:rsidR="001B0DDF">
              <w:rPr>
                <w:b/>
                <w:noProof/>
              </w:rPr>
              <w:t xml:space="preserve">insert </w:t>
            </w:r>
            <w:r w:rsidR="00225D33">
              <w:rPr>
                <w:b/>
                <w:noProof/>
              </w:rPr>
              <w:t>Recipient</w:t>
            </w:r>
            <w:r w:rsidR="001B0DDF">
              <w:rPr>
                <w:b/>
                <w:noProof/>
              </w:rPr>
              <w:t xml:space="preserve"> and A</w:t>
            </w:r>
            <w:r w:rsidR="00BB2B0A">
              <w:rPr>
                <w:b/>
                <w:noProof/>
              </w:rPr>
              <w:t>C</w:t>
            </w:r>
            <w:r w:rsidR="001B0DDF">
              <w:rPr>
                <w:b/>
                <w:noProof/>
              </w:rPr>
              <w:t>N</w:t>
            </w:r>
            <w:r w:rsidRPr="00E62D2C">
              <w:t xml:space="preserve"> </w:t>
            </w:r>
            <w:r w:rsidRPr="00E62D2C">
              <w:rPr>
                <w:szCs w:val="22"/>
              </w:rPr>
              <w:t xml:space="preserve">in accordance with section 127 of the </w:t>
            </w:r>
            <w:r w:rsidRPr="00E62D2C">
              <w:rPr>
                <w:i/>
                <w:szCs w:val="22"/>
              </w:rPr>
              <w:t>Corporations Act 2001</w:t>
            </w:r>
            <w:r w:rsidRPr="00E62D2C">
              <w:rPr>
                <w:szCs w:val="22"/>
              </w:rPr>
              <w:t xml:space="preserve"> (</w:t>
            </w:r>
            <w:proofErr w:type="spellStart"/>
            <w:r w:rsidRPr="00E62D2C">
              <w:rPr>
                <w:szCs w:val="22"/>
              </w:rPr>
              <w:t>Cth</w:t>
            </w:r>
            <w:proofErr w:type="spellEnd"/>
            <w:r w:rsidRPr="00E62D2C">
              <w:rPr>
                <w:szCs w:val="22"/>
              </w:rPr>
              <w:t>):</w:t>
            </w:r>
          </w:p>
        </w:tc>
        <w:tc>
          <w:tcPr>
            <w:tcW w:w="330" w:type="dxa"/>
            <w:tcBorders>
              <w:right w:val="single" w:sz="4" w:space="0" w:color="auto"/>
            </w:tcBorders>
            <w:tcMar>
              <w:left w:w="0" w:type="dxa"/>
              <w:right w:w="0" w:type="dxa"/>
            </w:tcMar>
          </w:tcPr>
          <w:p w14:paraId="06F362EF" w14:textId="77777777" w:rsidR="004932F2" w:rsidRPr="00E62D2C" w:rsidRDefault="004932F2" w:rsidP="00BE3171">
            <w:pPr>
              <w:pStyle w:val="TableText"/>
              <w:keepNext/>
              <w:keepLines/>
              <w:rPr>
                <w:color w:val="000000"/>
                <w:szCs w:val="22"/>
              </w:rPr>
            </w:pPr>
          </w:p>
        </w:tc>
        <w:tc>
          <w:tcPr>
            <w:tcW w:w="330" w:type="dxa"/>
            <w:tcBorders>
              <w:left w:val="single" w:sz="4" w:space="0" w:color="auto"/>
            </w:tcBorders>
            <w:tcMar>
              <w:left w:w="0" w:type="dxa"/>
              <w:right w:w="0" w:type="dxa"/>
            </w:tcMar>
          </w:tcPr>
          <w:p w14:paraId="42272664" w14:textId="77777777" w:rsidR="004932F2" w:rsidRPr="00E62D2C" w:rsidRDefault="004932F2" w:rsidP="00BE3171">
            <w:pPr>
              <w:pStyle w:val="TableText"/>
              <w:keepNext/>
              <w:keepLines/>
              <w:rPr>
                <w:color w:val="000000"/>
                <w:szCs w:val="22"/>
              </w:rPr>
            </w:pPr>
          </w:p>
        </w:tc>
        <w:tc>
          <w:tcPr>
            <w:tcW w:w="4290" w:type="dxa"/>
            <w:tcMar>
              <w:left w:w="0" w:type="dxa"/>
              <w:right w:w="0" w:type="dxa"/>
            </w:tcMar>
          </w:tcPr>
          <w:p w14:paraId="72F8B3AD" w14:textId="77777777" w:rsidR="004932F2" w:rsidRPr="00E62D2C" w:rsidRDefault="004932F2" w:rsidP="00BE3171">
            <w:pPr>
              <w:pStyle w:val="TableText"/>
              <w:keepNext/>
              <w:keepLines/>
              <w:rPr>
                <w:color w:val="000000"/>
                <w:szCs w:val="22"/>
              </w:rPr>
            </w:pPr>
          </w:p>
        </w:tc>
      </w:tr>
      <w:tr w:rsidR="004932F2" w:rsidRPr="00E62D2C" w14:paraId="063D37F1" w14:textId="77777777" w:rsidTr="00F47D4D">
        <w:trPr>
          <w:cantSplit/>
          <w:trHeight w:hRule="exact" w:val="281"/>
        </w:trPr>
        <w:tc>
          <w:tcPr>
            <w:tcW w:w="4400" w:type="dxa"/>
            <w:tcBorders>
              <w:bottom w:val="single" w:sz="4" w:space="0" w:color="auto"/>
            </w:tcBorders>
            <w:tcMar>
              <w:left w:w="0" w:type="dxa"/>
              <w:right w:w="0" w:type="dxa"/>
            </w:tcMar>
          </w:tcPr>
          <w:p w14:paraId="2A45D114" w14:textId="77777777" w:rsidR="004932F2" w:rsidRPr="00E62D2C" w:rsidRDefault="004932F2" w:rsidP="00BE3171">
            <w:pPr>
              <w:pStyle w:val="TableText"/>
              <w:keepNext/>
              <w:keepLines/>
              <w:rPr>
                <w:color w:val="000000"/>
              </w:rPr>
            </w:pPr>
          </w:p>
        </w:tc>
        <w:tc>
          <w:tcPr>
            <w:tcW w:w="330" w:type="dxa"/>
            <w:tcBorders>
              <w:right w:val="single" w:sz="4" w:space="0" w:color="auto"/>
            </w:tcBorders>
            <w:tcMar>
              <w:left w:w="0" w:type="dxa"/>
              <w:right w:w="0" w:type="dxa"/>
            </w:tcMar>
          </w:tcPr>
          <w:p w14:paraId="5372C248" w14:textId="77777777" w:rsidR="004932F2" w:rsidRPr="00E62D2C" w:rsidRDefault="004932F2" w:rsidP="00BE3171">
            <w:pPr>
              <w:pStyle w:val="TableText"/>
              <w:keepNext/>
              <w:keepLines/>
              <w:rPr>
                <w:color w:val="000000"/>
              </w:rPr>
            </w:pPr>
          </w:p>
        </w:tc>
        <w:tc>
          <w:tcPr>
            <w:tcW w:w="330" w:type="dxa"/>
            <w:tcBorders>
              <w:left w:val="single" w:sz="4" w:space="0" w:color="auto"/>
            </w:tcBorders>
            <w:tcMar>
              <w:left w:w="0" w:type="dxa"/>
              <w:right w:w="0" w:type="dxa"/>
            </w:tcMar>
          </w:tcPr>
          <w:p w14:paraId="74943213" w14:textId="77777777" w:rsidR="004932F2" w:rsidRPr="00E62D2C" w:rsidRDefault="004932F2" w:rsidP="00BE3171">
            <w:pPr>
              <w:pStyle w:val="TableText"/>
              <w:keepNext/>
              <w:keepLines/>
              <w:rPr>
                <w:color w:val="000000"/>
              </w:rPr>
            </w:pPr>
          </w:p>
        </w:tc>
        <w:tc>
          <w:tcPr>
            <w:tcW w:w="4290" w:type="dxa"/>
            <w:tcBorders>
              <w:bottom w:val="single" w:sz="4" w:space="0" w:color="auto"/>
            </w:tcBorders>
            <w:tcMar>
              <w:left w:w="0" w:type="dxa"/>
              <w:right w:w="0" w:type="dxa"/>
            </w:tcMar>
          </w:tcPr>
          <w:p w14:paraId="7451EEA5" w14:textId="77777777" w:rsidR="004932F2" w:rsidRPr="00E62D2C" w:rsidRDefault="004932F2" w:rsidP="00BE3171">
            <w:pPr>
              <w:pStyle w:val="TableText"/>
              <w:keepNext/>
              <w:keepLines/>
              <w:rPr>
                <w:color w:val="000000"/>
              </w:rPr>
            </w:pPr>
          </w:p>
        </w:tc>
      </w:tr>
      <w:tr w:rsidR="004932F2" w:rsidRPr="00E62D2C" w14:paraId="7E3B8CD3" w14:textId="77777777" w:rsidTr="00F47D4D">
        <w:trPr>
          <w:cantSplit/>
          <w:trHeight w:val="684"/>
        </w:trPr>
        <w:tc>
          <w:tcPr>
            <w:tcW w:w="4400" w:type="dxa"/>
            <w:tcBorders>
              <w:top w:val="single" w:sz="4" w:space="0" w:color="auto"/>
            </w:tcBorders>
            <w:tcMar>
              <w:left w:w="0" w:type="dxa"/>
              <w:right w:w="0" w:type="dxa"/>
            </w:tcMar>
          </w:tcPr>
          <w:p w14:paraId="7597BFBC" w14:textId="1379612E" w:rsidR="004932F2" w:rsidRPr="00E62D2C" w:rsidRDefault="004932F2" w:rsidP="00BE3171">
            <w:pPr>
              <w:pStyle w:val="TableText"/>
              <w:keepNext/>
              <w:keepLines/>
              <w:rPr>
                <w:color w:val="000000"/>
                <w:sz w:val="18"/>
                <w:szCs w:val="18"/>
              </w:rPr>
            </w:pPr>
            <w:r w:rsidRPr="00E62D2C">
              <w:rPr>
                <w:sz w:val="18"/>
                <w:szCs w:val="18"/>
              </w:rPr>
              <w:t>Signature of Sole Director</w:t>
            </w:r>
            <w:r w:rsidR="001F412A">
              <w:rPr>
                <w:sz w:val="18"/>
                <w:szCs w:val="18"/>
              </w:rPr>
              <w:t>/Director</w:t>
            </w:r>
          </w:p>
        </w:tc>
        <w:tc>
          <w:tcPr>
            <w:tcW w:w="330" w:type="dxa"/>
            <w:tcMar>
              <w:left w:w="0" w:type="dxa"/>
              <w:right w:w="0" w:type="dxa"/>
            </w:tcMar>
          </w:tcPr>
          <w:p w14:paraId="59A38F6C"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72C21373"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1A710E3A" w14:textId="3B58327A" w:rsidR="004932F2" w:rsidRPr="00E62D2C" w:rsidRDefault="004932F2" w:rsidP="00BE3171">
            <w:pPr>
              <w:pStyle w:val="TableText"/>
              <w:keepNext/>
              <w:keepLines/>
              <w:rPr>
                <w:color w:val="000000"/>
                <w:sz w:val="18"/>
                <w:szCs w:val="18"/>
              </w:rPr>
            </w:pPr>
            <w:r w:rsidRPr="00E62D2C">
              <w:rPr>
                <w:sz w:val="18"/>
                <w:szCs w:val="18"/>
              </w:rPr>
              <w:t>Signature of Director/</w:t>
            </w:r>
            <w:r w:rsidR="001F412A">
              <w:rPr>
                <w:sz w:val="18"/>
                <w:szCs w:val="18"/>
              </w:rPr>
              <w:t>Company Secretary</w:t>
            </w:r>
          </w:p>
        </w:tc>
      </w:tr>
      <w:tr w:rsidR="004932F2" w:rsidRPr="00E62D2C" w14:paraId="47A39E44" w14:textId="77777777" w:rsidTr="00F47D4D">
        <w:trPr>
          <w:cantSplit/>
          <w:trHeight w:hRule="exact" w:val="269"/>
        </w:trPr>
        <w:tc>
          <w:tcPr>
            <w:tcW w:w="4400" w:type="dxa"/>
            <w:tcMar>
              <w:left w:w="0" w:type="dxa"/>
              <w:right w:w="0" w:type="dxa"/>
            </w:tcMar>
          </w:tcPr>
          <w:p w14:paraId="4D967EFA" w14:textId="77777777" w:rsidR="004932F2" w:rsidRPr="00E62D2C" w:rsidRDefault="004932F2" w:rsidP="00BE3171">
            <w:pPr>
              <w:pStyle w:val="TableText"/>
              <w:keepNext/>
              <w:keepLines/>
              <w:rPr>
                <w:color w:val="000000"/>
              </w:rPr>
            </w:pPr>
          </w:p>
        </w:tc>
        <w:tc>
          <w:tcPr>
            <w:tcW w:w="330" w:type="dxa"/>
            <w:tcBorders>
              <w:left w:val="nil"/>
            </w:tcBorders>
            <w:tcMar>
              <w:left w:w="0" w:type="dxa"/>
              <w:right w:w="0" w:type="dxa"/>
            </w:tcMar>
          </w:tcPr>
          <w:p w14:paraId="21920E45" w14:textId="77777777" w:rsidR="004932F2" w:rsidRPr="00E62D2C" w:rsidRDefault="004932F2" w:rsidP="00BE3171">
            <w:pPr>
              <w:pStyle w:val="TableText"/>
              <w:keepNext/>
              <w:keepLines/>
              <w:rPr>
                <w:color w:val="000000"/>
              </w:rPr>
            </w:pPr>
          </w:p>
        </w:tc>
        <w:tc>
          <w:tcPr>
            <w:tcW w:w="330" w:type="dxa"/>
            <w:tcMar>
              <w:left w:w="0" w:type="dxa"/>
              <w:right w:w="0" w:type="dxa"/>
            </w:tcMar>
          </w:tcPr>
          <w:p w14:paraId="7B3A318C" w14:textId="77777777" w:rsidR="004932F2" w:rsidRPr="00E62D2C" w:rsidRDefault="004932F2" w:rsidP="00BE3171">
            <w:pPr>
              <w:pStyle w:val="TableText"/>
              <w:keepNext/>
              <w:keepLines/>
              <w:rPr>
                <w:color w:val="000000"/>
              </w:rPr>
            </w:pPr>
          </w:p>
        </w:tc>
        <w:tc>
          <w:tcPr>
            <w:tcW w:w="4290" w:type="dxa"/>
            <w:tcMar>
              <w:left w:w="0" w:type="dxa"/>
              <w:right w:w="0" w:type="dxa"/>
            </w:tcMar>
          </w:tcPr>
          <w:p w14:paraId="028BC8D1" w14:textId="77777777" w:rsidR="004932F2" w:rsidRPr="00E62D2C" w:rsidRDefault="004932F2" w:rsidP="00BE3171">
            <w:pPr>
              <w:pStyle w:val="TableText"/>
              <w:keepNext/>
              <w:keepLines/>
              <w:rPr>
                <w:color w:val="000000"/>
              </w:rPr>
            </w:pPr>
          </w:p>
        </w:tc>
      </w:tr>
      <w:tr w:rsidR="004932F2" w:rsidRPr="00E62D2C" w14:paraId="169D584B" w14:textId="77777777" w:rsidTr="00F47D4D">
        <w:trPr>
          <w:cantSplit/>
          <w:trHeight w:val="727"/>
        </w:trPr>
        <w:tc>
          <w:tcPr>
            <w:tcW w:w="4400" w:type="dxa"/>
            <w:tcBorders>
              <w:top w:val="single" w:sz="4" w:space="0" w:color="auto"/>
            </w:tcBorders>
            <w:tcMar>
              <w:left w:w="0" w:type="dxa"/>
              <w:right w:w="0" w:type="dxa"/>
            </w:tcMar>
          </w:tcPr>
          <w:p w14:paraId="6AFB7437" w14:textId="30B9997E" w:rsidR="004932F2" w:rsidRPr="00E62D2C" w:rsidRDefault="004932F2" w:rsidP="00BE3171">
            <w:pPr>
              <w:pStyle w:val="TableText"/>
              <w:keepNext/>
              <w:keepLines/>
              <w:rPr>
                <w:noProof/>
                <w:color w:val="000000"/>
                <w:sz w:val="18"/>
                <w:szCs w:val="18"/>
              </w:rPr>
            </w:pPr>
            <w:r w:rsidRPr="00E62D2C">
              <w:rPr>
                <w:sz w:val="18"/>
                <w:szCs w:val="18"/>
              </w:rPr>
              <w:t>Name of Sole Director</w:t>
            </w:r>
            <w:r w:rsidR="001F412A">
              <w:rPr>
                <w:sz w:val="18"/>
                <w:szCs w:val="18"/>
              </w:rPr>
              <w:t>/Director</w:t>
            </w:r>
            <w:r w:rsidRPr="00E62D2C">
              <w:rPr>
                <w:sz w:val="18"/>
                <w:szCs w:val="18"/>
              </w:rPr>
              <w:t xml:space="preserve"> in full</w:t>
            </w:r>
          </w:p>
        </w:tc>
        <w:tc>
          <w:tcPr>
            <w:tcW w:w="330" w:type="dxa"/>
            <w:tcMar>
              <w:left w:w="0" w:type="dxa"/>
              <w:right w:w="0" w:type="dxa"/>
            </w:tcMar>
          </w:tcPr>
          <w:p w14:paraId="4BA646D5"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44F8461A"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03A61C6E" w14:textId="27DB23CE" w:rsidR="004932F2" w:rsidRPr="00E62D2C" w:rsidRDefault="004932F2" w:rsidP="00BE3171">
            <w:pPr>
              <w:pStyle w:val="TableText"/>
              <w:keepNext/>
              <w:keepLines/>
              <w:rPr>
                <w:color w:val="000000"/>
                <w:sz w:val="18"/>
                <w:szCs w:val="18"/>
              </w:rPr>
            </w:pPr>
            <w:r w:rsidRPr="00E62D2C">
              <w:rPr>
                <w:sz w:val="18"/>
                <w:szCs w:val="18"/>
              </w:rPr>
              <w:t>Name of Director/</w:t>
            </w:r>
            <w:r w:rsidR="001F412A">
              <w:rPr>
                <w:sz w:val="18"/>
                <w:szCs w:val="18"/>
              </w:rPr>
              <w:t>Company Secretary</w:t>
            </w:r>
            <w:r w:rsidRPr="00E62D2C">
              <w:rPr>
                <w:sz w:val="18"/>
                <w:szCs w:val="18"/>
              </w:rPr>
              <w:t xml:space="preserve"> in full</w:t>
            </w:r>
          </w:p>
        </w:tc>
      </w:tr>
      <w:tr w:rsidR="004932F2" w:rsidRPr="00E62D2C" w14:paraId="1188E1A0" w14:textId="77777777" w:rsidTr="00F47D4D">
        <w:trPr>
          <w:cantSplit/>
          <w:trHeight w:hRule="exact" w:val="286"/>
        </w:trPr>
        <w:tc>
          <w:tcPr>
            <w:tcW w:w="4400" w:type="dxa"/>
            <w:tcMar>
              <w:left w:w="0" w:type="dxa"/>
              <w:right w:w="0" w:type="dxa"/>
            </w:tcMar>
          </w:tcPr>
          <w:p w14:paraId="2D50EECB" w14:textId="77777777" w:rsidR="004932F2" w:rsidRPr="00E62D2C" w:rsidRDefault="004932F2" w:rsidP="00BE3171">
            <w:pPr>
              <w:pStyle w:val="TableText"/>
              <w:keepNext/>
              <w:keepLines/>
              <w:rPr>
                <w:color w:val="000000"/>
              </w:rPr>
            </w:pPr>
          </w:p>
        </w:tc>
        <w:tc>
          <w:tcPr>
            <w:tcW w:w="330" w:type="dxa"/>
            <w:tcBorders>
              <w:left w:val="nil"/>
            </w:tcBorders>
            <w:tcMar>
              <w:left w:w="0" w:type="dxa"/>
              <w:right w:w="0" w:type="dxa"/>
            </w:tcMar>
          </w:tcPr>
          <w:p w14:paraId="14E5A868" w14:textId="77777777" w:rsidR="004932F2" w:rsidRPr="00E62D2C" w:rsidRDefault="004932F2" w:rsidP="00BE3171">
            <w:pPr>
              <w:pStyle w:val="TableText"/>
              <w:keepNext/>
              <w:keepLines/>
              <w:rPr>
                <w:color w:val="000000"/>
              </w:rPr>
            </w:pPr>
          </w:p>
        </w:tc>
        <w:tc>
          <w:tcPr>
            <w:tcW w:w="330" w:type="dxa"/>
            <w:tcMar>
              <w:left w:w="0" w:type="dxa"/>
              <w:right w:w="0" w:type="dxa"/>
            </w:tcMar>
          </w:tcPr>
          <w:p w14:paraId="497A5C45" w14:textId="77777777" w:rsidR="004932F2" w:rsidRPr="00E62D2C" w:rsidRDefault="004932F2" w:rsidP="00BE3171">
            <w:pPr>
              <w:pStyle w:val="TableText"/>
              <w:keepNext/>
              <w:keepLines/>
              <w:rPr>
                <w:color w:val="000000"/>
              </w:rPr>
            </w:pPr>
          </w:p>
        </w:tc>
        <w:tc>
          <w:tcPr>
            <w:tcW w:w="4290" w:type="dxa"/>
            <w:tcMar>
              <w:left w:w="0" w:type="dxa"/>
              <w:right w:w="0" w:type="dxa"/>
            </w:tcMar>
          </w:tcPr>
          <w:p w14:paraId="7632AFA2" w14:textId="77777777" w:rsidR="004932F2" w:rsidRPr="00E62D2C" w:rsidRDefault="004932F2" w:rsidP="00BE3171">
            <w:pPr>
              <w:pStyle w:val="TableText"/>
              <w:keepNext/>
              <w:keepLines/>
              <w:rPr>
                <w:color w:val="000000"/>
              </w:rPr>
            </w:pPr>
          </w:p>
        </w:tc>
      </w:tr>
      <w:tr w:rsidR="004932F2" w:rsidRPr="00E62D2C" w14:paraId="6D0C8183" w14:textId="77777777" w:rsidTr="00BE3171">
        <w:trPr>
          <w:cantSplit/>
        </w:trPr>
        <w:tc>
          <w:tcPr>
            <w:tcW w:w="4400" w:type="dxa"/>
            <w:tcBorders>
              <w:top w:val="single" w:sz="4" w:space="0" w:color="auto"/>
            </w:tcBorders>
            <w:tcMar>
              <w:left w:w="0" w:type="dxa"/>
              <w:right w:w="0" w:type="dxa"/>
            </w:tcMar>
          </w:tcPr>
          <w:p w14:paraId="4B446FB2" w14:textId="77777777" w:rsidR="004932F2" w:rsidRPr="00E62D2C" w:rsidRDefault="004932F2" w:rsidP="00BE3171">
            <w:pPr>
              <w:pStyle w:val="TableText"/>
              <w:keepNext/>
              <w:keepLines/>
              <w:rPr>
                <w:noProof/>
                <w:color w:val="000000"/>
                <w:sz w:val="18"/>
                <w:szCs w:val="18"/>
              </w:rPr>
            </w:pPr>
            <w:r w:rsidRPr="00E62D2C">
              <w:rPr>
                <w:sz w:val="18"/>
                <w:szCs w:val="18"/>
              </w:rPr>
              <w:t>Date</w:t>
            </w:r>
          </w:p>
        </w:tc>
        <w:tc>
          <w:tcPr>
            <w:tcW w:w="330" w:type="dxa"/>
            <w:tcMar>
              <w:left w:w="0" w:type="dxa"/>
              <w:right w:w="0" w:type="dxa"/>
            </w:tcMar>
          </w:tcPr>
          <w:p w14:paraId="1B7DDED3"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46DA125A"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36FEEE66" w14:textId="77777777" w:rsidR="004932F2" w:rsidRPr="00E62D2C" w:rsidRDefault="004932F2" w:rsidP="00BE3171">
            <w:pPr>
              <w:pStyle w:val="TableText"/>
              <w:keepNext/>
              <w:keepLines/>
              <w:rPr>
                <w:color w:val="000000"/>
                <w:sz w:val="18"/>
                <w:szCs w:val="18"/>
              </w:rPr>
            </w:pPr>
            <w:r w:rsidRPr="00E62D2C">
              <w:rPr>
                <w:sz w:val="18"/>
                <w:szCs w:val="18"/>
              </w:rPr>
              <w:t>Date</w:t>
            </w:r>
          </w:p>
        </w:tc>
      </w:tr>
    </w:tbl>
    <w:p w14:paraId="0F65043A" w14:textId="77777777" w:rsidR="007624A7" w:rsidRDefault="007624A7" w:rsidP="00DC72DA">
      <w:pPr>
        <w:spacing w:after="120"/>
      </w:pPr>
    </w:p>
    <w:p w14:paraId="4E8A640E" w14:textId="646FEE81" w:rsidR="00373BF8" w:rsidRPr="0093422F" w:rsidRDefault="00373BF8" w:rsidP="00373BF8">
      <w:pPr>
        <w:keepNext/>
        <w:rPr>
          <w:bCs/>
          <w:i/>
        </w:rPr>
      </w:pPr>
      <w:r w:rsidRPr="0093422F">
        <w:rPr>
          <w:bCs/>
          <w:i/>
          <w:color w:val="FF0000"/>
        </w:rPr>
        <w:lastRenderedPageBreak/>
        <w:t xml:space="preserve">Option 3: if the </w:t>
      </w:r>
      <w:r w:rsidRPr="0027596E">
        <w:rPr>
          <w:i/>
          <w:color w:val="FF0000"/>
        </w:rPr>
        <w:t xml:space="preserve">Recipient </w:t>
      </w:r>
      <w:r w:rsidRPr="0093422F">
        <w:rPr>
          <w:bCs/>
          <w:i/>
          <w:color w:val="FF0000"/>
        </w:rPr>
        <w:t>is a company signing under POA **Delete if inapplicable** OR</w:t>
      </w:r>
    </w:p>
    <w:p w14:paraId="2E2D3D30" w14:textId="77777777" w:rsidR="00373BF8" w:rsidRPr="00424741" w:rsidRDefault="00373BF8" w:rsidP="00373BF8">
      <w:pPr>
        <w:keepNext/>
        <w:keepLines/>
        <w:spacing w:after="0"/>
        <w:rPr>
          <w:vanish/>
          <w:color w:val="FF0000"/>
          <w:sz w:val="2"/>
          <w:szCs w:val="2"/>
        </w:rPr>
      </w:pPr>
    </w:p>
    <w:p w14:paraId="18911496" w14:textId="77777777" w:rsidR="00373BF8" w:rsidRPr="00424741" w:rsidRDefault="00373BF8" w:rsidP="00373BF8">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3BF8" w:rsidRPr="00E62D2C" w14:paraId="2C76FCC7" w14:textId="77777777" w:rsidTr="00F47D4D">
        <w:trPr>
          <w:cantSplit/>
          <w:trHeight w:val="1523"/>
        </w:trPr>
        <w:tc>
          <w:tcPr>
            <w:tcW w:w="4400" w:type="dxa"/>
          </w:tcPr>
          <w:p w14:paraId="10CF702C" w14:textId="153B6E37" w:rsidR="00373BF8" w:rsidRPr="00E62D2C" w:rsidRDefault="00373BF8" w:rsidP="00496ADF">
            <w:pPr>
              <w:keepNext/>
              <w:rPr>
                <w:szCs w:val="22"/>
              </w:rPr>
            </w:pPr>
            <w:r w:rsidRPr="005538A9">
              <w:rPr>
                <w:b/>
              </w:rPr>
              <w:t>Signed</w:t>
            </w:r>
            <w:r>
              <w:t xml:space="preserve"> for and on behalf of </w:t>
            </w:r>
            <w:r>
              <w:rPr>
                <w:b/>
                <w:noProof/>
              </w:rPr>
              <w:t>insert Recipient and ACN</w:t>
            </w:r>
            <w:r w:rsidRPr="00BC26B2">
              <w:t xml:space="preserve"> </w:t>
            </w:r>
            <w:r>
              <w:t xml:space="preserve">by its Attorney under a power of attorney dated </w:t>
            </w:r>
            <w:r w:rsidRPr="00200768">
              <w:rPr>
                <w:b/>
              </w:rPr>
              <w:t xml:space="preserve">insert </w:t>
            </w:r>
            <w:r w:rsidRPr="00200768">
              <w:rPr>
                <w:b/>
                <w:noProof/>
              </w:rPr>
              <w:t>date of power of attorney</w:t>
            </w:r>
            <w:r w:rsidRPr="00E62D2C">
              <w:t xml:space="preserve"> in the presence of:</w:t>
            </w:r>
          </w:p>
        </w:tc>
        <w:tc>
          <w:tcPr>
            <w:tcW w:w="330" w:type="dxa"/>
            <w:tcBorders>
              <w:right w:val="single" w:sz="4" w:space="0" w:color="auto"/>
            </w:tcBorders>
          </w:tcPr>
          <w:p w14:paraId="010F0BE0" w14:textId="77777777" w:rsidR="00373BF8" w:rsidRPr="00E62D2C" w:rsidRDefault="00373BF8" w:rsidP="00496ADF">
            <w:pPr>
              <w:pStyle w:val="TableText"/>
              <w:keepNext/>
              <w:keepLines/>
              <w:rPr>
                <w:szCs w:val="22"/>
              </w:rPr>
            </w:pPr>
          </w:p>
        </w:tc>
        <w:tc>
          <w:tcPr>
            <w:tcW w:w="330" w:type="dxa"/>
            <w:tcBorders>
              <w:left w:val="single" w:sz="4" w:space="0" w:color="auto"/>
            </w:tcBorders>
          </w:tcPr>
          <w:p w14:paraId="39473338" w14:textId="77777777" w:rsidR="00373BF8" w:rsidRPr="00E62D2C" w:rsidRDefault="00373BF8" w:rsidP="00496ADF">
            <w:pPr>
              <w:pStyle w:val="TableText"/>
              <w:keepNext/>
              <w:keepLines/>
              <w:rPr>
                <w:szCs w:val="22"/>
              </w:rPr>
            </w:pPr>
          </w:p>
        </w:tc>
        <w:tc>
          <w:tcPr>
            <w:tcW w:w="4290" w:type="dxa"/>
          </w:tcPr>
          <w:p w14:paraId="7B84B093" w14:textId="77777777" w:rsidR="00373BF8" w:rsidRPr="00E62D2C" w:rsidRDefault="00373BF8" w:rsidP="00496ADF">
            <w:pPr>
              <w:pStyle w:val="TableText"/>
              <w:keepNext/>
              <w:keepLines/>
              <w:rPr>
                <w:szCs w:val="22"/>
              </w:rPr>
            </w:pPr>
          </w:p>
        </w:tc>
      </w:tr>
      <w:tr w:rsidR="00373BF8" w:rsidRPr="00E62D2C" w14:paraId="6BCBDFD3" w14:textId="77777777" w:rsidTr="00F47D4D">
        <w:trPr>
          <w:cantSplit/>
          <w:trHeight w:hRule="exact" w:val="284"/>
        </w:trPr>
        <w:tc>
          <w:tcPr>
            <w:tcW w:w="4400" w:type="dxa"/>
            <w:tcBorders>
              <w:bottom w:val="single" w:sz="4" w:space="0" w:color="auto"/>
            </w:tcBorders>
          </w:tcPr>
          <w:p w14:paraId="6BCC1E0E" w14:textId="77777777" w:rsidR="00373BF8" w:rsidRPr="00E62D2C" w:rsidRDefault="00373BF8" w:rsidP="00496ADF">
            <w:pPr>
              <w:pStyle w:val="TableText"/>
              <w:keepNext/>
              <w:keepLines/>
            </w:pPr>
          </w:p>
        </w:tc>
        <w:tc>
          <w:tcPr>
            <w:tcW w:w="330" w:type="dxa"/>
            <w:tcBorders>
              <w:right w:val="single" w:sz="4" w:space="0" w:color="auto"/>
            </w:tcBorders>
          </w:tcPr>
          <w:p w14:paraId="10A9EF08" w14:textId="77777777" w:rsidR="00373BF8" w:rsidRPr="00E62D2C" w:rsidRDefault="00373BF8" w:rsidP="00496ADF">
            <w:pPr>
              <w:pStyle w:val="TableText"/>
              <w:keepNext/>
              <w:keepLines/>
            </w:pPr>
          </w:p>
        </w:tc>
        <w:tc>
          <w:tcPr>
            <w:tcW w:w="330" w:type="dxa"/>
            <w:tcBorders>
              <w:left w:val="single" w:sz="4" w:space="0" w:color="auto"/>
            </w:tcBorders>
          </w:tcPr>
          <w:p w14:paraId="6243C7C4" w14:textId="77777777" w:rsidR="00373BF8" w:rsidRPr="00E62D2C" w:rsidRDefault="00373BF8" w:rsidP="00496ADF">
            <w:pPr>
              <w:pStyle w:val="TableText"/>
              <w:keepNext/>
              <w:keepLines/>
            </w:pPr>
          </w:p>
        </w:tc>
        <w:tc>
          <w:tcPr>
            <w:tcW w:w="4290" w:type="dxa"/>
            <w:tcBorders>
              <w:bottom w:val="single" w:sz="4" w:space="0" w:color="auto"/>
            </w:tcBorders>
          </w:tcPr>
          <w:p w14:paraId="5D539D71" w14:textId="77777777" w:rsidR="00373BF8" w:rsidRPr="00E62D2C" w:rsidRDefault="00373BF8" w:rsidP="00496ADF">
            <w:pPr>
              <w:pStyle w:val="TableText"/>
              <w:keepNext/>
              <w:keepLines/>
            </w:pPr>
          </w:p>
        </w:tc>
      </w:tr>
      <w:tr w:rsidR="00373BF8" w:rsidRPr="00E62D2C" w14:paraId="7E7551AD" w14:textId="77777777" w:rsidTr="00F47D4D">
        <w:trPr>
          <w:cantSplit/>
          <w:trHeight w:val="987"/>
        </w:trPr>
        <w:tc>
          <w:tcPr>
            <w:tcW w:w="4400" w:type="dxa"/>
            <w:tcBorders>
              <w:top w:val="single" w:sz="4" w:space="0" w:color="auto"/>
            </w:tcBorders>
          </w:tcPr>
          <w:p w14:paraId="07569173" w14:textId="77777777" w:rsidR="00373BF8" w:rsidRPr="00E62D2C" w:rsidRDefault="00373BF8" w:rsidP="00496ADF">
            <w:pPr>
              <w:pStyle w:val="TableText"/>
              <w:keepNext/>
              <w:keepLines/>
              <w:rPr>
                <w:sz w:val="18"/>
                <w:szCs w:val="18"/>
              </w:rPr>
            </w:pPr>
            <w:r w:rsidRPr="00E62D2C">
              <w:rPr>
                <w:sz w:val="18"/>
                <w:szCs w:val="18"/>
              </w:rPr>
              <w:t>Signature of Witness</w:t>
            </w:r>
          </w:p>
        </w:tc>
        <w:tc>
          <w:tcPr>
            <w:tcW w:w="330" w:type="dxa"/>
          </w:tcPr>
          <w:p w14:paraId="1F169C8E" w14:textId="77777777" w:rsidR="00373BF8" w:rsidRPr="00E62D2C" w:rsidRDefault="00373BF8" w:rsidP="00496ADF">
            <w:pPr>
              <w:pStyle w:val="TableText"/>
              <w:keepNext/>
              <w:keepLines/>
              <w:rPr>
                <w:szCs w:val="20"/>
              </w:rPr>
            </w:pPr>
          </w:p>
        </w:tc>
        <w:tc>
          <w:tcPr>
            <w:tcW w:w="330" w:type="dxa"/>
          </w:tcPr>
          <w:p w14:paraId="4180BAC5" w14:textId="77777777" w:rsidR="00373BF8" w:rsidRPr="00E62D2C" w:rsidRDefault="00373BF8" w:rsidP="00496ADF">
            <w:pPr>
              <w:pStyle w:val="TableText"/>
              <w:keepNext/>
              <w:keepLines/>
              <w:rPr>
                <w:szCs w:val="20"/>
              </w:rPr>
            </w:pPr>
          </w:p>
        </w:tc>
        <w:tc>
          <w:tcPr>
            <w:tcW w:w="4290" w:type="dxa"/>
            <w:tcBorders>
              <w:top w:val="single" w:sz="4" w:space="0" w:color="auto"/>
            </w:tcBorders>
          </w:tcPr>
          <w:p w14:paraId="0289E07A" w14:textId="77777777" w:rsidR="00373BF8" w:rsidRPr="00E62D2C" w:rsidRDefault="00373BF8" w:rsidP="00496ADF">
            <w:pPr>
              <w:pStyle w:val="TableText"/>
              <w:keepNext/>
              <w:keepLines/>
              <w:rPr>
                <w:sz w:val="18"/>
                <w:szCs w:val="18"/>
              </w:rPr>
            </w:pPr>
            <w:r w:rsidRPr="00E62D2C">
              <w:rPr>
                <w:sz w:val="18"/>
                <w:szCs w:val="18"/>
              </w:rPr>
              <w:t>Signature</w:t>
            </w:r>
            <w:r>
              <w:rPr>
                <w:sz w:val="18"/>
                <w:szCs w:val="18"/>
              </w:rPr>
              <w:t xml:space="preserve"> of Attorney who declares that he / she has not received any notice of the revocation of the power of attorney</w:t>
            </w:r>
          </w:p>
        </w:tc>
      </w:tr>
      <w:tr w:rsidR="00373BF8" w:rsidRPr="00E62D2C" w14:paraId="04F110A3" w14:textId="77777777" w:rsidTr="00F47D4D">
        <w:trPr>
          <w:cantSplit/>
          <w:trHeight w:hRule="exact" w:val="276"/>
        </w:trPr>
        <w:tc>
          <w:tcPr>
            <w:tcW w:w="4400" w:type="dxa"/>
            <w:tcBorders>
              <w:bottom w:val="single" w:sz="4" w:space="0" w:color="auto"/>
            </w:tcBorders>
          </w:tcPr>
          <w:p w14:paraId="75CB643D" w14:textId="77777777" w:rsidR="00373BF8" w:rsidRPr="00E62D2C" w:rsidRDefault="00373BF8" w:rsidP="00496ADF">
            <w:pPr>
              <w:pStyle w:val="TableText"/>
              <w:keepNext/>
              <w:keepLines/>
            </w:pPr>
          </w:p>
        </w:tc>
        <w:tc>
          <w:tcPr>
            <w:tcW w:w="330" w:type="dxa"/>
          </w:tcPr>
          <w:p w14:paraId="16D17BD0" w14:textId="77777777" w:rsidR="00373BF8" w:rsidRPr="00E62D2C" w:rsidRDefault="00373BF8" w:rsidP="00496ADF">
            <w:pPr>
              <w:pStyle w:val="TableText"/>
              <w:keepNext/>
              <w:keepLines/>
            </w:pPr>
          </w:p>
        </w:tc>
        <w:tc>
          <w:tcPr>
            <w:tcW w:w="330" w:type="dxa"/>
          </w:tcPr>
          <w:p w14:paraId="7D879394" w14:textId="77777777" w:rsidR="00373BF8" w:rsidRPr="00E62D2C" w:rsidRDefault="00373BF8" w:rsidP="00496ADF">
            <w:pPr>
              <w:pStyle w:val="TableText"/>
              <w:keepNext/>
              <w:keepLines/>
            </w:pPr>
          </w:p>
        </w:tc>
        <w:tc>
          <w:tcPr>
            <w:tcW w:w="4290" w:type="dxa"/>
            <w:tcBorders>
              <w:bottom w:val="single" w:sz="4" w:space="0" w:color="auto"/>
            </w:tcBorders>
          </w:tcPr>
          <w:p w14:paraId="55359DBC" w14:textId="77777777" w:rsidR="00373BF8" w:rsidRPr="00E62D2C" w:rsidRDefault="00373BF8" w:rsidP="00496ADF">
            <w:pPr>
              <w:pStyle w:val="TableText"/>
              <w:keepNext/>
              <w:keepLines/>
            </w:pPr>
          </w:p>
        </w:tc>
      </w:tr>
      <w:tr w:rsidR="00373BF8" w:rsidRPr="00E62D2C" w14:paraId="4C6BE689" w14:textId="77777777" w:rsidTr="00F47D4D">
        <w:trPr>
          <w:cantSplit/>
          <w:trHeight w:val="693"/>
        </w:trPr>
        <w:tc>
          <w:tcPr>
            <w:tcW w:w="4400" w:type="dxa"/>
            <w:tcBorders>
              <w:top w:val="single" w:sz="4" w:space="0" w:color="auto"/>
            </w:tcBorders>
          </w:tcPr>
          <w:p w14:paraId="2F1800CD" w14:textId="77777777" w:rsidR="00373BF8" w:rsidRPr="00E62D2C" w:rsidRDefault="00373BF8" w:rsidP="00496ADF">
            <w:pPr>
              <w:pStyle w:val="TableText"/>
              <w:keepNext/>
              <w:keepLines/>
              <w:rPr>
                <w:noProof/>
                <w:sz w:val="18"/>
                <w:szCs w:val="18"/>
              </w:rPr>
            </w:pPr>
            <w:r w:rsidRPr="00E62D2C">
              <w:rPr>
                <w:sz w:val="18"/>
                <w:szCs w:val="18"/>
              </w:rPr>
              <w:t>Name of Witness in full</w:t>
            </w:r>
          </w:p>
        </w:tc>
        <w:tc>
          <w:tcPr>
            <w:tcW w:w="330" w:type="dxa"/>
          </w:tcPr>
          <w:p w14:paraId="46E38C2B" w14:textId="77777777" w:rsidR="00373BF8" w:rsidRPr="00E62D2C" w:rsidRDefault="00373BF8" w:rsidP="00496ADF">
            <w:pPr>
              <w:pStyle w:val="TableText"/>
              <w:keepNext/>
              <w:keepLines/>
              <w:rPr>
                <w:szCs w:val="20"/>
              </w:rPr>
            </w:pPr>
          </w:p>
        </w:tc>
        <w:tc>
          <w:tcPr>
            <w:tcW w:w="330" w:type="dxa"/>
          </w:tcPr>
          <w:p w14:paraId="22852357" w14:textId="77777777" w:rsidR="00373BF8" w:rsidRPr="00E62D2C" w:rsidRDefault="00373BF8" w:rsidP="00496ADF">
            <w:pPr>
              <w:pStyle w:val="TableText"/>
              <w:keepNext/>
              <w:keepLines/>
              <w:rPr>
                <w:szCs w:val="20"/>
              </w:rPr>
            </w:pPr>
          </w:p>
        </w:tc>
        <w:tc>
          <w:tcPr>
            <w:tcW w:w="4290" w:type="dxa"/>
          </w:tcPr>
          <w:p w14:paraId="68A992A6" w14:textId="77777777" w:rsidR="00373BF8" w:rsidRPr="00E62D2C" w:rsidRDefault="00373BF8" w:rsidP="00496ADF">
            <w:pPr>
              <w:pStyle w:val="TableText"/>
              <w:keepNext/>
              <w:keepLines/>
              <w:rPr>
                <w:sz w:val="18"/>
                <w:szCs w:val="18"/>
              </w:rPr>
            </w:pPr>
            <w:r>
              <w:rPr>
                <w:sz w:val="18"/>
                <w:szCs w:val="18"/>
              </w:rPr>
              <w:t>Full name of Attorney</w:t>
            </w:r>
          </w:p>
        </w:tc>
      </w:tr>
      <w:tr w:rsidR="00373BF8" w:rsidRPr="00E62D2C" w14:paraId="46ABAD51" w14:textId="77777777" w:rsidTr="00F47D4D">
        <w:trPr>
          <w:cantSplit/>
          <w:trHeight w:hRule="exact" w:val="280"/>
        </w:trPr>
        <w:tc>
          <w:tcPr>
            <w:tcW w:w="4400" w:type="dxa"/>
            <w:tcMar>
              <w:left w:w="0" w:type="dxa"/>
              <w:right w:w="0" w:type="dxa"/>
            </w:tcMar>
          </w:tcPr>
          <w:p w14:paraId="6277F5C0" w14:textId="77777777" w:rsidR="00373BF8" w:rsidRPr="00E62D2C" w:rsidRDefault="00373BF8" w:rsidP="00496ADF">
            <w:pPr>
              <w:pStyle w:val="TableText"/>
              <w:keepNext/>
              <w:keepLines/>
              <w:rPr>
                <w:color w:val="000000"/>
              </w:rPr>
            </w:pPr>
          </w:p>
        </w:tc>
        <w:tc>
          <w:tcPr>
            <w:tcW w:w="330" w:type="dxa"/>
            <w:tcBorders>
              <w:left w:val="nil"/>
            </w:tcBorders>
            <w:tcMar>
              <w:left w:w="0" w:type="dxa"/>
              <w:right w:w="0" w:type="dxa"/>
            </w:tcMar>
          </w:tcPr>
          <w:p w14:paraId="2F1BBABE" w14:textId="77777777" w:rsidR="00373BF8" w:rsidRPr="00E62D2C" w:rsidRDefault="00373BF8" w:rsidP="00496ADF">
            <w:pPr>
              <w:pStyle w:val="TableText"/>
              <w:keepNext/>
              <w:keepLines/>
              <w:rPr>
                <w:color w:val="000000"/>
              </w:rPr>
            </w:pPr>
          </w:p>
        </w:tc>
        <w:tc>
          <w:tcPr>
            <w:tcW w:w="330" w:type="dxa"/>
            <w:tcMar>
              <w:left w:w="0" w:type="dxa"/>
              <w:right w:w="0" w:type="dxa"/>
            </w:tcMar>
          </w:tcPr>
          <w:p w14:paraId="55D7C564" w14:textId="77777777" w:rsidR="00373BF8" w:rsidRPr="00E62D2C" w:rsidRDefault="00373BF8" w:rsidP="00496ADF">
            <w:pPr>
              <w:pStyle w:val="TableText"/>
              <w:keepNext/>
              <w:keepLines/>
              <w:rPr>
                <w:color w:val="000000"/>
              </w:rPr>
            </w:pPr>
          </w:p>
        </w:tc>
        <w:tc>
          <w:tcPr>
            <w:tcW w:w="4290" w:type="dxa"/>
            <w:tcMar>
              <w:left w:w="0" w:type="dxa"/>
              <w:right w:w="0" w:type="dxa"/>
            </w:tcMar>
          </w:tcPr>
          <w:p w14:paraId="51BC7A46" w14:textId="77777777" w:rsidR="00373BF8" w:rsidRPr="00E62D2C" w:rsidRDefault="00373BF8" w:rsidP="00496ADF">
            <w:pPr>
              <w:pStyle w:val="TableText"/>
              <w:keepNext/>
              <w:keepLines/>
              <w:rPr>
                <w:color w:val="000000"/>
              </w:rPr>
            </w:pPr>
          </w:p>
        </w:tc>
      </w:tr>
      <w:tr w:rsidR="00373BF8" w:rsidRPr="00E62D2C" w14:paraId="32143293" w14:textId="77777777" w:rsidTr="00496ADF">
        <w:trPr>
          <w:cantSplit/>
        </w:trPr>
        <w:tc>
          <w:tcPr>
            <w:tcW w:w="4400" w:type="dxa"/>
            <w:tcMar>
              <w:left w:w="0" w:type="dxa"/>
              <w:right w:w="0" w:type="dxa"/>
            </w:tcMar>
          </w:tcPr>
          <w:p w14:paraId="4324C6C1" w14:textId="77777777" w:rsidR="00373BF8" w:rsidRPr="00E62D2C" w:rsidRDefault="00373BF8" w:rsidP="00496ADF">
            <w:pPr>
              <w:pStyle w:val="TableText"/>
              <w:keepNext/>
              <w:keepLines/>
              <w:rPr>
                <w:noProof/>
                <w:color w:val="000000"/>
                <w:sz w:val="18"/>
                <w:szCs w:val="18"/>
              </w:rPr>
            </w:pPr>
          </w:p>
        </w:tc>
        <w:tc>
          <w:tcPr>
            <w:tcW w:w="330" w:type="dxa"/>
            <w:tcMar>
              <w:left w:w="0" w:type="dxa"/>
              <w:right w:w="0" w:type="dxa"/>
            </w:tcMar>
          </w:tcPr>
          <w:p w14:paraId="74E9BB24" w14:textId="77777777" w:rsidR="00373BF8" w:rsidRPr="00E62D2C" w:rsidRDefault="00373BF8" w:rsidP="00496ADF">
            <w:pPr>
              <w:pStyle w:val="TableText"/>
              <w:keepNext/>
              <w:keepLines/>
              <w:rPr>
                <w:color w:val="000000"/>
                <w:szCs w:val="20"/>
              </w:rPr>
            </w:pPr>
          </w:p>
        </w:tc>
        <w:tc>
          <w:tcPr>
            <w:tcW w:w="330" w:type="dxa"/>
            <w:tcMar>
              <w:left w:w="0" w:type="dxa"/>
              <w:right w:w="0" w:type="dxa"/>
            </w:tcMar>
          </w:tcPr>
          <w:p w14:paraId="45BD5CE6" w14:textId="77777777" w:rsidR="00373BF8" w:rsidRPr="00E62D2C" w:rsidRDefault="00373BF8" w:rsidP="00496ADF">
            <w:pPr>
              <w:pStyle w:val="TableText"/>
              <w:keepNext/>
              <w:keepLines/>
              <w:rPr>
                <w:color w:val="000000"/>
                <w:szCs w:val="20"/>
              </w:rPr>
            </w:pPr>
          </w:p>
        </w:tc>
        <w:tc>
          <w:tcPr>
            <w:tcW w:w="4290" w:type="dxa"/>
            <w:tcBorders>
              <w:top w:val="single" w:sz="4" w:space="0" w:color="auto"/>
            </w:tcBorders>
            <w:tcMar>
              <w:left w:w="0" w:type="dxa"/>
              <w:right w:w="0" w:type="dxa"/>
            </w:tcMar>
          </w:tcPr>
          <w:p w14:paraId="0CA1B11C" w14:textId="77777777" w:rsidR="00373BF8" w:rsidRPr="00E62D2C" w:rsidRDefault="00373BF8" w:rsidP="00496ADF">
            <w:pPr>
              <w:pStyle w:val="TableText"/>
              <w:keepNext/>
              <w:keepLines/>
              <w:rPr>
                <w:color w:val="000000"/>
                <w:sz w:val="18"/>
                <w:szCs w:val="18"/>
              </w:rPr>
            </w:pPr>
            <w:r w:rsidRPr="00E62D2C">
              <w:rPr>
                <w:sz w:val="18"/>
                <w:szCs w:val="18"/>
              </w:rPr>
              <w:t>Date</w:t>
            </w:r>
          </w:p>
        </w:tc>
      </w:tr>
    </w:tbl>
    <w:p w14:paraId="69D7EB7E" w14:textId="77777777" w:rsidR="002C3B72" w:rsidRDefault="002C3B72" w:rsidP="00DC72DA">
      <w:pPr>
        <w:spacing w:after="120"/>
      </w:pPr>
    </w:p>
    <w:p w14:paraId="1BF9756D" w14:textId="50EEC6D9" w:rsidR="002C3B72" w:rsidRDefault="002C3B72" w:rsidP="002C3B72">
      <w:pPr>
        <w:keepNext/>
        <w:rPr>
          <w:i/>
        </w:rPr>
      </w:pPr>
      <w:r>
        <w:rPr>
          <w:i/>
          <w:color w:val="FF0000"/>
        </w:rPr>
        <w:t>Option 4</w:t>
      </w:r>
      <w:r w:rsidRPr="00F506B3">
        <w:rPr>
          <w:i/>
          <w:color w:val="FF0000"/>
        </w:rPr>
        <w:t xml:space="preserve">: if </w:t>
      </w:r>
      <w:r w:rsidRPr="00E9203B">
        <w:rPr>
          <w:i/>
          <w:color w:val="FF0000"/>
        </w:rPr>
        <w:t>the</w:t>
      </w:r>
      <w:r w:rsidR="0010401E">
        <w:rPr>
          <w:i/>
          <w:color w:val="FF0000"/>
        </w:rPr>
        <w:t xml:space="preserve"> </w:t>
      </w:r>
      <w:r w:rsidR="0010401E" w:rsidRPr="0027596E">
        <w:rPr>
          <w:i/>
          <w:color w:val="FF0000"/>
        </w:rPr>
        <w:t>Recipient</w:t>
      </w:r>
      <w:r w:rsidR="0010401E">
        <w:rPr>
          <w:i/>
          <w:color w:val="FF0000"/>
        </w:rPr>
        <w:t xml:space="preserve"> is</w:t>
      </w:r>
      <w:r>
        <w:rPr>
          <w:rFonts w:cs="Arial"/>
          <w:i/>
          <w:iCs/>
          <w:color w:val="FF0000"/>
        </w:rPr>
        <w:t xml:space="preserve"> an organisation (such as a government body or university) other than a company or individual **Delete if inapplicable**</w:t>
      </w:r>
      <w:r w:rsidR="00AC4018">
        <w:rPr>
          <w:rFonts w:cs="Arial"/>
          <w:i/>
          <w:iCs/>
          <w:color w:val="FF0000"/>
        </w:rPr>
        <w:t xml:space="preserv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2C3B72" w:rsidRPr="00E62D2C" w14:paraId="4BF012C0" w14:textId="77777777" w:rsidTr="00F25CFC">
        <w:trPr>
          <w:cantSplit/>
          <w:trHeight w:val="2310"/>
        </w:trPr>
        <w:tc>
          <w:tcPr>
            <w:tcW w:w="4400" w:type="dxa"/>
          </w:tcPr>
          <w:p w14:paraId="4C1A8B7F" w14:textId="0B1C04CA" w:rsidR="002C3B72" w:rsidRPr="00E62D2C" w:rsidRDefault="002C3B72" w:rsidP="006D2AE3">
            <w:pPr>
              <w:keepNext/>
            </w:pPr>
            <w:r w:rsidRPr="005538A9">
              <w:rPr>
                <w:b/>
              </w:rPr>
              <w:t>Signed</w:t>
            </w:r>
            <w:r w:rsidRPr="002C3B72">
              <w:t xml:space="preserve"> </w:t>
            </w:r>
            <w:r>
              <w:t xml:space="preserve">for and on behalf of </w:t>
            </w:r>
            <w:r w:rsidR="001B0DDF">
              <w:rPr>
                <w:b/>
                <w:noProof/>
                <w:szCs w:val="22"/>
              </w:rPr>
              <w:t xml:space="preserve">insert </w:t>
            </w:r>
            <w:r>
              <w:rPr>
                <w:b/>
                <w:noProof/>
                <w:szCs w:val="22"/>
              </w:rPr>
              <w:t>Recipient</w:t>
            </w:r>
            <w:r>
              <w:rPr>
                <w:szCs w:val="22"/>
              </w:rPr>
              <w:t xml:space="preserve"> by</w:t>
            </w:r>
          </w:p>
          <w:p w14:paraId="31666A1E" w14:textId="689E43EE" w:rsidR="002C3B72" w:rsidRPr="00B543A4" w:rsidRDefault="00B543A4" w:rsidP="00B543A4">
            <w:pPr>
              <w:keepNext/>
              <w:tabs>
                <w:tab w:val="left" w:pos="4253"/>
              </w:tabs>
              <w:spacing w:before="120" w:after="0"/>
              <w:rPr>
                <w:u w:val="single"/>
              </w:rPr>
            </w:pPr>
            <w:r w:rsidRPr="00B543A4">
              <w:rPr>
                <w:noProof/>
                <w:u w:val="single"/>
              </w:rPr>
              <w:tab/>
            </w:r>
          </w:p>
          <w:p w14:paraId="4101D8B7" w14:textId="77777777" w:rsidR="002C3B72" w:rsidRPr="00E62D2C" w:rsidRDefault="002C3B72" w:rsidP="006D2AE3">
            <w:pPr>
              <w:keepNext/>
            </w:pPr>
            <w:r w:rsidRPr="00E62D2C">
              <w:t>(full name and position)</w:t>
            </w:r>
          </w:p>
          <w:p w14:paraId="7EE3B9D2" w14:textId="77777777" w:rsidR="002C3B72" w:rsidRPr="00E62D2C" w:rsidRDefault="002C3B72" w:rsidP="006D2AE3">
            <w:pPr>
              <w:pStyle w:val="TableText"/>
              <w:keepNext/>
              <w:spacing w:after="240"/>
              <w:rPr>
                <w:szCs w:val="22"/>
              </w:rPr>
            </w:pPr>
            <w:r w:rsidRPr="00E62D2C">
              <w:t>a person duly authorised to act in that behalf in the presence of:</w:t>
            </w:r>
          </w:p>
        </w:tc>
        <w:tc>
          <w:tcPr>
            <w:tcW w:w="330" w:type="dxa"/>
            <w:tcBorders>
              <w:right w:val="single" w:sz="4" w:space="0" w:color="auto"/>
            </w:tcBorders>
          </w:tcPr>
          <w:p w14:paraId="015CA93A" w14:textId="77777777" w:rsidR="002C3B72" w:rsidRPr="00E62D2C" w:rsidRDefault="002C3B72" w:rsidP="006D2AE3">
            <w:pPr>
              <w:pStyle w:val="TableText"/>
              <w:keepNext/>
              <w:rPr>
                <w:szCs w:val="22"/>
              </w:rPr>
            </w:pPr>
          </w:p>
        </w:tc>
        <w:tc>
          <w:tcPr>
            <w:tcW w:w="330" w:type="dxa"/>
            <w:tcBorders>
              <w:left w:val="single" w:sz="4" w:space="0" w:color="auto"/>
            </w:tcBorders>
          </w:tcPr>
          <w:p w14:paraId="5AD4B3F7" w14:textId="77777777" w:rsidR="002C3B72" w:rsidRPr="00E62D2C" w:rsidRDefault="002C3B72" w:rsidP="006D2AE3">
            <w:pPr>
              <w:pStyle w:val="TableText"/>
              <w:keepNext/>
              <w:rPr>
                <w:szCs w:val="22"/>
              </w:rPr>
            </w:pPr>
          </w:p>
        </w:tc>
        <w:tc>
          <w:tcPr>
            <w:tcW w:w="4290" w:type="dxa"/>
          </w:tcPr>
          <w:p w14:paraId="2D08F6C8" w14:textId="77777777" w:rsidR="002C3B72" w:rsidRPr="00E62D2C" w:rsidRDefault="002C3B72" w:rsidP="006D2AE3">
            <w:pPr>
              <w:pStyle w:val="TableText"/>
              <w:keepNext/>
              <w:rPr>
                <w:szCs w:val="22"/>
              </w:rPr>
            </w:pPr>
          </w:p>
        </w:tc>
      </w:tr>
      <w:tr w:rsidR="002C3B72" w:rsidRPr="00E62D2C" w14:paraId="7D153C97" w14:textId="77777777" w:rsidTr="00F47D4D">
        <w:trPr>
          <w:cantSplit/>
          <w:trHeight w:hRule="exact" w:val="292"/>
        </w:trPr>
        <w:tc>
          <w:tcPr>
            <w:tcW w:w="4400" w:type="dxa"/>
            <w:tcBorders>
              <w:bottom w:val="single" w:sz="4" w:space="0" w:color="auto"/>
            </w:tcBorders>
          </w:tcPr>
          <w:p w14:paraId="540C1D26" w14:textId="77777777" w:rsidR="002C3B72" w:rsidRPr="00E62D2C" w:rsidRDefault="002C3B72" w:rsidP="006D2AE3">
            <w:pPr>
              <w:pStyle w:val="TableText"/>
              <w:keepNext/>
            </w:pPr>
          </w:p>
        </w:tc>
        <w:tc>
          <w:tcPr>
            <w:tcW w:w="330" w:type="dxa"/>
            <w:tcBorders>
              <w:right w:val="single" w:sz="4" w:space="0" w:color="auto"/>
            </w:tcBorders>
          </w:tcPr>
          <w:p w14:paraId="6FC72CFE" w14:textId="77777777" w:rsidR="002C3B72" w:rsidRPr="00E62D2C" w:rsidRDefault="002C3B72" w:rsidP="006D2AE3">
            <w:pPr>
              <w:pStyle w:val="TableText"/>
              <w:keepNext/>
            </w:pPr>
          </w:p>
        </w:tc>
        <w:tc>
          <w:tcPr>
            <w:tcW w:w="330" w:type="dxa"/>
            <w:tcBorders>
              <w:left w:val="single" w:sz="4" w:space="0" w:color="auto"/>
            </w:tcBorders>
          </w:tcPr>
          <w:p w14:paraId="47160595" w14:textId="77777777" w:rsidR="002C3B72" w:rsidRPr="00E62D2C" w:rsidRDefault="002C3B72" w:rsidP="006D2AE3">
            <w:pPr>
              <w:pStyle w:val="TableText"/>
              <w:keepNext/>
            </w:pPr>
          </w:p>
        </w:tc>
        <w:tc>
          <w:tcPr>
            <w:tcW w:w="4290" w:type="dxa"/>
            <w:tcBorders>
              <w:bottom w:val="single" w:sz="4" w:space="0" w:color="auto"/>
            </w:tcBorders>
          </w:tcPr>
          <w:p w14:paraId="32E101F7" w14:textId="77777777" w:rsidR="002C3B72" w:rsidRPr="00E62D2C" w:rsidRDefault="002C3B72" w:rsidP="006D2AE3">
            <w:pPr>
              <w:pStyle w:val="TableText"/>
              <w:keepNext/>
            </w:pPr>
          </w:p>
        </w:tc>
      </w:tr>
      <w:tr w:rsidR="002C3B72" w:rsidRPr="00E62D2C" w14:paraId="4857C4D8" w14:textId="77777777" w:rsidTr="00F47D4D">
        <w:trPr>
          <w:cantSplit/>
          <w:trHeight w:val="807"/>
        </w:trPr>
        <w:tc>
          <w:tcPr>
            <w:tcW w:w="4400" w:type="dxa"/>
            <w:tcBorders>
              <w:top w:val="single" w:sz="4" w:space="0" w:color="auto"/>
            </w:tcBorders>
          </w:tcPr>
          <w:p w14:paraId="32C26138" w14:textId="77777777" w:rsidR="002C3B72" w:rsidRPr="00E62D2C" w:rsidRDefault="002C3B72" w:rsidP="006D2AE3">
            <w:pPr>
              <w:pStyle w:val="TableText"/>
              <w:keepNext/>
              <w:rPr>
                <w:sz w:val="18"/>
                <w:szCs w:val="18"/>
              </w:rPr>
            </w:pPr>
            <w:r w:rsidRPr="00E62D2C">
              <w:rPr>
                <w:sz w:val="18"/>
                <w:szCs w:val="18"/>
              </w:rPr>
              <w:t>Signature of Witness</w:t>
            </w:r>
          </w:p>
        </w:tc>
        <w:tc>
          <w:tcPr>
            <w:tcW w:w="330" w:type="dxa"/>
          </w:tcPr>
          <w:p w14:paraId="66187EA1" w14:textId="77777777" w:rsidR="002C3B72" w:rsidRPr="00E62D2C" w:rsidRDefault="002C3B72" w:rsidP="006D2AE3">
            <w:pPr>
              <w:pStyle w:val="TableText"/>
              <w:keepNext/>
              <w:rPr>
                <w:szCs w:val="20"/>
              </w:rPr>
            </w:pPr>
          </w:p>
        </w:tc>
        <w:tc>
          <w:tcPr>
            <w:tcW w:w="330" w:type="dxa"/>
          </w:tcPr>
          <w:p w14:paraId="54BEC5CC" w14:textId="77777777" w:rsidR="002C3B72" w:rsidRPr="00E62D2C" w:rsidRDefault="002C3B72" w:rsidP="006D2AE3">
            <w:pPr>
              <w:pStyle w:val="TableText"/>
              <w:keepNext/>
              <w:rPr>
                <w:szCs w:val="20"/>
              </w:rPr>
            </w:pPr>
          </w:p>
        </w:tc>
        <w:tc>
          <w:tcPr>
            <w:tcW w:w="4290" w:type="dxa"/>
            <w:tcBorders>
              <w:top w:val="single" w:sz="4" w:space="0" w:color="auto"/>
            </w:tcBorders>
          </w:tcPr>
          <w:p w14:paraId="35B6FEBF" w14:textId="77777777" w:rsidR="002C3B72" w:rsidRPr="00E62D2C" w:rsidRDefault="002C3B72" w:rsidP="006D2AE3">
            <w:pPr>
              <w:pStyle w:val="TableText"/>
              <w:keepNext/>
              <w:rPr>
                <w:sz w:val="18"/>
                <w:szCs w:val="18"/>
              </w:rPr>
            </w:pPr>
            <w:r w:rsidRPr="00E62D2C">
              <w:rPr>
                <w:sz w:val="18"/>
                <w:szCs w:val="18"/>
              </w:rPr>
              <w:t>Signature</w:t>
            </w:r>
          </w:p>
        </w:tc>
      </w:tr>
      <w:tr w:rsidR="002C3B72" w:rsidRPr="00E62D2C" w14:paraId="30682FAF" w14:textId="77777777" w:rsidTr="00F47D4D">
        <w:trPr>
          <w:cantSplit/>
          <w:trHeight w:hRule="exact" w:val="262"/>
        </w:trPr>
        <w:tc>
          <w:tcPr>
            <w:tcW w:w="4400" w:type="dxa"/>
            <w:tcBorders>
              <w:bottom w:val="single" w:sz="4" w:space="0" w:color="auto"/>
            </w:tcBorders>
          </w:tcPr>
          <w:p w14:paraId="6A277C0A" w14:textId="77777777" w:rsidR="002C3B72" w:rsidRPr="00E62D2C" w:rsidRDefault="002C3B72" w:rsidP="006D2AE3">
            <w:pPr>
              <w:pStyle w:val="TableText"/>
              <w:keepNext/>
            </w:pPr>
          </w:p>
        </w:tc>
        <w:tc>
          <w:tcPr>
            <w:tcW w:w="330" w:type="dxa"/>
          </w:tcPr>
          <w:p w14:paraId="07CE8937" w14:textId="77777777" w:rsidR="002C3B72" w:rsidRPr="00E62D2C" w:rsidRDefault="002C3B72" w:rsidP="006D2AE3">
            <w:pPr>
              <w:pStyle w:val="TableText"/>
              <w:keepNext/>
            </w:pPr>
          </w:p>
        </w:tc>
        <w:tc>
          <w:tcPr>
            <w:tcW w:w="330" w:type="dxa"/>
          </w:tcPr>
          <w:p w14:paraId="1972C6F1" w14:textId="77777777" w:rsidR="002C3B72" w:rsidRPr="00E62D2C" w:rsidRDefault="002C3B72" w:rsidP="006D2AE3">
            <w:pPr>
              <w:pStyle w:val="TableText"/>
              <w:keepNext/>
            </w:pPr>
          </w:p>
        </w:tc>
        <w:tc>
          <w:tcPr>
            <w:tcW w:w="4290" w:type="dxa"/>
            <w:tcBorders>
              <w:bottom w:val="single" w:sz="4" w:space="0" w:color="auto"/>
            </w:tcBorders>
          </w:tcPr>
          <w:p w14:paraId="6346DBB9" w14:textId="77777777" w:rsidR="002C3B72" w:rsidRPr="00E62D2C" w:rsidRDefault="002C3B72" w:rsidP="006D2AE3">
            <w:pPr>
              <w:pStyle w:val="TableText"/>
              <w:keepNext/>
            </w:pPr>
          </w:p>
        </w:tc>
      </w:tr>
      <w:tr w:rsidR="002C3B72" w:rsidRPr="00E62D2C" w14:paraId="4F9FDB16" w14:textId="77777777" w:rsidTr="006D2AE3">
        <w:trPr>
          <w:cantSplit/>
        </w:trPr>
        <w:tc>
          <w:tcPr>
            <w:tcW w:w="4400" w:type="dxa"/>
            <w:tcBorders>
              <w:top w:val="single" w:sz="4" w:space="0" w:color="auto"/>
            </w:tcBorders>
          </w:tcPr>
          <w:p w14:paraId="27FA207F" w14:textId="77777777" w:rsidR="002C3B72" w:rsidRPr="00E62D2C" w:rsidRDefault="002C3B72" w:rsidP="006D2AE3">
            <w:pPr>
              <w:pStyle w:val="TableText"/>
              <w:keepNext/>
              <w:rPr>
                <w:noProof/>
                <w:sz w:val="18"/>
                <w:szCs w:val="18"/>
              </w:rPr>
            </w:pPr>
            <w:r w:rsidRPr="00E62D2C">
              <w:rPr>
                <w:sz w:val="18"/>
                <w:szCs w:val="18"/>
              </w:rPr>
              <w:t>Name of Witness in full</w:t>
            </w:r>
          </w:p>
        </w:tc>
        <w:tc>
          <w:tcPr>
            <w:tcW w:w="330" w:type="dxa"/>
          </w:tcPr>
          <w:p w14:paraId="41BD6C66" w14:textId="77777777" w:rsidR="002C3B72" w:rsidRPr="00E62D2C" w:rsidRDefault="002C3B72" w:rsidP="006D2AE3">
            <w:pPr>
              <w:pStyle w:val="TableText"/>
              <w:keepNext/>
              <w:rPr>
                <w:szCs w:val="20"/>
              </w:rPr>
            </w:pPr>
          </w:p>
        </w:tc>
        <w:tc>
          <w:tcPr>
            <w:tcW w:w="330" w:type="dxa"/>
          </w:tcPr>
          <w:p w14:paraId="1AF44ABE" w14:textId="77777777" w:rsidR="002C3B72" w:rsidRPr="00E62D2C" w:rsidRDefault="002C3B72" w:rsidP="006D2AE3">
            <w:pPr>
              <w:pStyle w:val="TableText"/>
              <w:keepNext/>
              <w:rPr>
                <w:szCs w:val="20"/>
              </w:rPr>
            </w:pPr>
          </w:p>
        </w:tc>
        <w:tc>
          <w:tcPr>
            <w:tcW w:w="4290" w:type="dxa"/>
          </w:tcPr>
          <w:p w14:paraId="28E40BA7" w14:textId="77777777" w:rsidR="002C3B72" w:rsidRPr="00E62D2C" w:rsidRDefault="002C3B72" w:rsidP="006D2AE3">
            <w:pPr>
              <w:pStyle w:val="TableText"/>
              <w:keepNext/>
              <w:rPr>
                <w:sz w:val="18"/>
                <w:szCs w:val="18"/>
              </w:rPr>
            </w:pPr>
            <w:r w:rsidRPr="00E62D2C">
              <w:rPr>
                <w:sz w:val="18"/>
                <w:szCs w:val="18"/>
              </w:rPr>
              <w:t>Date</w:t>
            </w:r>
          </w:p>
        </w:tc>
      </w:tr>
    </w:tbl>
    <w:p w14:paraId="318665F8" w14:textId="77777777" w:rsidR="00BE3171" w:rsidRDefault="00BE3171" w:rsidP="00DC72DA">
      <w:pPr>
        <w:spacing w:after="120"/>
        <w:rPr>
          <w:sz w:val="18"/>
          <w:szCs w:val="18"/>
        </w:rPr>
      </w:pPr>
    </w:p>
    <w:p w14:paraId="734F5AFB" w14:textId="12018A5E" w:rsidR="00AC4018" w:rsidRDefault="00AC4018" w:rsidP="00AC4018">
      <w:pPr>
        <w:keepNext/>
        <w:rPr>
          <w:i/>
        </w:rPr>
      </w:pPr>
      <w:r>
        <w:rPr>
          <w:i/>
          <w:color w:val="FF0000"/>
        </w:rPr>
        <w:lastRenderedPageBreak/>
        <w:t>Option 5</w:t>
      </w:r>
      <w:r w:rsidRPr="00F506B3">
        <w:rPr>
          <w:i/>
          <w:color w:val="FF0000"/>
        </w:rPr>
        <w:t xml:space="preserve">: if </w:t>
      </w:r>
      <w:r w:rsidRPr="00E9203B">
        <w:rPr>
          <w:i/>
          <w:color w:val="FF0000"/>
        </w:rPr>
        <w:t>the</w:t>
      </w:r>
      <w:r>
        <w:rPr>
          <w:i/>
          <w:color w:val="FF0000"/>
        </w:rPr>
        <w:t xml:space="preserve"> </w:t>
      </w:r>
      <w:r w:rsidRPr="0027596E">
        <w:rPr>
          <w:i/>
          <w:color w:val="FF0000"/>
        </w:rPr>
        <w:t>Recipient</w:t>
      </w:r>
      <w:r>
        <w:rPr>
          <w:i/>
          <w:color w:val="FF0000"/>
        </w:rPr>
        <w:t xml:space="preserve"> is</w:t>
      </w:r>
      <w:r>
        <w:rPr>
          <w:rFonts w:cs="Arial"/>
          <w:i/>
          <w:iCs/>
          <w:color w:val="FF0000"/>
        </w:rPr>
        <w:t xml:space="preserve"> a Council **Delete if inapplicable**</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AC4018" w:rsidRPr="00E62D2C" w14:paraId="589CCD54" w14:textId="77777777" w:rsidTr="00AC4018">
        <w:trPr>
          <w:cantSplit/>
          <w:trHeight w:val="2617"/>
        </w:trPr>
        <w:tc>
          <w:tcPr>
            <w:tcW w:w="4400" w:type="dxa"/>
          </w:tcPr>
          <w:p w14:paraId="1E804C5D" w14:textId="2D0065F1" w:rsidR="00AC4018" w:rsidRPr="00E62D2C" w:rsidRDefault="00AC4018" w:rsidP="00764532">
            <w:pPr>
              <w:keepNext/>
            </w:pPr>
            <w:bookmarkStart w:id="145" w:name="_Hlk140843101"/>
            <w:r w:rsidRPr="00E62D2C">
              <w:rPr>
                <w:b/>
              </w:rPr>
              <w:t>Signed</w:t>
            </w:r>
            <w:r w:rsidRPr="00E62D2C">
              <w:t xml:space="preserve"> for and on behalf of </w:t>
            </w:r>
            <w:r w:rsidRPr="00661D74">
              <w:rPr>
                <w:b/>
                <w:bCs/>
              </w:rPr>
              <w:t>insert</w:t>
            </w:r>
            <w:r>
              <w:t xml:space="preserve"> </w:t>
            </w:r>
            <w:r>
              <w:rPr>
                <w:rFonts w:cs="Arial"/>
                <w:b/>
                <w:bCs/>
              </w:rPr>
              <w:t xml:space="preserve">Council </w:t>
            </w:r>
            <w:r>
              <w:rPr>
                <w:rFonts w:cs="Arial"/>
              </w:rPr>
              <w:t>by</w:t>
            </w:r>
          </w:p>
          <w:p w14:paraId="3AFE5271" w14:textId="77777777" w:rsidR="00AC4018" w:rsidRPr="00C001DD" w:rsidRDefault="00AC4018" w:rsidP="00764532">
            <w:pPr>
              <w:tabs>
                <w:tab w:val="left" w:pos="4253"/>
              </w:tabs>
              <w:spacing w:before="120" w:after="0"/>
              <w:rPr>
                <w:u w:val="single"/>
              </w:rPr>
            </w:pPr>
            <w:r w:rsidRPr="00C001DD">
              <w:rPr>
                <w:u w:val="single"/>
              </w:rPr>
              <w:tab/>
            </w:r>
          </w:p>
          <w:p w14:paraId="49AD9DE7" w14:textId="77777777" w:rsidR="00AC4018" w:rsidRPr="00E62D2C" w:rsidRDefault="00AC4018" w:rsidP="00764532">
            <w:r w:rsidRPr="00E62D2C">
              <w:t>(full name and position)</w:t>
            </w:r>
          </w:p>
          <w:p w14:paraId="248F937E" w14:textId="77777777" w:rsidR="00AC4018" w:rsidRPr="00E62D2C" w:rsidRDefault="00AC4018" w:rsidP="00764532">
            <w:pPr>
              <w:pStyle w:val="TableText"/>
              <w:keepNext/>
              <w:spacing w:after="240"/>
              <w:rPr>
                <w:szCs w:val="22"/>
              </w:rPr>
            </w:pPr>
            <w:r>
              <w:t xml:space="preserve">a person duly authorised to act in that behalf under s.236 </w:t>
            </w:r>
            <w:r>
              <w:rPr>
                <w:i/>
                <w:iCs/>
              </w:rPr>
              <w:t>Local Government Act 2009</w:t>
            </w:r>
            <w:r>
              <w:t xml:space="preserve"> (Qld), in the presence of</w:t>
            </w:r>
            <w:r w:rsidRPr="00E62D2C">
              <w:t>:</w:t>
            </w:r>
          </w:p>
        </w:tc>
        <w:tc>
          <w:tcPr>
            <w:tcW w:w="330" w:type="dxa"/>
            <w:tcBorders>
              <w:right w:val="single" w:sz="4" w:space="0" w:color="auto"/>
            </w:tcBorders>
          </w:tcPr>
          <w:p w14:paraId="331A03D1" w14:textId="77777777" w:rsidR="00AC4018" w:rsidRPr="00E62D2C" w:rsidRDefault="00AC4018" w:rsidP="00764532">
            <w:pPr>
              <w:pStyle w:val="TableText"/>
              <w:keepNext/>
              <w:rPr>
                <w:szCs w:val="22"/>
              </w:rPr>
            </w:pPr>
          </w:p>
        </w:tc>
        <w:tc>
          <w:tcPr>
            <w:tcW w:w="330" w:type="dxa"/>
            <w:tcBorders>
              <w:left w:val="single" w:sz="4" w:space="0" w:color="auto"/>
            </w:tcBorders>
          </w:tcPr>
          <w:p w14:paraId="081147DD" w14:textId="77777777" w:rsidR="00AC4018" w:rsidRPr="00E62D2C" w:rsidRDefault="00AC4018" w:rsidP="00764532">
            <w:pPr>
              <w:pStyle w:val="TableText"/>
              <w:keepNext/>
              <w:rPr>
                <w:szCs w:val="22"/>
              </w:rPr>
            </w:pPr>
          </w:p>
        </w:tc>
        <w:tc>
          <w:tcPr>
            <w:tcW w:w="4290" w:type="dxa"/>
          </w:tcPr>
          <w:p w14:paraId="19FEA215" w14:textId="77777777" w:rsidR="00AC4018" w:rsidRPr="00E62D2C" w:rsidRDefault="00AC4018" w:rsidP="00764532">
            <w:pPr>
              <w:pStyle w:val="TableText"/>
              <w:keepNext/>
              <w:rPr>
                <w:szCs w:val="22"/>
              </w:rPr>
            </w:pPr>
          </w:p>
        </w:tc>
      </w:tr>
      <w:tr w:rsidR="00AC4018" w:rsidRPr="00E62D2C" w14:paraId="0D1F1242" w14:textId="77777777" w:rsidTr="00764532">
        <w:trPr>
          <w:cantSplit/>
          <w:trHeight w:hRule="exact" w:val="274"/>
        </w:trPr>
        <w:tc>
          <w:tcPr>
            <w:tcW w:w="4400" w:type="dxa"/>
            <w:tcBorders>
              <w:bottom w:val="single" w:sz="4" w:space="0" w:color="auto"/>
            </w:tcBorders>
          </w:tcPr>
          <w:p w14:paraId="127DF738" w14:textId="77777777" w:rsidR="00AC4018" w:rsidRPr="00E62D2C" w:rsidRDefault="00AC4018" w:rsidP="00764532">
            <w:pPr>
              <w:pStyle w:val="TableText"/>
              <w:keepNext/>
            </w:pPr>
          </w:p>
        </w:tc>
        <w:tc>
          <w:tcPr>
            <w:tcW w:w="330" w:type="dxa"/>
            <w:tcBorders>
              <w:right w:val="single" w:sz="4" w:space="0" w:color="auto"/>
            </w:tcBorders>
          </w:tcPr>
          <w:p w14:paraId="0581E1CF" w14:textId="77777777" w:rsidR="00AC4018" w:rsidRPr="00E62D2C" w:rsidRDefault="00AC4018" w:rsidP="00764532">
            <w:pPr>
              <w:pStyle w:val="TableText"/>
              <w:keepNext/>
            </w:pPr>
          </w:p>
        </w:tc>
        <w:tc>
          <w:tcPr>
            <w:tcW w:w="330" w:type="dxa"/>
            <w:tcBorders>
              <w:left w:val="single" w:sz="4" w:space="0" w:color="auto"/>
            </w:tcBorders>
          </w:tcPr>
          <w:p w14:paraId="62C07A18" w14:textId="77777777" w:rsidR="00AC4018" w:rsidRPr="00E62D2C" w:rsidRDefault="00AC4018" w:rsidP="00764532">
            <w:pPr>
              <w:pStyle w:val="TableText"/>
              <w:keepNext/>
            </w:pPr>
          </w:p>
        </w:tc>
        <w:tc>
          <w:tcPr>
            <w:tcW w:w="4290" w:type="dxa"/>
            <w:tcBorders>
              <w:bottom w:val="single" w:sz="4" w:space="0" w:color="auto"/>
            </w:tcBorders>
          </w:tcPr>
          <w:p w14:paraId="0D18D7E5" w14:textId="77777777" w:rsidR="00AC4018" w:rsidRPr="00E62D2C" w:rsidRDefault="00AC4018" w:rsidP="00764532">
            <w:pPr>
              <w:pStyle w:val="TableText"/>
              <w:keepNext/>
            </w:pPr>
          </w:p>
        </w:tc>
      </w:tr>
      <w:tr w:rsidR="00AC4018" w:rsidRPr="00E62D2C" w14:paraId="0CB6C5B7" w14:textId="77777777" w:rsidTr="00764532">
        <w:trPr>
          <w:cantSplit/>
          <w:trHeight w:val="705"/>
        </w:trPr>
        <w:tc>
          <w:tcPr>
            <w:tcW w:w="4400" w:type="dxa"/>
            <w:tcBorders>
              <w:top w:val="single" w:sz="4" w:space="0" w:color="auto"/>
            </w:tcBorders>
          </w:tcPr>
          <w:p w14:paraId="7C0C2BF0" w14:textId="77777777" w:rsidR="00AC4018" w:rsidRPr="00E62D2C" w:rsidRDefault="00AC4018" w:rsidP="00764532">
            <w:pPr>
              <w:pStyle w:val="TableText"/>
              <w:keepNext/>
              <w:rPr>
                <w:sz w:val="18"/>
                <w:szCs w:val="18"/>
              </w:rPr>
            </w:pPr>
            <w:r w:rsidRPr="00E62D2C">
              <w:rPr>
                <w:sz w:val="18"/>
                <w:szCs w:val="18"/>
              </w:rPr>
              <w:t>Signature of Witness</w:t>
            </w:r>
          </w:p>
        </w:tc>
        <w:tc>
          <w:tcPr>
            <w:tcW w:w="330" w:type="dxa"/>
          </w:tcPr>
          <w:p w14:paraId="79FE9EB4" w14:textId="77777777" w:rsidR="00AC4018" w:rsidRPr="00E62D2C" w:rsidRDefault="00AC4018" w:rsidP="00764532">
            <w:pPr>
              <w:pStyle w:val="TableText"/>
              <w:keepNext/>
              <w:rPr>
                <w:szCs w:val="20"/>
              </w:rPr>
            </w:pPr>
          </w:p>
        </w:tc>
        <w:tc>
          <w:tcPr>
            <w:tcW w:w="330" w:type="dxa"/>
          </w:tcPr>
          <w:p w14:paraId="381B5DCC" w14:textId="77777777" w:rsidR="00AC4018" w:rsidRPr="00E62D2C" w:rsidRDefault="00AC4018" w:rsidP="00764532">
            <w:pPr>
              <w:pStyle w:val="TableText"/>
              <w:keepNext/>
              <w:rPr>
                <w:szCs w:val="20"/>
              </w:rPr>
            </w:pPr>
          </w:p>
        </w:tc>
        <w:tc>
          <w:tcPr>
            <w:tcW w:w="4290" w:type="dxa"/>
            <w:tcBorders>
              <w:top w:val="single" w:sz="4" w:space="0" w:color="auto"/>
            </w:tcBorders>
          </w:tcPr>
          <w:p w14:paraId="0CEA1F13" w14:textId="77777777" w:rsidR="00AC4018" w:rsidRPr="00E62D2C" w:rsidRDefault="00AC4018" w:rsidP="00764532">
            <w:pPr>
              <w:pStyle w:val="TableText"/>
              <w:keepNext/>
              <w:rPr>
                <w:sz w:val="18"/>
                <w:szCs w:val="18"/>
              </w:rPr>
            </w:pPr>
            <w:r w:rsidRPr="00E62D2C">
              <w:rPr>
                <w:sz w:val="18"/>
                <w:szCs w:val="18"/>
              </w:rPr>
              <w:t>Signature</w:t>
            </w:r>
          </w:p>
        </w:tc>
      </w:tr>
      <w:tr w:rsidR="00AC4018" w:rsidRPr="00E62D2C" w14:paraId="7C4B76DF" w14:textId="77777777" w:rsidTr="00764532">
        <w:trPr>
          <w:cantSplit/>
          <w:trHeight w:hRule="exact" w:val="286"/>
        </w:trPr>
        <w:tc>
          <w:tcPr>
            <w:tcW w:w="4400" w:type="dxa"/>
            <w:tcBorders>
              <w:bottom w:val="single" w:sz="4" w:space="0" w:color="auto"/>
            </w:tcBorders>
          </w:tcPr>
          <w:p w14:paraId="5ACBBE98" w14:textId="77777777" w:rsidR="00AC4018" w:rsidRPr="00E62D2C" w:rsidRDefault="00AC4018" w:rsidP="00764532">
            <w:pPr>
              <w:pStyle w:val="TableText"/>
              <w:keepNext/>
            </w:pPr>
          </w:p>
        </w:tc>
        <w:tc>
          <w:tcPr>
            <w:tcW w:w="330" w:type="dxa"/>
          </w:tcPr>
          <w:p w14:paraId="555BA123" w14:textId="77777777" w:rsidR="00AC4018" w:rsidRPr="00E62D2C" w:rsidRDefault="00AC4018" w:rsidP="00764532">
            <w:pPr>
              <w:pStyle w:val="TableText"/>
              <w:keepNext/>
            </w:pPr>
          </w:p>
        </w:tc>
        <w:tc>
          <w:tcPr>
            <w:tcW w:w="330" w:type="dxa"/>
          </w:tcPr>
          <w:p w14:paraId="3741A657" w14:textId="77777777" w:rsidR="00AC4018" w:rsidRPr="00E62D2C" w:rsidRDefault="00AC4018" w:rsidP="00764532">
            <w:pPr>
              <w:pStyle w:val="TableText"/>
              <w:keepNext/>
            </w:pPr>
          </w:p>
        </w:tc>
        <w:tc>
          <w:tcPr>
            <w:tcW w:w="4290" w:type="dxa"/>
            <w:tcBorders>
              <w:bottom w:val="single" w:sz="4" w:space="0" w:color="auto"/>
            </w:tcBorders>
          </w:tcPr>
          <w:p w14:paraId="6C971D49" w14:textId="77777777" w:rsidR="00AC4018" w:rsidRPr="00E62D2C" w:rsidRDefault="00AC4018" w:rsidP="00764532">
            <w:pPr>
              <w:pStyle w:val="TableText"/>
              <w:keepNext/>
            </w:pPr>
          </w:p>
        </w:tc>
      </w:tr>
      <w:tr w:rsidR="00AC4018" w:rsidRPr="00E62D2C" w14:paraId="4A63244B" w14:textId="77777777" w:rsidTr="00764532">
        <w:trPr>
          <w:cantSplit/>
        </w:trPr>
        <w:tc>
          <w:tcPr>
            <w:tcW w:w="4400" w:type="dxa"/>
            <w:tcBorders>
              <w:top w:val="single" w:sz="4" w:space="0" w:color="auto"/>
            </w:tcBorders>
          </w:tcPr>
          <w:p w14:paraId="761C44DD" w14:textId="77777777" w:rsidR="00AC4018" w:rsidRPr="00E62D2C" w:rsidRDefault="00AC4018" w:rsidP="00764532">
            <w:pPr>
              <w:pStyle w:val="TableText"/>
              <w:keepNext/>
              <w:rPr>
                <w:noProof/>
                <w:sz w:val="18"/>
                <w:szCs w:val="18"/>
              </w:rPr>
            </w:pPr>
            <w:r w:rsidRPr="00E62D2C">
              <w:rPr>
                <w:sz w:val="18"/>
                <w:szCs w:val="18"/>
              </w:rPr>
              <w:t>Name of Witness in full</w:t>
            </w:r>
          </w:p>
        </w:tc>
        <w:tc>
          <w:tcPr>
            <w:tcW w:w="330" w:type="dxa"/>
          </w:tcPr>
          <w:p w14:paraId="358ADC3B" w14:textId="77777777" w:rsidR="00AC4018" w:rsidRPr="00E62D2C" w:rsidRDefault="00AC4018" w:rsidP="00764532">
            <w:pPr>
              <w:pStyle w:val="TableText"/>
              <w:keepNext/>
              <w:rPr>
                <w:szCs w:val="20"/>
              </w:rPr>
            </w:pPr>
          </w:p>
        </w:tc>
        <w:tc>
          <w:tcPr>
            <w:tcW w:w="330" w:type="dxa"/>
          </w:tcPr>
          <w:p w14:paraId="2B2F8659" w14:textId="77777777" w:rsidR="00AC4018" w:rsidRPr="00E62D2C" w:rsidRDefault="00AC4018" w:rsidP="00764532">
            <w:pPr>
              <w:pStyle w:val="TableText"/>
              <w:keepNext/>
              <w:rPr>
                <w:szCs w:val="20"/>
              </w:rPr>
            </w:pPr>
          </w:p>
        </w:tc>
        <w:tc>
          <w:tcPr>
            <w:tcW w:w="4290" w:type="dxa"/>
          </w:tcPr>
          <w:p w14:paraId="5941BFAD" w14:textId="77777777" w:rsidR="00AC4018" w:rsidRPr="00E62D2C" w:rsidRDefault="00AC4018" w:rsidP="00764532">
            <w:pPr>
              <w:pStyle w:val="TableText"/>
              <w:keepNext/>
              <w:rPr>
                <w:sz w:val="18"/>
                <w:szCs w:val="18"/>
              </w:rPr>
            </w:pPr>
            <w:r w:rsidRPr="00E62D2C">
              <w:rPr>
                <w:sz w:val="18"/>
                <w:szCs w:val="18"/>
              </w:rPr>
              <w:t>Date</w:t>
            </w:r>
          </w:p>
        </w:tc>
      </w:tr>
      <w:bookmarkEnd w:id="145"/>
    </w:tbl>
    <w:p w14:paraId="58741FEB" w14:textId="77777777" w:rsidR="00AC4018" w:rsidRDefault="00AC4018" w:rsidP="00AC4018">
      <w:pPr>
        <w:spacing w:after="0"/>
      </w:pPr>
    </w:p>
    <w:permEnd w:id="285157792"/>
    <w:p w14:paraId="763B95DC" w14:textId="77777777" w:rsidR="00254C65" w:rsidRDefault="00254C65" w:rsidP="00AC4018">
      <w:pPr>
        <w:spacing w:after="0"/>
      </w:pPr>
    </w:p>
    <w:sectPr w:rsidR="00254C65" w:rsidSect="00F47438">
      <w:headerReference w:type="default" r:id="rId20"/>
      <w:type w:val="continuous"/>
      <w:pgSz w:w="11906" w:h="16838" w:code="9"/>
      <w:pgMar w:top="1134" w:right="1134" w:bottom="1134" w:left="1418" w:header="850"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FCC8" w14:textId="77777777" w:rsidR="00C92D63" w:rsidRDefault="00C92D63">
      <w:r>
        <w:separator/>
      </w:r>
    </w:p>
  </w:endnote>
  <w:endnote w:type="continuationSeparator" w:id="0">
    <w:p w14:paraId="34D3E5D5" w14:textId="77777777" w:rsidR="00C92D63" w:rsidRDefault="00C92D63">
      <w:r>
        <w:continuationSeparator/>
      </w:r>
    </w:p>
  </w:endnote>
  <w:endnote w:type="continuationNotice" w:id="1">
    <w:p w14:paraId="628E3077" w14:textId="77777777" w:rsidR="00C92D63" w:rsidRDefault="00C92D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CC70" w14:textId="793D656E" w:rsidR="006D2AE3" w:rsidRDefault="006D2AE3" w:rsidP="003558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118">
      <w:rPr>
        <w:rStyle w:val="PageNumber"/>
        <w:noProof/>
      </w:rPr>
      <w:t>2</w:t>
    </w:r>
    <w:r>
      <w:rPr>
        <w:rStyle w:val="PageNumber"/>
      </w:rPr>
      <w:fldChar w:fldCharType="end"/>
    </w:r>
  </w:p>
  <w:p w14:paraId="2731994A" w14:textId="15B6B9A6" w:rsidR="006D2AE3" w:rsidRDefault="006D2AE3" w:rsidP="00A6500A">
    <w:pPr>
      <w:pStyle w:val="Footer"/>
      <w:ind w:right="360"/>
    </w:pPr>
    <w:fldSimple w:instr=" DOCVARIABLE  CUFooterText \* MERGEFORMAT " w:fldLock="1">
      <w:r>
        <w:t>L\334663960.7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302" w14:textId="1CD5A25F" w:rsidR="00F47438" w:rsidRDefault="00601E88" w:rsidP="00F47438">
    <w:pPr>
      <w:pStyle w:val="Footer"/>
      <w:tabs>
        <w:tab w:val="clear" w:pos="4153"/>
        <w:tab w:val="clear" w:pos="8306"/>
        <w:tab w:val="right" w:pos="9354"/>
      </w:tabs>
      <w:spacing w:after="0"/>
      <w:rPr>
        <w:sz w:val="16"/>
        <w:szCs w:val="16"/>
      </w:rPr>
    </w:pPr>
    <w:r>
      <w:rPr>
        <w:sz w:val="16"/>
        <w:szCs w:val="16"/>
      </w:rPr>
      <w:t>DETSI Legal Services #23871375v1</w:t>
    </w:r>
    <w:r w:rsidR="00F47438">
      <w:rPr>
        <w:sz w:val="16"/>
        <w:szCs w:val="16"/>
      </w:rPr>
      <w:tab/>
    </w:r>
    <w:sdt>
      <w:sdtPr>
        <w:rPr>
          <w:sz w:val="16"/>
          <w:szCs w:val="16"/>
        </w:rPr>
        <w:id w:val="-274715795"/>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F47438" w:rsidRPr="00861AAA">
              <w:rPr>
                <w:sz w:val="16"/>
                <w:szCs w:val="16"/>
              </w:rPr>
              <w:t xml:space="preserve">Page </w:t>
            </w:r>
            <w:r w:rsidR="00F47438" w:rsidRPr="00861AAA">
              <w:rPr>
                <w:bCs/>
                <w:sz w:val="16"/>
                <w:szCs w:val="16"/>
              </w:rPr>
              <w:fldChar w:fldCharType="begin"/>
            </w:r>
            <w:r w:rsidR="00F47438" w:rsidRPr="00861AAA">
              <w:rPr>
                <w:bCs/>
                <w:sz w:val="16"/>
                <w:szCs w:val="16"/>
              </w:rPr>
              <w:instrText xml:space="preserve"> PAGE </w:instrText>
            </w:r>
            <w:r w:rsidR="00F47438" w:rsidRPr="00861AAA">
              <w:rPr>
                <w:bCs/>
                <w:sz w:val="16"/>
                <w:szCs w:val="16"/>
              </w:rPr>
              <w:fldChar w:fldCharType="separate"/>
            </w:r>
            <w:r w:rsidR="00F47438">
              <w:rPr>
                <w:bCs/>
                <w:sz w:val="16"/>
                <w:szCs w:val="16"/>
              </w:rPr>
              <w:t>1</w:t>
            </w:r>
            <w:r w:rsidR="00F47438" w:rsidRPr="00861AAA">
              <w:rPr>
                <w:bCs/>
                <w:sz w:val="16"/>
                <w:szCs w:val="16"/>
              </w:rPr>
              <w:fldChar w:fldCharType="end"/>
            </w:r>
            <w:r w:rsidR="00F47438" w:rsidRPr="00861AAA">
              <w:rPr>
                <w:sz w:val="16"/>
                <w:szCs w:val="16"/>
              </w:rPr>
              <w:t xml:space="preserve"> of </w:t>
            </w:r>
            <w:r w:rsidR="00F47438" w:rsidRPr="00861AAA">
              <w:rPr>
                <w:bCs/>
                <w:sz w:val="16"/>
                <w:szCs w:val="16"/>
              </w:rPr>
              <w:fldChar w:fldCharType="begin"/>
            </w:r>
            <w:r w:rsidR="00F47438" w:rsidRPr="00861AAA">
              <w:rPr>
                <w:bCs/>
                <w:sz w:val="16"/>
                <w:szCs w:val="16"/>
              </w:rPr>
              <w:instrText xml:space="preserve"> NUMPAGES  </w:instrText>
            </w:r>
            <w:r w:rsidR="00F47438" w:rsidRPr="00861AAA">
              <w:rPr>
                <w:bCs/>
                <w:sz w:val="16"/>
                <w:szCs w:val="16"/>
              </w:rPr>
              <w:fldChar w:fldCharType="separate"/>
            </w:r>
            <w:r w:rsidR="00F47438">
              <w:rPr>
                <w:bCs/>
                <w:sz w:val="16"/>
                <w:szCs w:val="16"/>
              </w:rPr>
              <w:t>33</w:t>
            </w:r>
            <w:r w:rsidR="00F47438" w:rsidRPr="00861AAA">
              <w:rPr>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461" w14:textId="541CD1A4" w:rsidR="006D2AE3" w:rsidRPr="00F47438" w:rsidRDefault="00601E88" w:rsidP="00F47438">
    <w:pPr>
      <w:pStyle w:val="Footer"/>
      <w:tabs>
        <w:tab w:val="clear" w:pos="4153"/>
        <w:tab w:val="clear" w:pos="8306"/>
        <w:tab w:val="right" w:pos="9354"/>
      </w:tabs>
      <w:spacing w:after="0"/>
      <w:rPr>
        <w:sz w:val="16"/>
        <w:szCs w:val="16"/>
      </w:rPr>
    </w:pPr>
    <w:r>
      <w:rPr>
        <w:sz w:val="16"/>
        <w:szCs w:val="16"/>
      </w:rPr>
      <w:t>DETSI Legal Services #23871375v1</w:t>
    </w:r>
    <w:r w:rsidR="00F47438">
      <w:rPr>
        <w:sz w:val="16"/>
        <w:szCs w:val="16"/>
      </w:rPr>
      <w:tab/>
    </w:r>
    <w:sdt>
      <w:sdtPr>
        <w:rPr>
          <w:sz w:val="16"/>
          <w:szCs w:val="16"/>
        </w:rPr>
        <w:id w:val="1815596298"/>
        <w:docPartObj>
          <w:docPartGallery w:val="Page Numbers (Bottom of Page)"/>
          <w:docPartUnique/>
        </w:docPartObj>
      </w:sdtPr>
      <w:sdtContent>
        <w:sdt>
          <w:sdtPr>
            <w:rPr>
              <w:sz w:val="16"/>
              <w:szCs w:val="16"/>
            </w:rPr>
            <w:id w:val="1686942965"/>
            <w:docPartObj>
              <w:docPartGallery w:val="Page Numbers (Top of Page)"/>
              <w:docPartUnique/>
            </w:docPartObj>
          </w:sdtPr>
          <w:sdtContent>
            <w:r w:rsidR="00F47438" w:rsidRPr="00861AAA">
              <w:rPr>
                <w:sz w:val="16"/>
                <w:szCs w:val="16"/>
              </w:rPr>
              <w:t xml:space="preserve">Page </w:t>
            </w:r>
            <w:r w:rsidR="00F47438" w:rsidRPr="00861AAA">
              <w:rPr>
                <w:bCs/>
                <w:sz w:val="16"/>
                <w:szCs w:val="16"/>
              </w:rPr>
              <w:fldChar w:fldCharType="begin"/>
            </w:r>
            <w:r w:rsidR="00F47438" w:rsidRPr="00861AAA">
              <w:rPr>
                <w:bCs/>
                <w:sz w:val="16"/>
                <w:szCs w:val="16"/>
              </w:rPr>
              <w:instrText xml:space="preserve"> PAGE </w:instrText>
            </w:r>
            <w:r w:rsidR="00F47438" w:rsidRPr="00861AAA">
              <w:rPr>
                <w:bCs/>
                <w:sz w:val="16"/>
                <w:szCs w:val="16"/>
              </w:rPr>
              <w:fldChar w:fldCharType="separate"/>
            </w:r>
            <w:r w:rsidR="00F47438">
              <w:rPr>
                <w:bCs/>
                <w:sz w:val="16"/>
                <w:szCs w:val="16"/>
              </w:rPr>
              <w:t>1</w:t>
            </w:r>
            <w:r w:rsidR="00F47438" w:rsidRPr="00861AAA">
              <w:rPr>
                <w:bCs/>
                <w:sz w:val="16"/>
                <w:szCs w:val="16"/>
              </w:rPr>
              <w:fldChar w:fldCharType="end"/>
            </w:r>
            <w:r w:rsidR="00F47438" w:rsidRPr="00861AAA">
              <w:rPr>
                <w:sz w:val="16"/>
                <w:szCs w:val="16"/>
              </w:rPr>
              <w:t xml:space="preserve"> of </w:t>
            </w:r>
            <w:r w:rsidR="00F47438" w:rsidRPr="00861AAA">
              <w:rPr>
                <w:bCs/>
                <w:sz w:val="16"/>
                <w:szCs w:val="16"/>
              </w:rPr>
              <w:fldChar w:fldCharType="begin"/>
            </w:r>
            <w:r w:rsidR="00F47438" w:rsidRPr="00861AAA">
              <w:rPr>
                <w:bCs/>
                <w:sz w:val="16"/>
                <w:szCs w:val="16"/>
              </w:rPr>
              <w:instrText xml:space="preserve"> NUMPAGES  </w:instrText>
            </w:r>
            <w:r w:rsidR="00F47438" w:rsidRPr="00861AAA">
              <w:rPr>
                <w:bCs/>
                <w:sz w:val="16"/>
                <w:szCs w:val="16"/>
              </w:rPr>
              <w:fldChar w:fldCharType="separate"/>
            </w:r>
            <w:r w:rsidR="00F47438">
              <w:rPr>
                <w:bCs/>
                <w:sz w:val="16"/>
                <w:szCs w:val="16"/>
              </w:rPr>
              <w:t>33</w:t>
            </w:r>
            <w:r w:rsidR="00F47438" w:rsidRPr="00861AAA">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27AF" w14:textId="77777777" w:rsidR="00C92D63" w:rsidRDefault="00C92D63">
      <w:r>
        <w:separator/>
      </w:r>
    </w:p>
  </w:footnote>
  <w:footnote w:type="continuationSeparator" w:id="0">
    <w:p w14:paraId="45E64093" w14:textId="77777777" w:rsidR="00C92D63" w:rsidRDefault="00C92D63">
      <w:r>
        <w:continuationSeparator/>
      </w:r>
    </w:p>
  </w:footnote>
  <w:footnote w:type="continuationNotice" w:id="1">
    <w:p w14:paraId="44AE67FF" w14:textId="77777777" w:rsidR="00C92D63" w:rsidRDefault="00C92D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0B8" w14:textId="114FE85E" w:rsidR="006D2AE3" w:rsidRPr="00664118" w:rsidRDefault="00C03590" w:rsidP="00576107">
    <w:pPr>
      <w:pStyle w:val="Header"/>
      <w:spacing w:after="120"/>
      <w:jc w:val="center"/>
    </w:pPr>
    <w:r w:rsidRPr="00A124A3">
      <w:rPr>
        <w:noProof/>
      </w:rPr>
      <w:drawing>
        <wp:inline distT="0" distB="0" distL="0" distR="0" wp14:anchorId="41921585" wp14:editId="5D917724">
          <wp:extent cx="2228850" cy="1254932"/>
          <wp:effectExtent l="0" t="0" r="0" b="2540"/>
          <wp:docPr id="516764864" name="Picture 1" descr="C:\Users\Pondl\qg-coa-opt-e-1l-blue-hex005eb8.png&#10;&#10;Blue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64864" name="Picture 1" descr="C:\Users\Pondl\qg-coa-opt-e-1l-blue-hex005eb8.png&#10;&#10;Blue Queensland Government Coat of Arms"/>
                  <pic:cNvPicPr/>
                </pic:nvPicPr>
                <pic:blipFill>
                  <a:blip r:embed="rId1"/>
                  <a:stretch>
                    <a:fillRect/>
                  </a:stretch>
                </pic:blipFill>
                <pic:spPr>
                  <a:xfrm>
                    <a:off x="0" y="0"/>
                    <a:ext cx="2244757" cy="12638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355D" w14:textId="77777777" w:rsidR="006D2AE3" w:rsidRPr="00A52C23" w:rsidRDefault="006D2AE3" w:rsidP="00A52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6"/>
      <w:gridCol w:w="2228"/>
    </w:tblGrid>
    <w:tr w:rsidR="00617ED8" w14:paraId="6E22A7AD" w14:textId="77777777" w:rsidTr="00A52C23">
      <w:tc>
        <w:tcPr>
          <w:tcW w:w="8080" w:type="dxa"/>
          <w:vAlign w:val="bottom"/>
        </w:tcPr>
        <w:p w14:paraId="108C25E1" w14:textId="77777777" w:rsidR="00617ED8" w:rsidRPr="008E41CA" w:rsidRDefault="00617ED8" w:rsidP="00A52C23">
          <w:pPr>
            <w:rPr>
              <w:b/>
              <w:sz w:val="16"/>
              <w:szCs w:val="16"/>
            </w:rPr>
          </w:pPr>
          <w:r>
            <w:rPr>
              <w:b/>
              <w:sz w:val="16"/>
              <w:szCs w:val="16"/>
            </w:rPr>
            <w:t>Grant Agreement</w:t>
          </w:r>
        </w:p>
      </w:tc>
      <w:tc>
        <w:tcPr>
          <w:tcW w:w="1450" w:type="dxa"/>
        </w:tcPr>
        <w:p w14:paraId="6B95D53E" w14:textId="77777777" w:rsidR="00617ED8" w:rsidRDefault="00617ED8" w:rsidP="00A52C23">
          <w:pPr>
            <w:jc w:val="right"/>
          </w:pPr>
          <w:r w:rsidRPr="00A124A3">
            <w:rPr>
              <w:noProof/>
            </w:rPr>
            <w:drawing>
              <wp:inline distT="0" distB="0" distL="0" distR="0" wp14:anchorId="66C43DC3" wp14:editId="1182450C">
                <wp:extent cx="1277805" cy="719455"/>
                <wp:effectExtent l="0" t="0" r="0" b="4445"/>
                <wp:docPr id="1941183494" name="Picture 1" descr="C:\Users\Pondl\qg-coa-opt-e-1l-blue-hex005eb8.png&#10;&#10;Blue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6692" name="Picture 1" descr="C:\Users\Pondl\qg-coa-opt-e-1l-blue-hex005eb8.png&#10;&#10;Blue Queensland Government Coat of Arms"/>
                        <pic:cNvPicPr/>
                      </pic:nvPicPr>
                      <pic:blipFill>
                        <a:blip r:embed="rId1"/>
                        <a:stretch>
                          <a:fillRect/>
                        </a:stretch>
                      </pic:blipFill>
                      <pic:spPr>
                        <a:xfrm>
                          <a:off x="0" y="0"/>
                          <a:ext cx="1284310" cy="723118"/>
                        </a:xfrm>
                        <a:prstGeom prst="rect">
                          <a:avLst/>
                        </a:prstGeom>
                      </pic:spPr>
                    </pic:pic>
                  </a:graphicData>
                </a:graphic>
              </wp:inline>
            </w:drawing>
          </w:r>
        </w:p>
      </w:tc>
    </w:tr>
  </w:tbl>
  <w:p w14:paraId="4287974D" w14:textId="77777777" w:rsidR="00617ED8" w:rsidRDefault="00617ED8" w:rsidP="00D406DE">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CBB" w14:textId="77777777" w:rsidR="006D2AE3" w:rsidRDefault="006D2A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665" w14:textId="77777777" w:rsidR="006D2AE3" w:rsidRDefault="006D2AE3" w:rsidP="00A827E6">
    <w:pPr>
      <w:pStyle w:val="Header"/>
      <w:jc w:val="center"/>
    </w:pPr>
    <w:r>
      <w:rPr>
        <w:noProof/>
      </w:rPr>
      <w:drawing>
        <wp:inline distT="0" distB="0" distL="0" distR="0" wp14:anchorId="69D7CDA0" wp14:editId="16F868D7">
          <wp:extent cx="628650" cy="809625"/>
          <wp:effectExtent l="0" t="0" r="0" b="9525"/>
          <wp:docPr id="4" name="Picture 4"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ld-CoA-Stylised-2LS-NAVY-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a:ln>
                    <a:noFill/>
                  </a:ln>
                </pic:spPr>
              </pic:pic>
            </a:graphicData>
          </a:graphic>
        </wp:inline>
      </w:drawing>
    </w:r>
  </w:p>
  <w:p w14:paraId="27BB1417" w14:textId="77777777" w:rsidR="006D2AE3" w:rsidRDefault="006D2AE3" w:rsidP="00A827E6">
    <w:pPr>
      <w:pStyle w:val="Header"/>
      <w:jc w:val="center"/>
    </w:pPr>
  </w:p>
  <w:p w14:paraId="4EFE7033" w14:textId="77777777" w:rsidR="006D2AE3" w:rsidRPr="000E2086" w:rsidRDefault="006D2AE3" w:rsidP="00A827E6">
    <w:pPr>
      <w:pStyle w:val="Header"/>
      <w:jc w:val="center"/>
      <w:rPr>
        <w:b/>
        <w:sz w:val="24"/>
      </w:rPr>
    </w:pPr>
    <w:r>
      <w:rPr>
        <w:b/>
        <w:sz w:val="24"/>
      </w:rPr>
      <w:t>Grant Deed</w:t>
    </w:r>
  </w:p>
  <w:p w14:paraId="12233710" w14:textId="77777777" w:rsidR="006D2AE3" w:rsidRDefault="006D2AE3" w:rsidP="0020236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84F0" w14:textId="77777777" w:rsidR="006D2AE3" w:rsidRPr="00A52C23" w:rsidRDefault="006D2AE3" w:rsidP="00A52C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2B0D" w14:textId="77777777" w:rsidR="006D2AE3" w:rsidRDefault="006D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7D07751"/>
    <w:multiLevelType w:val="multilevel"/>
    <w:tmpl w:val="0264F868"/>
    <w:styleLink w:val="CLGDefinitions"/>
    <w:lvl w:ilvl="0">
      <w:start w:val="1"/>
      <w:numFmt w:val="none"/>
      <w:suff w:val="nothing"/>
      <w:lvlText w:val="%1"/>
      <w:lvlJc w:val="left"/>
      <w:pPr>
        <w:ind w:left="964" w:firstLine="0"/>
      </w:pPr>
      <w:rPr>
        <w:rFonts w:ascii="Arial" w:hAnsi="Arial" w:hint="default"/>
        <w:b w:val="0"/>
        <w:i w:val="0"/>
        <w:sz w:val="20"/>
      </w:rPr>
    </w:lvl>
    <w:lvl w:ilvl="1">
      <w:start w:val="1"/>
      <w:numFmt w:val="lowerLetter"/>
      <w:lvlText w:val="(%2)"/>
      <w:lvlJc w:val="left"/>
      <w:pPr>
        <w:tabs>
          <w:tab w:val="num" w:pos="1928"/>
        </w:tabs>
        <w:ind w:left="1928" w:hanging="964"/>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2">
      <w:start w:val="1"/>
      <w:numFmt w:val="lowerRoman"/>
      <w:lvlText w:val="(%3)"/>
      <w:lvlJc w:val="left"/>
      <w:pPr>
        <w:tabs>
          <w:tab w:val="num" w:pos="2892"/>
        </w:tabs>
        <w:ind w:left="2892" w:hanging="964"/>
      </w:pPr>
      <w:rPr>
        <w:rFonts w:ascii="Arial" w:hAnsi="Arial" w:hint="default"/>
        <w:b w:val="0"/>
        <w:i w:val="0"/>
        <w:sz w:val="20"/>
      </w:rPr>
    </w:lvl>
    <w:lvl w:ilvl="3">
      <w:start w:val="1"/>
      <w:numFmt w:val="none"/>
      <w:lvlText w:val=""/>
      <w:lvlJc w:val="left"/>
      <w:pPr>
        <w:tabs>
          <w:tab w:val="num" w:pos="0"/>
        </w:tabs>
        <w:ind w:left="0" w:firstLine="0"/>
      </w:pPr>
      <w:rPr>
        <w:rFonts w:ascii="Arial" w:hAnsi="Arial" w:hint="default"/>
        <w:b w:val="0"/>
        <w:i w:val="0"/>
        <w:sz w:val="22"/>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DF619B"/>
    <w:multiLevelType w:val="hybridMultilevel"/>
    <w:tmpl w:val="657E0A84"/>
    <w:lvl w:ilvl="0" w:tplc="C9F8CDB0">
      <w:start w:val="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96790"/>
    <w:multiLevelType w:val="multilevel"/>
    <w:tmpl w:val="84DA018E"/>
    <w:lvl w:ilvl="0">
      <w:start w:val="1"/>
      <w:numFmt w:val="decimal"/>
      <w:pStyle w:val="CLGSpecialCondition1"/>
      <w:lvlText w:val="SC %1."/>
      <w:lvlJc w:val="left"/>
      <w:pPr>
        <w:tabs>
          <w:tab w:val="num" w:pos="964"/>
        </w:tabs>
        <w:ind w:left="964" w:hanging="964"/>
      </w:pPr>
      <w:rPr>
        <w:rFonts w:ascii="Arial" w:hAnsi="Arial" w:hint="default"/>
        <w:b w:val="0"/>
        <w:i w:val="0"/>
        <w:sz w:val="20"/>
      </w:rPr>
    </w:lvl>
    <w:lvl w:ilvl="1">
      <w:start w:val="1"/>
      <w:numFmt w:val="lowerLetter"/>
      <w:pStyle w:val="CLGSpecialCondition2"/>
      <w:lvlText w:val="(%2)"/>
      <w:lvlJc w:val="left"/>
      <w:pPr>
        <w:tabs>
          <w:tab w:val="num" w:pos="1928"/>
        </w:tabs>
        <w:ind w:left="1928" w:hanging="964"/>
      </w:pPr>
      <w:rPr>
        <w:rFonts w:hint="default"/>
      </w:rPr>
    </w:lvl>
    <w:lvl w:ilvl="2">
      <w:start w:val="1"/>
      <w:numFmt w:val="lowerRoman"/>
      <w:pStyle w:val="CLGSpecialCondition3"/>
      <w:lvlText w:val="(%3)"/>
      <w:lvlJc w:val="right"/>
      <w:pPr>
        <w:tabs>
          <w:tab w:val="num" w:pos="2892"/>
        </w:tabs>
        <w:ind w:left="2892" w:hanging="964"/>
      </w:pPr>
      <w:rPr>
        <w:rFonts w:hint="default"/>
      </w:rPr>
    </w:lvl>
    <w:lvl w:ilvl="3">
      <w:start w:val="1"/>
      <w:numFmt w:val="decimal"/>
      <w:lvlText w:val="%4."/>
      <w:lvlJc w:val="left"/>
      <w:pPr>
        <w:ind w:left="4582" w:hanging="360"/>
      </w:pPr>
      <w:rPr>
        <w:rFonts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4" w15:restartNumberingAfterBreak="0">
    <w:nsid w:val="1563236E"/>
    <w:multiLevelType w:val="multilevel"/>
    <w:tmpl w:val="79ECE2C6"/>
    <w:lvl w:ilvl="0">
      <w:start w:val="1"/>
      <w:numFmt w:val="decimal"/>
      <w:pStyle w:val="CLGAnnexureHeading"/>
      <w:lvlText w:val="Annexure %1"/>
      <w:lvlJc w:val="left"/>
      <w:pPr>
        <w:ind w:left="0" w:firstLine="0"/>
      </w:pPr>
      <w:rPr>
        <w:rFonts w:ascii="Arial Bold" w:hAnsi="Arial Bold" w:hint="default"/>
        <w:b/>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F4E39B2"/>
    <w:multiLevelType w:val="multilevel"/>
    <w:tmpl w:val="E794A840"/>
    <w:lvl w:ilvl="0">
      <w:start w:val="1"/>
      <w:numFmt w:val="decimal"/>
      <w:pStyle w:val="CLGScheduleHeading"/>
      <w:suff w:val="space"/>
      <w:lvlText w:val="Schedule %1"/>
      <w:lvlJc w:val="left"/>
      <w:pPr>
        <w:ind w:left="0" w:firstLine="0"/>
      </w:pPr>
      <w:rPr>
        <w:rFonts w:ascii="Arial Bold" w:hAnsi="Arial Bold" w:hint="default"/>
        <w:b/>
        <w:i w:val="0"/>
        <w:caps w:val="0"/>
        <w:sz w:val="24"/>
        <w:szCs w:val="24"/>
        <w:u w:val="none"/>
      </w:rPr>
    </w:lvl>
    <w:lvl w:ilvl="1">
      <w:start w:val="1"/>
      <w:numFmt w:val="decimal"/>
      <w:pStyle w:val="CLGScheduleItem"/>
      <w:lvlText w:val="Item %2"/>
      <w:lvlJc w:val="left"/>
      <w:pPr>
        <w:tabs>
          <w:tab w:val="num" w:pos="964"/>
        </w:tabs>
        <w:ind w:left="964" w:hanging="964"/>
      </w:pPr>
      <w:rPr>
        <w:rFonts w:ascii="Arial Bold" w:hAnsi="Arial Bold" w:cs="Bradley Hand ITC" w:hint="default"/>
        <w:b/>
        <w:i w:val="0"/>
        <w:caps w:val="0"/>
        <w:strike w:val="0"/>
        <w:dstrike w:val="0"/>
        <w:vanish w:val="0"/>
        <w:color w:val="000000"/>
        <w:spacing w:val="0"/>
        <w:kern w:val="0"/>
        <w:position w:val="0"/>
        <w:sz w:val="22"/>
        <w:u w:val="none"/>
        <w:vertAlign w:val="baseline"/>
        <w:em w:val="none"/>
      </w:rPr>
    </w:lvl>
    <w:lvl w:ilvl="2">
      <w:start w:val="1"/>
      <w:numFmt w:val="decimal"/>
      <w:pStyle w:val="CLGScheduleNumber1"/>
      <w:lvlText w:val="%3."/>
      <w:lvlJc w:val="left"/>
      <w:pPr>
        <w:tabs>
          <w:tab w:val="num" w:pos="964"/>
        </w:tabs>
        <w:ind w:left="964" w:hanging="964"/>
      </w:pPr>
      <w:rPr>
        <w:rFonts w:ascii="Arial" w:hAnsi="Arial" w:cs="Bradley Hand ITC" w:hint="default"/>
        <w:b/>
        <w:bCs w:val="0"/>
        <w:i w:val="0"/>
        <w:iCs w:val="0"/>
        <w:caps w:val="0"/>
        <w:smallCaps w:val="0"/>
        <w:strike w:val="0"/>
        <w:dstrike w:val="0"/>
        <w:vanish w:val="0"/>
        <w:color w:val="000000"/>
        <w:spacing w:val="0"/>
        <w:w w:val="100"/>
        <w:kern w:val="0"/>
        <w:position w:val="0"/>
        <w:sz w:val="22"/>
        <w:szCs w:val="22"/>
        <w:u w:val="none"/>
        <w:effect w:val="none"/>
        <w:vertAlign w:val="baseline"/>
        <w:em w:val="none"/>
      </w:rPr>
    </w:lvl>
    <w:lvl w:ilvl="3">
      <w:start w:val="1"/>
      <w:numFmt w:val="lowerLetter"/>
      <w:pStyle w:val="CLGScheduleNumber2"/>
      <w:lvlText w:val="(%4)"/>
      <w:lvlJc w:val="left"/>
      <w:pPr>
        <w:tabs>
          <w:tab w:val="num" w:pos="1928"/>
        </w:tabs>
        <w:ind w:left="1928" w:hanging="964"/>
      </w:pPr>
      <w:rPr>
        <w:rFonts w:ascii="Arial" w:hAnsi="Arial" w:cs="Arial" w:hint="default"/>
        <w:b w:val="0"/>
        <w:i w:val="0"/>
        <w:sz w:val="20"/>
        <w:u w:val="none"/>
      </w:rPr>
    </w:lvl>
    <w:lvl w:ilvl="4">
      <w:start w:val="1"/>
      <w:numFmt w:val="lowerRoman"/>
      <w:pStyle w:val="CLGScheduleNumber3"/>
      <w:lvlText w:val="(%5)"/>
      <w:lvlJc w:val="left"/>
      <w:pPr>
        <w:tabs>
          <w:tab w:val="num" w:pos="2892"/>
        </w:tabs>
        <w:ind w:left="2892" w:hanging="964"/>
      </w:pPr>
      <w:rPr>
        <w:rFonts w:hint="default"/>
        <w:b w:val="0"/>
        <w:i w:val="0"/>
        <w:u w:val="none"/>
      </w:rPr>
    </w:lvl>
    <w:lvl w:ilvl="5">
      <w:start w:val="1"/>
      <w:numFmt w:val="upperLetter"/>
      <w:pStyle w:val="CLGScheduleNumber4"/>
      <w:lvlText w:val="%6."/>
      <w:lvlJc w:val="left"/>
      <w:pPr>
        <w:tabs>
          <w:tab w:val="num" w:pos="3856"/>
        </w:tabs>
        <w:ind w:left="3856" w:hanging="964"/>
      </w:pPr>
      <w:rPr>
        <w:rFonts w:hint="default"/>
        <w:b w:val="0"/>
        <w:i w:val="0"/>
        <w:u w:val="none"/>
      </w:rPr>
    </w:lvl>
    <w:lvl w:ilvl="6">
      <w:start w:val="1"/>
      <w:numFmt w:val="decimal"/>
      <w:pStyle w:val="CLGScheduleNumber5"/>
      <w:lvlText w:val="%7)"/>
      <w:lvlJc w:val="left"/>
      <w:pPr>
        <w:tabs>
          <w:tab w:val="num" w:pos="4820"/>
        </w:tabs>
        <w:ind w:left="4820" w:hanging="964"/>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260F4C1D"/>
    <w:multiLevelType w:val="hybridMultilevel"/>
    <w:tmpl w:val="5830BA20"/>
    <w:lvl w:ilvl="0" w:tplc="11401700">
      <w:start w:val="1"/>
      <w:numFmt w:val="lowerLetter"/>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0D18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3647D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4C8A8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E211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36556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6420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2C23C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1AD02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A6762F"/>
    <w:multiLevelType w:val="hybridMultilevel"/>
    <w:tmpl w:val="80409E04"/>
    <w:lvl w:ilvl="0" w:tplc="8BF0F0CC">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948CA"/>
    <w:multiLevelType w:val="hybridMultilevel"/>
    <w:tmpl w:val="94C259AE"/>
    <w:lvl w:ilvl="0" w:tplc="E6B8D1F8">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9" w15:restartNumberingAfterBreak="0">
    <w:nsid w:val="3B46303B"/>
    <w:multiLevelType w:val="hybridMultilevel"/>
    <w:tmpl w:val="EFCE39B8"/>
    <w:lvl w:ilvl="0" w:tplc="DC02E1D0">
      <w:start w:val="1"/>
      <w:numFmt w:val="decimal"/>
      <w:pStyle w:val="CLGSpecialCondition10"/>
      <w:lvlText w:val="SC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3CD6254F"/>
    <w:multiLevelType w:val="multilevel"/>
    <w:tmpl w:val="49628AB8"/>
    <w:lvl w:ilvl="0">
      <w:start w:val="1"/>
      <w:numFmt w:val="decimal"/>
      <w:pStyle w:val="Item"/>
      <w:lvlText w:val="Item %1"/>
      <w:lvlJc w:val="left"/>
      <w:pPr>
        <w:tabs>
          <w:tab w:val="num" w:pos="964"/>
        </w:tabs>
        <w:ind w:left="964" w:hanging="964"/>
      </w:pPr>
      <w:rPr>
        <w:rFonts w:ascii="Arial Bold" w:hAnsi="Arial Bold"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E005824"/>
    <w:multiLevelType w:val="hybridMultilevel"/>
    <w:tmpl w:val="74B0DDA8"/>
    <w:lvl w:ilvl="0" w:tplc="BAC21AE0">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4" w15:restartNumberingAfterBreak="0">
    <w:nsid w:val="3EA90BDD"/>
    <w:multiLevelType w:val="hybridMultilevel"/>
    <w:tmpl w:val="82266ED4"/>
    <w:lvl w:ilvl="0" w:tplc="440A8DFC">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CEC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289F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686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051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FCF9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2A84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DC60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3AD5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3F654F"/>
    <w:multiLevelType w:val="multilevel"/>
    <w:tmpl w:val="BD12DE44"/>
    <w:lvl w:ilvl="0">
      <w:start w:val="1"/>
      <w:numFmt w:val="none"/>
      <w:pStyle w:val="CLGIndent1"/>
      <w:suff w:val="nothing"/>
      <w:lvlText w:val="%1"/>
      <w:lvlJc w:val="left"/>
      <w:pPr>
        <w:ind w:left="964" w:firstLine="0"/>
      </w:pPr>
      <w:rPr>
        <w:rFonts w:hint="default"/>
      </w:rPr>
    </w:lvl>
    <w:lvl w:ilvl="1">
      <w:start w:val="1"/>
      <w:numFmt w:val="none"/>
      <w:pStyle w:val="CLGIndent2"/>
      <w:suff w:val="nothing"/>
      <w:lvlText w:val=""/>
      <w:lvlJc w:val="left"/>
      <w:pPr>
        <w:ind w:left="1928"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none"/>
      <w:pStyle w:val="CLGIndent3"/>
      <w:suff w:val="nothing"/>
      <w:lvlText w:val=""/>
      <w:lvlJc w:val="left"/>
      <w:pPr>
        <w:ind w:left="2892" w:firstLine="0"/>
      </w:pPr>
      <w:rPr>
        <w:rFonts w:ascii="Arial" w:hAnsi="Arial" w:hint="default"/>
        <w:b w:val="0"/>
        <w:i w:val="0"/>
        <w:sz w:val="22"/>
      </w:rPr>
    </w:lvl>
    <w:lvl w:ilvl="3">
      <w:start w:val="1"/>
      <w:numFmt w:val="none"/>
      <w:pStyle w:val="CLGIndent4"/>
      <w:suff w:val="nothing"/>
      <w:lvlText w:val=""/>
      <w:lvlJc w:val="left"/>
      <w:pPr>
        <w:ind w:left="3856" w:firstLine="0"/>
      </w:pPr>
      <w:rPr>
        <w:rFonts w:ascii="Arial" w:hAnsi="Arial" w:hint="default"/>
        <w:b w:val="0"/>
        <w:i w:val="0"/>
        <w:sz w:val="22"/>
      </w:rPr>
    </w:lvl>
    <w:lvl w:ilvl="4">
      <w:start w:val="1"/>
      <w:numFmt w:val="none"/>
      <w:lvlText w:val=""/>
      <w:lvlJc w:val="left"/>
      <w:pPr>
        <w:tabs>
          <w:tab w:val="num" w:pos="1403"/>
        </w:tabs>
        <w:ind w:left="1403" w:hanging="360"/>
      </w:pPr>
      <w:rPr>
        <w:rFonts w:hint="default"/>
      </w:rPr>
    </w:lvl>
    <w:lvl w:ilvl="5">
      <w:start w:val="1"/>
      <w:numFmt w:val="none"/>
      <w:lvlText w:val=""/>
      <w:lvlJc w:val="left"/>
      <w:pPr>
        <w:tabs>
          <w:tab w:val="num" w:pos="1763"/>
        </w:tabs>
        <w:ind w:left="1763" w:hanging="360"/>
      </w:pPr>
      <w:rPr>
        <w:rFonts w:hint="default"/>
      </w:rPr>
    </w:lvl>
    <w:lvl w:ilvl="6">
      <w:start w:val="1"/>
      <w:numFmt w:val="none"/>
      <w:lvlText w:val=""/>
      <w:lvlJc w:val="left"/>
      <w:pPr>
        <w:tabs>
          <w:tab w:val="num" w:pos="2123"/>
        </w:tabs>
        <w:ind w:left="2123" w:hanging="360"/>
      </w:pPr>
      <w:rPr>
        <w:rFonts w:hint="default"/>
      </w:rPr>
    </w:lvl>
    <w:lvl w:ilvl="7">
      <w:start w:val="1"/>
      <w:numFmt w:val="none"/>
      <w:lvlText w:val="%8"/>
      <w:lvlJc w:val="left"/>
      <w:pPr>
        <w:tabs>
          <w:tab w:val="num" w:pos="2483"/>
        </w:tabs>
        <w:ind w:left="2483" w:hanging="360"/>
      </w:pPr>
      <w:rPr>
        <w:rFonts w:hint="default"/>
      </w:rPr>
    </w:lvl>
    <w:lvl w:ilvl="8">
      <w:start w:val="1"/>
      <w:numFmt w:val="none"/>
      <w:lvlText w:val="%9"/>
      <w:lvlJc w:val="left"/>
      <w:pPr>
        <w:tabs>
          <w:tab w:val="num" w:pos="2843"/>
        </w:tabs>
        <w:ind w:left="2843" w:hanging="360"/>
      </w:pPr>
      <w:rPr>
        <w:rFonts w:hint="default"/>
      </w:rPr>
    </w:lvl>
  </w:abstractNum>
  <w:abstractNum w:abstractNumId="16" w15:restartNumberingAfterBreak="0">
    <w:nsid w:val="4127339A"/>
    <w:multiLevelType w:val="hybridMultilevel"/>
    <w:tmpl w:val="32BA6712"/>
    <w:lvl w:ilvl="0" w:tplc="EEC0CDF8">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7" w15:restartNumberingAfterBreak="0">
    <w:nsid w:val="47170BB4"/>
    <w:multiLevelType w:val="hybridMultilevel"/>
    <w:tmpl w:val="CD62DFA0"/>
    <w:lvl w:ilvl="0" w:tplc="4516D2AC">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488B5307"/>
    <w:multiLevelType w:val="multilevel"/>
    <w:tmpl w:val="24648254"/>
    <w:lvl w:ilvl="0">
      <w:start w:val="1"/>
      <w:numFmt w:val="upperLetter"/>
      <w:pStyle w:val="CLGRecital1"/>
      <w:lvlText w:val="%1."/>
      <w:lvlJc w:val="left"/>
      <w:pPr>
        <w:tabs>
          <w:tab w:val="num" w:pos="964"/>
        </w:tabs>
        <w:ind w:left="964" w:hanging="964"/>
      </w:pPr>
      <w:rPr>
        <w:rFonts w:hint="default"/>
      </w:rPr>
    </w:lvl>
    <w:lvl w:ilvl="1">
      <w:start w:val="1"/>
      <w:numFmt w:val="lowerLetter"/>
      <w:pStyle w:val="CLGRecital2"/>
      <w:lvlText w:val="(%2)"/>
      <w:lvlJc w:val="left"/>
      <w:pPr>
        <w:tabs>
          <w:tab w:val="num" w:pos="1928"/>
        </w:tabs>
        <w:ind w:left="1928" w:hanging="964"/>
      </w:pPr>
      <w:rPr>
        <w:rFonts w:ascii="Arial" w:hAnsi="Arial" w:hint="default"/>
        <w:b w:val="0"/>
        <w:i w:val="0"/>
        <w:sz w:val="20"/>
        <w:szCs w:val="20"/>
      </w:rPr>
    </w:lvl>
    <w:lvl w:ilvl="2">
      <w:start w:val="1"/>
      <w:numFmt w:val="lowerRoman"/>
      <w:pStyle w:val="CLGRecital3"/>
      <w:lvlText w:val="(%3)"/>
      <w:lvlJc w:val="left"/>
      <w:pPr>
        <w:ind w:left="2892" w:hanging="964"/>
      </w:pPr>
      <w:rPr>
        <w:rFonts w:ascii="Arial" w:hAnsi="Arial" w:hint="default"/>
        <w:b w:val="0"/>
        <w:i w:val="0"/>
        <w:sz w:val="22"/>
      </w:rPr>
    </w:lvl>
    <w:lvl w:ilvl="3">
      <w:start w:val="1"/>
      <w:numFmt w:val="none"/>
      <w:lvlText w:val=""/>
      <w:lvlJc w:val="left"/>
      <w:pPr>
        <w:tabs>
          <w:tab w:val="num" w:pos="2892"/>
        </w:tabs>
        <w:ind w:left="2892" w:hanging="964"/>
      </w:pPr>
      <w:rPr>
        <w:rFonts w:ascii="Arial" w:hAnsi="Arial" w:hint="default"/>
        <w:b w:val="0"/>
        <w:i w:val="0"/>
        <w:sz w:val="22"/>
      </w:rPr>
    </w:lvl>
    <w:lvl w:ilvl="4">
      <w:start w:val="1"/>
      <w:numFmt w:val="none"/>
      <w:lvlText w:val=""/>
      <w:lvlJc w:val="left"/>
      <w:pPr>
        <w:tabs>
          <w:tab w:val="num" w:pos="836"/>
        </w:tabs>
        <w:ind w:left="836" w:hanging="360"/>
      </w:pPr>
      <w:rPr>
        <w:rFonts w:hint="default"/>
      </w:rPr>
    </w:lvl>
    <w:lvl w:ilvl="5">
      <w:start w:val="1"/>
      <w:numFmt w:val="none"/>
      <w:lvlText w:val=""/>
      <w:lvlJc w:val="left"/>
      <w:pPr>
        <w:tabs>
          <w:tab w:val="num" w:pos="1196"/>
        </w:tabs>
        <w:ind w:left="1196" w:hanging="360"/>
      </w:pPr>
      <w:rPr>
        <w:rFonts w:hint="default"/>
      </w:rPr>
    </w:lvl>
    <w:lvl w:ilvl="6">
      <w:start w:val="1"/>
      <w:numFmt w:val="none"/>
      <w:lvlText w:val="%7"/>
      <w:lvlJc w:val="left"/>
      <w:pPr>
        <w:tabs>
          <w:tab w:val="num" w:pos="1556"/>
        </w:tabs>
        <w:ind w:left="1556" w:hanging="360"/>
      </w:pPr>
      <w:rPr>
        <w:rFonts w:hint="default"/>
      </w:rPr>
    </w:lvl>
    <w:lvl w:ilvl="7">
      <w:start w:val="1"/>
      <w:numFmt w:val="none"/>
      <w:lvlText w:val="%8"/>
      <w:lvlJc w:val="left"/>
      <w:pPr>
        <w:tabs>
          <w:tab w:val="num" w:pos="1916"/>
        </w:tabs>
        <w:ind w:left="1916" w:hanging="360"/>
      </w:pPr>
      <w:rPr>
        <w:rFonts w:hint="default"/>
      </w:rPr>
    </w:lvl>
    <w:lvl w:ilvl="8">
      <w:start w:val="1"/>
      <w:numFmt w:val="none"/>
      <w:lvlText w:val="%9"/>
      <w:lvlJc w:val="left"/>
      <w:pPr>
        <w:tabs>
          <w:tab w:val="num" w:pos="2276"/>
        </w:tabs>
        <w:ind w:left="2276" w:hanging="360"/>
      </w:pPr>
      <w:rPr>
        <w:rFonts w:hint="default"/>
      </w:rPr>
    </w:lvl>
  </w:abstractNum>
  <w:abstractNum w:abstractNumId="1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4B5D7E7D"/>
    <w:multiLevelType w:val="hybridMultilevel"/>
    <w:tmpl w:val="7916E3B6"/>
    <w:lvl w:ilvl="0" w:tplc="4410657E">
      <w:start w:val="1"/>
      <w:numFmt w:val="lowerLetter"/>
      <w:lvlText w:val="(%1)"/>
      <w:lvlJc w:val="left"/>
      <w:pPr>
        <w:ind w:left="720" w:hanging="360"/>
      </w:pPr>
      <w:rPr>
        <w:rFonts w:ascii="Arial" w:eastAsia="Times New Roman"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AC4BA7"/>
    <w:multiLevelType w:val="hybridMultilevel"/>
    <w:tmpl w:val="48F40AF0"/>
    <w:lvl w:ilvl="0" w:tplc="1074B736">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2" w15:restartNumberingAfterBreak="0">
    <w:nsid w:val="4DB85624"/>
    <w:multiLevelType w:val="multilevel"/>
    <w:tmpl w:val="B372C442"/>
    <w:numStyleLink w:val="CUIndent"/>
  </w:abstractNum>
  <w:abstractNum w:abstractNumId="23"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04654D3"/>
    <w:multiLevelType w:val="hybridMultilevel"/>
    <w:tmpl w:val="C602E88E"/>
    <w:lvl w:ilvl="0" w:tplc="DFD0B8A8">
      <w:start w:val="1"/>
      <w:numFmt w:val="decimal"/>
      <w:pStyle w:val="CLGSpecialCondition"/>
      <w:lvlText w:val="SC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8054AB"/>
    <w:multiLevelType w:val="multilevel"/>
    <w:tmpl w:val="8D6AC052"/>
    <w:lvl w:ilvl="0">
      <w:start w:val="1"/>
      <w:numFmt w:val="none"/>
      <w:pStyle w:val="CLGDefinition"/>
      <w:suff w:val="nothing"/>
      <w:lvlText w:val="%1"/>
      <w:lvlJc w:val="left"/>
      <w:pPr>
        <w:ind w:left="964" w:firstLine="0"/>
      </w:pPr>
      <w:rPr>
        <w:rFonts w:hint="default"/>
      </w:rPr>
    </w:lvl>
    <w:lvl w:ilvl="1">
      <w:start w:val="1"/>
      <w:numFmt w:val="lowerLetter"/>
      <w:pStyle w:val="CLGDefinition2"/>
      <w:lvlText w:val="(%2)"/>
      <w:lvlJc w:val="left"/>
      <w:pPr>
        <w:tabs>
          <w:tab w:val="num" w:pos="1928"/>
        </w:tabs>
        <w:ind w:left="1928" w:hanging="96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CLGDefinition3"/>
      <w:lvlText w:val="(%3)"/>
      <w:lvlJc w:val="left"/>
      <w:pPr>
        <w:tabs>
          <w:tab w:val="num" w:pos="2892"/>
        </w:tabs>
        <w:ind w:left="2892" w:hanging="964"/>
      </w:pPr>
      <w:rPr>
        <w:rFonts w:ascii="Arial" w:hAnsi="Arial" w:hint="default"/>
        <w:b w:val="0"/>
        <w:i w:val="0"/>
        <w:sz w:val="20"/>
        <w:szCs w:val="20"/>
      </w:rPr>
    </w:lvl>
    <w:lvl w:ilvl="3">
      <w:start w:val="1"/>
      <w:numFmt w:val="none"/>
      <w:lvlText w:val=""/>
      <w:lvlJc w:val="left"/>
      <w:pPr>
        <w:tabs>
          <w:tab w:val="num" w:pos="0"/>
        </w:tabs>
        <w:ind w:left="0" w:firstLine="0"/>
      </w:pPr>
      <w:rPr>
        <w:rFonts w:ascii="Arial" w:hAnsi="Arial" w:hint="default"/>
        <w:b w:val="0"/>
        <w:i w:val="0"/>
        <w:sz w:val="22"/>
      </w:rPr>
    </w:lvl>
    <w:lvl w:ilvl="4">
      <w:start w:val="1"/>
      <w:numFmt w:val="lowerLetter"/>
      <w:lvlText w:val="(%5)"/>
      <w:lvlJc w:val="left"/>
      <w:pPr>
        <w:tabs>
          <w:tab w:val="num" w:pos="1403"/>
        </w:tabs>
        <w:ind w:left="1403" w:hanging="360"/>
      </w:pPr>
      <w:rPr>
        <w:rFonts w:hint="default"/>
      </w:rPr>
    </w:lvl>
    <w:lvl w:ilvl="5">
      <w:start w:val="1"/>
      <w:numFmt w:val="lowerRoman"/>
      <w:lvlText w:val="(%6)"/>
      <w:lvlJc w:val="left"/>
      <w:pPr>
        <w:tabs>
          <w:tab w:val="num" w:pos="1763"/>
        </w:tabs>
        <w:ind w:left="1763" w:hanging="360"/>
      </w:pPr>
      <w:rPr>
        <w:rFonts w:hint="default"/>
      </w:rPr>
    </w:lvl>
    <w:lvl w:ilvl="6">
      <w:start w:val="1"/>
      <w:numFmt w:val="decimal"/>
      <w:lvlText w:val="%7."/>
      <w:lvlJc w:val="left"/>
      <w:pPr>
        <w:tabs>
          <w:tab w:val="num" w:pos="2123"/>
        </w:tabs>
        <w:ind w:left="2123" w:hanging="360"/>
      </w:pPr>
      <w:rPr>
        <w:rFonts w:hint="default"/>
      </w:rPr>
    </w:lvl>
    <w:lvl w:ilvl="7">
      <w:start w:val="1"/>
      <w:numFmt w:val="lowerLetter"/>
      <w:lvlText w:val="%8."/>
      <w:lvlJc w:val="left"/>
      <w:pPr>
        <w:tabs>
          <w:tab w:val="num" w:pos="2483"/>
        </w:tabs>
        <w:ind w:left="2483" w:hanging="360"/>
      </w:pPr>
      <w:rPr>
        <w:rFonts w:hint="default"/>
      </w:rPr>
    </w:lvl>
    <w:lvl w:ilvl="8">
      <w:start w:val="1"/>
      <w:numFmt w:val="lowerRoman"/>
      <w:lvlText w:val="%9."/>
      <w:lvlJc w:val="left"/>
      <w:pPr>
        <w:tabs>
          <w:tab w:val="num" w:pos="2843"/>
        </w:tabs>
        <w:ind w:left="2843" w:hanging="36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7" w15:restartNumberingAfterBreak="0">
    <w:nsid w:val="5A09589B"/>
    <w:multiLevelType w:val="multilevel"/>
    <w:tmpl w:val="7DEAE758"/>
    <w:styleLink w:val="CLGHeading"/>
    <w:lvl w:ilvl="0">
      <w:start w:val="1"/>
      <w:numFmt w:val="decimal"/>
      <w:lvlText w:val="%1."/>
      <w:lvlJc w:val="left"/>
      <w:pPr>
        <w:tabs>
          <w:tab w:val="num" w:pos="964"/>
        </w:tabs>
        <w:ind w:left="964" w:hanging="964"/>
      </w:pPr>
      <w:rPr>
        <w:rFonts w:ascii="Arial Bold" w:hAnsi="Arial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tabs>
          <w:tab w:val="num" w:pos="964"/>
        </w:tabs>
        <w:ind w:left="964" w:hanging="964"/>
      </w:pPr>
      <w:rPr>
        <w:rFonts w:ascii="Arial Bold" w:hAnsi="Arial Bold" w:cs="Bradley Hand ITC" w:hint="default"/>
        <w:b/>
        <w:i w:val="0"/>
        <w:iCs w:val="0"/>
        <w:caps w:val="0"/>
        <w:smallCaps w:val="0"/>
        <w:strike w:val="0"/>
        <w:dstrike w:val="0"/>
        <w:vanish w:val="0"/>
        <w:color w:val="000000"/>
        <w:spacing w:val="0"/>
        <w:kern w:val="0"/>
        <w:position w:val="0"/>
        <w:sz w:val="24"/>
        <w:u w:val="none"/>
        <w:vertAlign w:val="baseline"/>
        <w:em w:val="none"/>
      </w:rPr>
    </w:lvl>
    <w:lvl w:ilvl="2">
      <w:start w:val="1"/>
      <w:numFmt w:val="lowerLetter"/>
      <w:lvlText w:val="(%3)"/>
      <w:lvlJc w:val="left"/>
      <w:pPr>
        <w:tabs>
          <w:tab w:val="num" w:pos="1928"/>
        </w:tabs>
        <w:ind w:left="1928" w:hanging="964"/>
      </w:pPr>
      <w:rPr>
        <w:rFonts w:ascii="Arial" w:hAnsi="Arial" w:cs="Bradley Hand ITC" w:hint="default"/>
        <w:b w:val="0"/>
        <w:bCs w:val="0"/>
        <w:i w:val="0"/>
        <w:iCs w:val="0"/>
        <w:caps w:val="0"/>
        <w:smallCaps w:val="0"/>
        <w:strike w:val="0"/>
        <w:dstrike w:val="0"/>
        <w:vanish w:val="0"/>
        <w:color w:val="000000"/>
        <w:spacing w:val="0"/>
        <w:w w:val="100"/>
        <w:kern w:val="0"/>
        <w:position w:val="0"/>
        <w:sz w:val="20"/>
        <w:u w:val="none"/>
        <w:effect w:val="none"/>
        <w:vertAlign w:val="baseline"/>
        <w:em w:val="none"/>
      </w:rPr>
    </w:lvl>
    <w:lvl w:ilvl="3">
      <w:start w:val="1"/>
      <w:numFmt w:val="lowerRoman"/>
      <w:lvlText w:val="(%4)"/>
      <w:lvlJc w:val="left"/>
      <w:pPr>
        <w:tabs>
          <w:tab w:val="num" w:pos="2892"/>
        </w:tabs>
        <w:ind w:left="2892" w:hanging="964"/>
      </w:pPr>
      <w:rPr>
        <w:rFonts w:ascii="Arial" w:hAnsi="Arial" w:cs="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720" w:firstLine="0"/>
      </w:pPr>
      <w:rPr>
        <w:rFonts w:hint="default"/>
      </w:rPr>
    </w:lvl>
  </w:abstractNum>
  <w:abstractNum w:abstractNumId="28" w15:restartNumberingAfterBreak="0">
    <w:nsid w:val="5E6E61D5"/>
    <w:multiLevelType w:val="multilevel"/>
    <w:tmpl w:val="BCC44EB4"/>
    <w:lvl w:ilvl="0">
      <w:start w:val="1"/>
      <w:numFmt w:val="none"/>
      <w:pStyle w:val="CLGTitle"/>
      <w:suff w:val="nothing"/>
      <w:lvlText w:val="%1"/>
      <w:lvlJc w:val="left"/>
      <w:pPr>
        <w:ind w:left="567" w:firstLine="0"/>
      </w:pPr>
      <w:rPr>
        <w:rFonts w:hint="default"/>
      </w:rPr>
    </w:lvl>
    <w:lvl w:ilvl="1">
      <w:start w:val="1"/>
      <w:numFmt w:val="none"/>
      <w:lvlText w:val=""/>
      <w:lvlJc w:val="left"/>
      <w:pPr>
        <w:tabs>
          <w:tab w:val="num" w:pos="1134"/>
        </w:tabs>
        <w:ind w:left="1134" w:hanging="567"/>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pPr>
        <w:tabs>
          <w:tab w:val="num" w:pos="2495"/>
        </w:tabs>
        <w:ind w:left="2495" w:hanging="964"/>
      </w:pPr>
      <w:rPr>
        <w:rFonts w:ascii="Arial" w:hAnsi="Arial" w:hint="default"/>
        <w:b w:val="0"/>
        <w:i w:val="0"/>
        <w:sz w:val="22"/>
      </w:rPr>
    </w:lvl>
    <w:lvl w:ilvl="3">
      <w:start w:val="1"/>
      <w:numFmt w:val="none"/>
      <w:lvlText w:val=""/>
      <w:lvlJc w:val="left"/>
      <w:pPr>
        <w:tabs>
          <w:tab w:val="num" w:pos="3459"/>
        </w:tabs>
        <w:ind w:left="3459" w:hanging="964"/>
      </w:pPr>
      <w:rPr>
        <w:rFonts w:ascii="Arial" w:hAnsi="Arial" w:hint="default"/>
        <w:b w:val="0"/>
        <w:i w:val="0"/>
        <w:sz w:val="22"/>
      </w:rPr>
    </w:lvl>
    <w:lvl w:ilvl="4">
      <w:start w:val="1"/>
      <w:numFmt w:val="none"/>
      <w:lvlText w:val=""/>
      <w:lvlJc w:val="left"/>
      <w:pPr>
        <w:tabs>
          <w:tab w:val="num" w:pos="1403"/>
        </w:tabs>
        <w:ind w:left="1403" w:hanging="360"/>
      </w:pPr>
      <w:rPr>
        <w:rFonts w:hint="default"/>
      </w:rPr>
    </w:lvl>
    <w:lvl w:ilvl="5">
      <w:start w:val="1"/>
      <w:numFmt w:val="none"/>
      <w:lvlText w:val=""/>
      <w:lvlJc w:val="left"/>
      <w:pPr>
        <w:tabs>
          <w:tab w:val="num" w:pos="1763"/>
        </w:tabs>
        <w:ind w:left="1763" w:hanging="360"/>
      </w:pPr>
      <w:rPr>
        <w:rFonts w:hint="default"/>
      </w:rPr>
    </w:lvl>
    <w:lvl w:ilvl="6">
      <w:start w:val="1"/>
      <w:numFmt w:val="none"/>
      <w:lvlText w:val=""/>
      <w:lvlJc w:val="left"/>
      <w:pPr>
        <w:tabs>
          <w:tab w:val="num" w:pos="2123"/>
        </w:tabs>
        <w:ind w:left="2123" w:hanging="360"/>
      </w:pPr>
      <w:rPr>
        <w:rFonts w:hint="default"/>
      </w:rPr>
    </w:lvl>
    <w:lvl w:ilvl="7">
      <w:start w:val="1"/>
      <w:numFmt w:val="none"/>
      <w:lvlText w:val="%8"/>
      <w:lvlJc w:val="left"/>
      <w:pPr>
        <w:tabs>
          <w:tab w:val="num" w:pos="2483"/>
        </w:tabs>
        <w:ind w:left="2483" w:hanging="360"/>
      </w:pPr>
      <w:rPr>
        <w:rFonts w:hint="default"/>
      </w:rPr>
    </w:lvl>
    <w:lvl w:ilvl="8">
      <w:start w:val="1"/>
      <w:numFmt w:val="none"/>
      <w:lvlText w:val="%9"/>
      <w:lvlJc w:val="left"/>
      <w:pPr>
        <w:tabs>
          <w:tab w:val="num" w:pos="2843"/>
        </w:tabs>
        <w:ind w:left="2843" w:hanging="360"/>
      </w:pPr>
      <w:rPr>
        <w:rFonts w:hint="default"/>
      </w:rPr>
    </w:lvl>
  </w:abstractNum>
  <w:abstractNum w:abstractNumId="29" w15:restartNumberingAfterBreak="0">
    <w:nsid w:val="61246278"/>
    <w:multiLevelType w:val="multilevel"/>
    <w:tmpl w:val="048E1024"/>
    <w:lvl w:ilvl="0">
      <w:start w:val="1"/>
      <w:numFmt w:val="none"/>
      <w:lvlRestart w:val="0"/>
      <w:pStyle w:val="Heading1"/>
      <w:suff w:val="nothing"/>
      <w:lvlText w:val=""/>
      <w:lvlJc w:val="left"/>
      <w:pPr>
        <w:ind w:left="0" w:firstLine="0"/>
      </w:pPr>
      <w:rPr>
        <w:rFonts w:ascii="Arial" w:hAnsi="Arial" w:hint="default"/>
        <w:b/>
        <w:i w:val="0"/>
        <w:sz w:val="24"/>
        <w:szCs w:val="24"/>
      </w:rPr>
    </w:lvl>
    <w:lvl w:ilvl="1">
      <w:start w:val="1"/>
      <w:numFmt w:val="none"/>
      <w:pStyle w:val="Heading2"/>
      <w:suff w:val="nothing"/>
      <w:lvlText w:val=""/>
      <w:lvlJc w:val="left"/>
      <w:pPr>
        <w:ind w:left="0" w:firstLine="0"/>
      </w:pPr>
      <w:rPr>
        <w:rFonts w:hint="default"/>
      </w:rPr>
    </w:lvl>
    <w:lvl w:ilvl="2">
      <w:start w:val="1"/>
      <w:numFmt w:val="none"/>
      <w:pStyle w:val="Heading3"/>
      <w:suff w:val="space"/>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61BF1CBF"/>
    <w:multiLevelType w:val="hybridMultilevel"/>
    <w:tmpl w:val="CDF02D74"/>
    <w:lvl w:ilvl="0" w:tplc="C8D08CAA">
      <w:start w:val="1"/>
      <w:numFmt w:val="lowerLetter"/>
      <w:lvlText w:val="%1)"/>
      <w:lvlJc w:val="left"/>
      <w:pPr>
        <w:ind w:left="1320" w:hanging="360"/>
      </w:pPr>
      <w:rPr>
        <w:rFonts w:hint="default"/>
      </w:rPr>
    </w:lvl>
    <w:lvl w:ilvl="1" w:tplc="0C090019">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1" w15:restartNumberingAfterBreak="0">
    <w:nsid w:val="66220198"/>
    <w:multiLevelType w:val="multilevel"/>
    <w:tmpl w:val="642C7B90"/>
    <w:lvl w:ilvl="0">
      <w:start w:val="1"/>
      <w:numFmt w:val="decimal"/>
      <w:pStyle w:val="CLGHeading1"/>
      <w:lvlText w:val="%1."/>
      <w:lvlJc w:val="left"/>
      <w:pPr>
        <w:tabs>
          <w:tab w:val="num" w:pos="964"/>
        </w:tabs>
        <w:ind w:left="964" w:hanging="9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LGHeading2"/>
      <w:lvlText w:val="%1.%2"/>
      <w:lvlJc w:val="left"/>
      <w:pPr>
        <w:tabs>
          <w:tab w:val="num" w:pos="964"/>
        </w:tabs>
        <w:ind w:left="964" w:hanging="964"/>
      </w:pPr>
      <w:rPr>
        <w:rFonts w:cs="Bradley Hand ITC" w:hint="default"/>
        <w:b/>
        <w:i w:val="0"/>
        <w:iCs w:val="0"/>
        <w:caps w:val="0"/>
        <w:smallCaps w:val="0"/>
        <w:strike w:val="0"/>
        <w:dstrike w:val="0"/>
        <w:vanish w:val="0"/>
        <w:color w:val="000000"/>
        <w:spacing w:val="0"/>
        <w:kern w:val="0"/>
        <w:position w:val="0"/>
        <w:u w:val="none"/>
        <w:vertAlign w:val="baseline"/>
        <w:em w:val="none"/>
      </w:rPr>
    </w:lvl>
    <w:lvl w:ilvl="2">
      <w:start w:val="1"/>
      <w:numFmt w:val="lowerLetter"/>
      <w:pStyle w:val="CLGHeading3"/>
      <w:lvlText w:val="(%3)"/>
      <w:lvlJc w:val="left"/>
      <w:pPr>
        <w:tabs>
          <w:tab w:val="num" w:pos="1928"/>
        </w:tabs>
        <w:ind w:left="1928" w:hanging="964"/>
      </w:pPr>
      <w:rPr>
        <w:rFonts w:ascii="Arial" w:hAnsi="Arial" w:cs="Bradley Hand ITC" w:hint="default"/>
        <w:b w:val="0"/>
        <w:bCs w:val="0"/>
        <w:i w:val="0"/>
        <w:iCs w:val="0"/>
        <w:caps w:val="0"/>
        <w:smallCaps w:val="0"/>
        <w:strike w:val="0"/>
        <w:dstrike w:val="0"/>
        <w:vanish w:val="0"/>
        <w:color w:val="000000"/>
        <w:spacing w:val="0"/>
        <w:w w:val="100"/>
        <w:kern w:val="0"/>
        <w:position w:val="0"/>
        <w:sz w:val="20"/>
        <w:u w:val="none"/>
        <w:effect w:val="none"/>
        <w:vertAlign w:val="baseline"/>
        <w:em w:val="none"/>
      </w:rPr>
    </w:lvl>
    <w:lvl w:ilvl="3">
      <w:start w:val="1"/>
      <w:numFmt w:val="lowerRoman"/>
      <w:pStyle w:val="CLGHeading4"/>
      <w:lvlText w:val="(%4)"/>
      <w:lvlJc w:val="left"/>
      <w:pPr>
        <w:tabs>
          <w:tab w:val="num" w:pos="2892"/>
        </w:tabs>
        <w:ind w:left="2892" w:hanging="964"/>
      </w:pPr>
      <w:rPr>
        <w:rFonts w:ascii="Arial" w:hAnsi="Arial" w:cs="Arial" w:hint="default"/>
        <w:b w:val="0"/>
        <w:i w:val="0"/>
        <w:sz w:val="20"/>
        <w:u w:val="none"/>
      </w:rPr>
    </w:lvl>
    <w:lvl w:ilvl="4">
      <w:start w:val="1"/>
      <w:numFmt w:val="upperLetter"/>
      <w:pStyle w:val="CLGHeading5"/>
      <w:lvlText w:val="(%5)"/>
      <w:lvlJc w:val="left"/>
      <w:pPr>
        <w:tabs>
          <w:tab w:val="num" w:pos="3856"/>
        </w:tabs>
        <w:ind w:left="3856" w:hanging="964"/>
      </w:pPr>
      <w:rPr>
        <w:rFonts w:hint="default"/>
        <w:b w:val="0"/>
        <w:i w:val="0"/>
        <w:u w:val="none"/>
      </w:rPr>
    </w:lvl>
    <w:lvl w:ilvl="5">
      <w:start w:val="1"/>
      <w:numFmt w:val="decimal"/>
      <w:pStyle w:val="CLGHeading6"/>
      <w:lvlText w:val="(%6)"/>
      <w:lvlJc w:val="left"/>
      <w:pPr>
        <w:tabs>
          <w:tab w:val="num" w:pos="4820"/>
        </w:tabs>
        <w:ind w:left="4820" w:hanging="964"/>
      </w:pPr>
      <w:rPr>
        <w:rFonts w:hint="default"/>
        <w:b w:val="0"/>
        <w:i w:val="0"/>
        <w:u w:val="none"/>
      </w:rPr>
    </w:lvl>
    <w:lvl w:ilvl="6">
      <w:start w:val="1"/>
      <w:numFmt w:val="lowerLetter"/>
      <w:lvlText w:val="%7)"/>
      <w:lvlJc w:val="left"/>
      <w:pPr>
        <w:tabs>
          <w:tab w:val="num" w:pos="0"/>
        </w:tabs>
        <w:ind w:left="0" w:firstLine="0"/>
      </w:pPr>
      <w:rPr>
        <w:rFonts w:hint="default"/>
        <w:b w:val="0"/>
        <w:i w:val="0"/>
        <w:u w:val="none"/>
      </w:rPr>
    </w:lvl>
    <w:lvl w:ilvl="7">
      <w:start w:val="1"/>
      <w:numFmt w:val="lowerRoman"/>
      <w:lvlText w:val="%8)"/>
      <w:lvlJc w:val="left"/>
      <w:pPr>
        <w:tabs>
          <w:tab w:val="num" w:pos="7467"/>
        </w:tabs>
        <w:ind w:left="7467" w:hanging="964"/>
      </w:pPr>
      <w:rPr>
        <w:rFonts w:hint="default"/>
        <w:b w:val="0"/>
        <w:i w:val="0"/>
        <w:u w:val="none"/>
      </w:rPr>
    </w:lvl>
    <w:lvl w:ilvl="8">
      <w:start w:val="1"/>
      <w:numFmt w:val="none"/>
      <w:lvlRestart w:val="0"/>
      <w:suff w:val="nothing"/>
      <w:lvlText w:val=""/>
      <w:lvlJc w:val="left"/>
      <w:pPr>
        <w:ind w:left="720" w:firstLine="0"/>
      </w:pPr>
      <w:rPr>
        <w:rFonts w:hint="default"/>
      </w:rPr>
    </w:lvl>
  </w:abstractNum>
  <w:abstractNum w:abstractNumId="32" w15:restartNumberingAfterBreak="0">
    <w:nsid w:val="688D26AD"/>
    <w:multiLevelType w:val="multilevel"/>
    <w:tmpl w:val="35B24AE4"/>
    <w:numStyleLink w:val="CUNumber"/>
  </w:abstractNum>
  <w:abstractNum w:abstractNumId="33" w15:restartNumberingAfterBreak="0">
    <w:nsid w:val="69C21596"/>
    <w:multiLevelType w:val="hybridMultilevel"/>
    <w:tmpl w:val="C2EC4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C3516C"/>
    <w:multiLevelType w:val="hybridMultilevel"/>
    <w:tmpl w:val="AD02A6A6"/>
    <w:lvl w:ilvl="0" w:tplc="409E837C">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5" w15:restartNumberingAfterBreak="0">
    <w:nsid w:val="709E306E"/>
    <w:multiLevelType w:val="hybridMultilevel"/>
    <w:tmpl w:val="E680448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10B708B"/>
    <w:multiLevelType w:val="multilevel"/>
    <w:tmpl w:val="E758D788"/>
    <w:lvl w:ilvl="0">
      <w:start w:val="1"/>
      <w:numFmt w:val="decimal"/>
      <w:lvlText w:val="SC.%1"/>
      <w:lvlJc w:val="left"/>
      <w:pPr>
        <w:ind w:left="964" w:hanging="964"/>
      </w:pPr>
      <w:rPr>
        <w:rFonts w:ascii="Arial Bold" w:hAnsi="Arial Bold" w:hint="default"/>
        <w:b/>
        <w:i w:val="0"/>
        <w:caps w:val="0"/>
        <w:strike w:val="0"/>
        <w:dstrike w:val="0"/>
        <w:vanish w:val="0"/>
        <w:sz w:val="20"/>
        <w:vertAlign w:val="baseline"/>
      </w:rPr>
    </w:lvl>
    <w:lvl w:ilvl="1">
      <w:start w:val="1"/>
      <w:numFmt w:val="decimal"/>
      <w:lvlText w:val="SC%1.%2"/>
      <w:lvlJc w:val="left"/>
      <w:pPr>
        <w:ind w:left="964" w:hanging="964"/>
      </w:pPr>
      <w:rPr>
        <w:rFonts w:hint="default"/>
      </w:rPr>
    </w:lvl>
    <w:lvl w:ilvl="2">
      <w:start w:val="1"/>
      <w:numFmt w:val="lowerLetter"/>
      <w:lvlText w:val="(%3)"/>
      <w:lvlJc w:val="left"/>
      <w:pPr>
        <w:ind w:left="1928" w:hanging="964"/>
      </w:pPr>
      <w:rPr>
        <w:rFonts w:hint="default"/>
      </w:rPr>
    </w:lvl>
    <w:lvl w:ilvl="3">
      <w:start w:val="1"/>
      <w:numFmt w:val="lowerRoman"/>
      <w:lvlText w:val="(%4)"/>
      <w:lvlJc w:val="left"/>
      <w:pPr>
        <w:ind w:left="2892"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E27D93"/>
    <w:multiLevelType w:val="multilevel"/>
    <w:tmpl w:val="E758D788"/>
    <w:lvl w:ilvl="0">
      <w:start w:val="1"/>
      <w:numFmt w:val="decimal"/>
      <w:lvlText w:val="SC.%1"/>
      <w:lvlJc w:val="left"/>
      <w:pPr>
        <w:ind w:left="964" w:hanging="964"/>
      </w:pPr>
      <w:rPr>
        <w:rFonts w:ascii="Arial Bold" w:hAnsi="Arial Bold" w:hint="default"/>
        <w:b/>
        <w:i w:val="0"/>
        <w:caps w:val="0"/>
        <w:strike w:val="0"/>
        <w:dstrike w:val="0"/>
        <w:vanish w:val="0"/>
        <w:sz w:val="20"/>
        <w:vertAlign w:val="baseline"/>
      </w:rPr>
    </w:lvl>
    <w:lvl w:ilvl="1">
      <w:start w:val="1"/>
      <w:numFmt w:val="decimal"/>
      <w:lvlText w:val="SC%1.%2"/>
      <w:lvlJc w:val="left"/>
      <w:pPr>
        <w:ind w:left="964" w:hanging="964"/>
      </w:pPr>
      <w:rPr>
        <w:rFonts w:hint="default"/>
      </w:rPr>
    </w:lvl>
    <w:lvl w:ilvl="2">
      <w:start w:val="1"/>
      <w:numFmt w:val="lowerLetter"/>
      <w:lvlText w:val="(%3)"/>
      <w:lvlJc w:val="left"/>
      <w:pPr>
        <w:ind w:left="1928" w:hanging="964"/>
      </w:pPr>
      <w:rPr>
        <w:rFonts w:hint="default"/>
      </w:rPr>
    </w:lvl>
    <w:lvl w:ilvl="3">
      <w:start w:val="1"/>
      <w:numFmt w:val="lowerRoman"/>
      <w:lvlText w:val="(%4)"/>
      <w:lvlJc w:val="left"/>
      <w:pPr>
        <w:ind w:left="2892"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EF271E"/>
    <w:multiLevelType w:val="hybridMultilevel"/>
    <w:tmpl w:val="E0523014"/>
    <w:lvl w:ilvl="0" w:tplc="DB026F9C">
      <w:start w:val="1"/>
      <w:numFmt w:val="lowerLetter"/>
      <w:lvlText w:val="(%1)"/>
      <w:lvlJc w:val="left"/>
      <w:pPr>
        <w:ind w:left="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1B">
      <w:start w:val="1"/>
      <w:numFmt w:val="lowerRoman"/>
      <w:lvlText w:val="%2."/>
      <w:lvlJc w:val="right"/>
      <w:pPr>
        <w:ind w:left="1534" w:hanging="360"/>
      </w:pPr>
    </w:lvl>
    <w:lvl w:ilvl="2" w:tplc="531A6DAC">
      <w:start w:val="1"/>
      <w:numFmt w:val="lowerRoman"/>
      <w:lvlText w:val="%3"/>
      <w:lvlJc w:val="left"/>
      <w:pPr>
        <w:ind w:left="1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4835E0">
      <w:start w:val="1"/>
      <w:numFmt w:val="decimal"/>
      <w:lvlText w:val="%4"/>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8DA8A">
      <w:start w:val="1"/>
      <w:numFmt w:val="lowerLetter"/>
      <w:lvlText w:val="%5"/>
      <w:lvlJc w:val="left"/>
      <w:pPr>
        <w:ind w:left="3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243E8">
      <w:start w:val="1"/>
      <w:numFmt w:val="lowerRoman"/>
      <w:lvlText w:val="%6"/>
      <w:lvlJc w:val="left"/>
      <w:pPr>
        <w:ind w:left="4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0878E">
      <w:start w:val="1"/>
      <w:numFmt w:val="decimal"/>
      <w:lvlText w:val="%7"/>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C208D0">
      <w:start w:val="1"/>
      <w:numFmt w:val="lowerLetter"/>
      <w:lvlText w:val="%8"/>
      <w:lvlJc w:val="left"/>
      <w:pPr>
        <w:ind w:left="5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B24D42">
      <w:start w:val="1"/>
      <w:numFmt w:val="lowerRoman"/>
      <w:lvlText w:val="%9"/>
      <w:lvlJc w:val="left"/>
      <w:pPr>
        <w:ind w:left="6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D323611"/>
    <w:multiLevelType w:val="hybridMultilevel"/>
    <w:tmpl w:val="642ECBAE"/>
    <w:lvl w:ilvl="0" w:tplc="FB6C1846">
      <w:start w:val="1"/>
      <w:numFmt w:val="lowerLetter"/>
      <w:lvlText w:val="%1)"/>
      <w:lvlJc w:val="left"/>
      <w:pPr>
        <w:ind w:left="1320" w:hanging="360"/>
      </w:pPr>
      <w:rPr>
        <w:rFonts w:hint="default"/>
      </w:rPr>
    </w:lvl>
    <w:lvl w:ilvl="1" w:tplc="0C09001B">
      <w:start w:val="1"/>
      <w:numFmt w:val="lowerRoman"/>
      <w:lvlText w:val="%2."/>
      <w:lvlJc w:val="righ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num w:numId="1" w16cid:durableId="1272781140">
    <w:abstractNumId w:val="25"/>
  </w:num>
  <w:num w:numId="2" w16cid:durableId="190071279">
    <w:abstractNumId w:val="31"/>
  </w:num>
  <w:num w:numId="3" w16cid:durableId="1208640920">
    <w:abstractNumId w:val="15"/>
  </w:num>
  <w:num w:numId="4" w16cid:durableId="32779013">
    <w:abstractNumId w:val="18"/>
  </w:num>
  <w:num w:numId="5" w16cid:durableId="2063089363">
    <w:abstractNumId w:val="5"/>
  </w:num>
  <w:num w:numId="6" w16cid:durableId="1950048019">
    <w:abstractNumId w:val="28"/>
  </w:num>
  <w:num w:numId="7" w16cid:durableId="112019293">
    <w:abstractNumId w:val="4"/>
  </w:num>
  <w:num w:numId="8" w16cid:durableId="1425415886">
    <w:abstractNumId w:val="9"/>
  </w:num>
  <w:num w:numId="9" w16cid:durableId="1110397400">
    <w:abstractNumId w:val="24"/>
  </w:num>
  <w:num w:numId="10" w16cid:durableId="204215137">
    <w:abstractNumId w:val="3"/>
  </w:num>
  <w:num w:numId="11" w16cid:durableId="1306856031">
    <w:abstractNumId w:val="29"/>
  </w:num>
  <w:num w:numId="12" w16cid:durableId="719522122">
    <w:abstractNumId w:val="12"/>
  </w:num>
  <w:num w:numId="13" w16cid:durableId="466162305">
    <w:abstractNumId w:val="23"/>
  </w:num>
  <w:num w:numId="14" w16cid:durableId="1401753401">
    <w:abstractNumId w:val="10"/>
  </w:num>
  <w:num w:numId="15" w16cid:durableId="1783450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9685894">
    <w:abstractNumId w:val="19"/>
  </w:num>
  <w:num w:numId="17" w16cid:durableId="1698041511">
    <w:abstractNumId w:val="0"/>
  </w:num>
  <w:num w:numId="18" w16cid:durableId="1653874990">
    <w:abstractNumId w:val="11"/>
  </w:num>
  <w:num w:numId="19" w16cid:durableId="1945306327">
    <w:abstractNumId w:val="32"/>
  </w:num>
  <w:num w:numId="20" w16cid:durableId="1331909401">
    <w:abstractNumId w:val="22"/>
  </w:num>
  <w:num w:numId="21" w16cid:durableId="1687243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475422">
    <w:abstractNumId w:val="26"/>
  </w:num>
  <w:num w:numId="23" w16cid:durableId="1245915715">
    <w:abstractNumId w:val="1"/>
  </w:num>
  <w:num w:numId="24" w16cid:durableId="1906718171">
    <w:abstractNumId w:val="27"/>
  </w:num>
  <w:num w:numId="25" w16cid:durableId="1425027256">
    <w:abstractNumId w:val="37"/>
  </w:num>
  <w:num w:numId="26" w16cid:durableId="1552224594">
    <w:abstractNumId w:val="7"/>
  </w:num>
  <w:num w:numId="27" w16cid:durableId="1567841345">
    <w:abstractNumId w:val="2"/>
  </w:num>
  <w:num w:numId="28" w16cid:durableId="1755979840">
    <w:abstractNumId w:val="33"/>
  </w:num>
  <w:num w:numId="29" w16cid:durableId="403456910">
    <w:abstractNumId w:val="31"/>
  </w:num>
  <w:num w:numId="30" w16cid:durableId="1072393384">
    <w:abstractNumId w:val="31"/>
  </w:num>
  <w:num w:numId="31" w16cid:durableId="1464543831">
    <w:abstractNumId w:val="20"/>
    <w:lvlOverride w:ilvl="0">
      <w:startOverride w:val="1"/>
    </w:lvlOverride>
    <w:lvlOverride w:ilvl="1"/>
    <w:lvlOverride w:ilvl="2"/>
    <w:lvlOverride w:ilvl="3"/>
    <w:lvlOverride w:ilvl="4"/>
    <w:lvlOverride w:ilvl="5"/>
    <w:lvlOverride w:ilvl="6"/>
    <w:lvlOverride w:ilvl="7"/>
    <w:lvlOverride w:ilvl="8"/>
  </w:num>
  <w:num w:numId="32" w16cid:durableId="153496530">
    <w:abstractNumId w:val="14"/>
  </w:num>
  <w:num w:numId="33" w16cid:durableId="180902642">
    <w:abstractNumId w:val="6"/>
  </w:num>
  <w:num w:numId="34" w16cid:durableId="1755979601">
    <w:abstractNumId w:val="17"/>
  </w:num>
  <w:num w:numId="35" w16cid:durableId="1859153260">
    <w:abstractNumId w:val="38"/>
  </w:num>
  <w:num w:numId="36" w16cid:durableId="731536332">
    <w:abstractNumId w:val="35"/>
  </w:num>
  <w:num w:numId="37" w16cid:durableId="1272665801">
    <w:abstractNumId w:val="34"/>
  </w:num>
  <w:num w:numId="38" w16cid:durableId="1530803290">
    <w:abstractNumId w:val="36"/>
  </w:num>
  <w:num w:numId="39" w16cid:durableId="1102070928">
    <w:abstractNumId w:val="39"/>
  </w:num>
  <w:num w:numId="40" w16cid:durableId="687484099">
    <w:abstractNumId w:val="8"/>
  </w:num>
  <w:num w:numId="41" w16cid:durableId="1971085483">
    <w:abstractNumId w:val="13"/>
  </w:num>
  <w:num w:numId="42" w16cid:durableId="821240206">
    <w:abstractNumId w:val="16"/>
  </w:num>
  <w:num w:numId="43" w16cid:durableId="2034916754">
    <w:abstractNumId w:val="30"/>
  </w:num>
  <w:num w:numId="44" w16cid:durableId="785733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4890340">
    <w:abstractNumId w:val="21"/>
  </w:num>
  <w:num w:numId="46" w16cid:durableId="16605764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w/aWb8wJ0Mk3zG4WE3qzNNTgY4qzMzpuRxf42DOm8qi5DSk3B4203TINTWbhTPh+bS7/PmiAJCuBQltIVgsxzw==" w:salt="9beL57iGgvl6+Ea9WooSkQ=="/>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4663960.7"/>
  </w:docVars>
  <w:rsids>
    <w:rsidRoot w:val="00C60D90"/>
    <w:rsid w:val="000010C4"/>
    <w:rsid w:val="0000236F"/>
    <w:rsid w:val="00002F85"/>
    <w:rsid w:val="000048BC"/>
    <w:rsid w:val="00005FB8"/>
    <w:rsid w:val="00006F0C"/>
    <w:rsid w:val="00010F03"/>
    <w:rsid w:val="000119A6"/>
    <w:rsid w:val="00012F14"/>
    <w:rsid w:val="000149DD"/>
    <w:rsid w:val="00015110"/>
    <w:rsid w:val="00015B7B"/>
    <w:rsid w:val="00020933"/>
    <w:rsid w:val="00022DEA"/>
    <w:rsid w:val="00023C96"/>
    <w:rsid w:val="0002438B"/>
    <w:rsid w:val="00026F33"/>
    <w:rsid w:val="000306B9"/>
    <w:rsid w:val="0003134C"/>
    <w:rsid w:val="000353A1"/>
    <w:rsid w:val="000353F2"/>
    <w:rsid w:val="000402D4"/>
    <w:rsid w:val="00046753"/>
    <w:rsid w:val="00052BFD"/>
    <w:rsid w:val="0005421A"/>
    <w:rsid w:val="00054ED1"/>
    <w:rsid w:val="000553E2"/>
    <w:rsid w:val="00056D0B"/>
    <w:rsid w:val="000647D3"/>
    <w:rsid w:val="00064AB6"/>
    <w:rsid w:val="00065AB9"/>
    <w:rsid w:val="00071D4F"/>
    <w:rsid w:val="00073C73"/>
    <w:rsid w:val="00076678"/>
    <w:rsid w:val="00080BE8"/>
    <w:rsid w:val="00081EFA"/>
    <w:rsid w:val="00083A3C"/>
    <w:rsid w:val="000849F2"/>
    <w:rsid w:val="00085859"/>
    <w:rsid w:val="00087434"/>
    <w:rsid w:val="0008790D"/>
    <w:rsid w:val="000911FB"/>
    <w:rsid w:val="0009710E"/>
    <w:rsid w:val="000A0FA4"/>
    <w:rsid w:val="000A10B1"/>
    <w:rsid w:val="000A410B"/>
    <w:rsid w:val="000A422D"/>
    <w:rsid w:val="000A5B57"/>
    <w:rsid w:val="000A6DD6"/>
    <w:rsid w:val="000B2BF1"/>
    <w:rsid w:val="000B363A"/>
    <w:rsid w:val="000B6344"/>
    <w:rsid w:val="000B6A92"/>
    <w:rsid w:val="000B7325"/>
    <w:rsid w:val="000B787E"/>
    <w:rsid w:val="000C15C4"/>
    <w:rsid w:val="000C184E"/>
    <w:rsid w:val="000C2005"/>
    <w:rsid w:val="000C2A37"/>
    <w:rsid w:val="000C3B32"/>
    <w:rsid w:val="000C3C47"/>
    <w:rsid w:val="000C5F04"/>
    <w:rsid w:val="000D11C0"/>
    <w:rsid w:val="000D23F3"/>
    <w:rsid w:val="000D305E"/>
    <w:rsid w:val="000D42AD"/>
    <w:rsid w:val="000D4508"/>
    <w:rsid w:val="000D5BFC"/>
    <w:rsid w:val="000D7076"/>
    <w:rsid w:val="000D7EB3"/>
    <w:rsid w:val="000E1F2A"/>
    <w:rsid w:val="000E2086"/>
    <w:rsid w:val="000E275C"/>
    <w:rsid w:val="000E2C22"/>
    <w:rsid w:val="000E6D5C"/>
    <w:rsid w:val="000E7F0B"/>
    <w:rsid w:val="000F1DD0"/>
    <w:rsid w:val="000F1DED"/>
    <w:rsid w:val="000F2A9A"/>
    <w:rsid w:val="000F48EE"/>
    <w:rsid w:val="00100049"/>
    <w:rsid w:val="0010188F"/>
    <w:rsid w:val="001028FB"/>
    <w:rsid w:val="0010401E"/>
    <w:rsid w:val="001047B2"/>
    <w:rsid w:val="0010541F"/>
    <w:rsid w:val="00110DDF"/>
    <w:rsid w:val="00112404"/>
    <w:rsid w:val="00114ED1"/>
    <w:rsid w:val="00115ABC"/>
    <w:rsid w:val="00115B56"/>
    <w:rsid w:val="00121FF1"/>
    <w:rsid w:val="0012352E"/>
    <w:rsid w:val="00125464"/>
    <w:rsid w:val="00130E4B"/>
    <w:rsid w:val="00132EDC"/>
    <w:rsid w:val="00134F33"/>
    <w:rsid w:val="0014718B"/>
    <w:rsid w:val="0014745B"/>
    <w:rsid w:val="00147743"/>
    <w:rsid w:val="00150C9C"/>
    <w:rsid w:val="00152C48"/>
    <w:rsid w:val="0015328C"/>
    <w:rsid w:val="0015343B"/>
    <w:rsid w:val="00153509"/>
    <w:rsid w:val="00154744"/>
    <w:rsid w:val="00157FFD"/>
    <w:rsid w:val="0016046A"/>
    <w:rsid w:val="0016451A"/>
    <w:rsid w:val="00170676"/>
    <w:rsid w:val="00171431"/>
    <w:rsid w:val="00174497"/>
    <w:rsid w:val="00181CCF"/>
    <w:rsid w:val="0018276F"/>
    <w:rsid w:val="00186DDC"/>
    <w:rsid w:val="00196C45"/>
    <w:rsid w:val="00197193"/>
    <w:rsid w:val="001A3E16"/>
    <w:rsid w:val="001B0DDF"/>
    <w:rsid w:val="001B13F1"/>
    <w:rsid w:val="001B2CE8"/>
    <w:rsid w:val="001B50F4"/>
    <w:rsid w:val="001B6D9E"/>
    <w:rsid w:val="001B74FD"/>
    <w:rsid w:val="001C0D1C"/>
    <w:rsid w:val="001C15C6"/>
    <w:rsid w:val="001C447C"/>
    <w:rsid w:val="001C44B8"/>
    <w:rsid w:val="001C581F"/>
    <w:rsid w:val="001C5858"/>
    <w:rsid w:val="001C5B6C"/>
    <w:rsid w:val="001C5FB0"/>
    <w:rsid w:val="001C7754"/>
    <w:rsid w:val="001D1BDD"/>
    <w:rsid w:val="001D3F5F"/>
    <w:rsid w:val="001D648D"/>
    <w:rsid w:val="001D6B0C"/>
    <w:rsid w:val="001D74BB"/>
    <w:rsid w:val="001E1B82"/>
    <w:rsid w:val="001E2195"/>
    <w:rsid w:val="001E3FC9"/>
    <w:rsid w:val="001E4934"/>
    <w:rsid w:val="001E5594"/>
    <w:rsid w:val="001E6F8C"/>
    <w:rsid w:val="001E79A3"/>
    <w:rsid w:val="001F11C4"/>
    <w:rsid w:val="001F219F"/>
    <w:rsid w:val="001F2AED"/>
    <w:rsid w:val="001F3E6D"/>
    <w:rsid w:val="001F412A"/>
    <w:rsid w:val="001F7574"/>
    <w:rsid w:val="001F772D"/>
    <w:rsid w:val="001F7B30"/>
    <w:rsid w:val="002011BC"/>
    <w:rsid w:val="00201530"/>
    <w:rsid w:val="00202367"/>
    <w:rsid w:val="00202C34"/>
    <w:rsid w:val="0020562C"/>
    <w:rsid w:val="00206D6F"/>
    <w:rsid w:val="0020751F"/>
    <w:rsid w:val="0021422C"/>
    <w:rsid w:val="002142F9"/>
    <w:rsid w:val="00217E74"/>
    <w:rsid w:val="0022140C"/>
    <w:rsid w:val="00222FDD"/>
    <w:rsid w:val="00225D33"/>
    <w:rsid w:val="00227B0E"/>
    <w:rsid w:val="002309B1"/>
    <w:rsid w:val="00233A71"/>
    <w:rsid w:val="002357D6"/>
    <w:rsid w:val="0023703D"/>
    <w:rsid w:val="0024110A"/>
    <w:rsid w:val="002415A9"/>
    <w:rsid w:val="002433A4"/>
    <w:rsid w:val="00244DEB"/>
    <w:rsid w:val="0024577A"/>
    <w:rsid w:val="002460B6"/>
    <w:rsid w:val="002461B6"/>
    <w:rsid w:val="00246392"/>
    <w:rsid w:val="00250214"/>
    <w:rsid w:val="00250446"/>
    <w:rsid w:val="00251206"/>
    <w:rsid w:val="00252C77"/>
    <w:rsid w:val="002534FD"/>
    <w:rsid w:val="00254124"/>
    <w:rsid w:val="00254C65"/>
    <w:rsid w:val="00255A6F"/>
    <w:rsid w:val="00256C8D"/>
    <w:rsid w:val="00257560"/>
    <w:rsid w:val="00257654"/>
    <w:rsid w:val="002579EC"/>
    <w:rsid w:val="00260602"/>
    <w:rsid w:val="00264D63"/>
    <w:rsid w:val="002708B5"/>
    <w:rsid w:val="00271199"/>
    <w:rsid w:val="00272127"/>
    <w:rsid w:val="002735DE"/>
    <w:rsid w:val="002751F9"/>
    <w:rsid w:val="0027596E"/>
    <w:rsid w:val="00276530"/>
    <w:rsid w:val="0027756D"/>
    <w:rsid w:val="00277A55"/>
    <w:rsid w:val="00280676"/>
    <w:rsid w:val="00281051"/>
    <w:rsid w:val="002819BE"/>
    <w:rsid w:val="0029578A"/>
    <w:rsid w:val="00296FDC"/>
    <w:rsid w:val="0029780F"/>
    <w:rsid w:val="002A01B1"/>
    <w:rsid w:val="002A3674"/>
    <w:rsid w:val="002A3A4C"/>
    <w:rsid w:val="002A6E75"/>
    <w:rsid w:val="002A7932"/>
    <w:rsid w:val="002A7DDF"/>
    <w:rsid w:val="002B1797"/>
    <w:rsid w:val="002B1B7C"/>
    <w:rsid w:val="002B3F2A"/>
    <w:rsid w:val="002B6461"/>
    <w:rsid w:val="002B66E9"/>
    <w:rsid w:val="002B66FC"/>
    <w:rsid w:val="002C1B51"/>
    <w:rsid w:val="002C271A"/>
    <w:rsid w:val="002C3B72"/>
    <w:rsid w:val="002C7831"/>
    <w:rsid w:val="002D2EBD"/>
    <w:rsid w:val="002D3345"/>
    <w:rsid w:val="002D4B0C"/>
    <w:rsid w:val="002E2B71"/>
    <w:rsid w:val="002E6918"/>
    <w:rsid w:val="002E6C5D"/>
    <w:rsid w:val="002E7E22"/>
    <w:rsid w:val="002F026C"/>
    <w:rsid w:val="002F03CD"/>
    <w:rsid w:val="002F2CE1"/>
    <w:rsid w:val="00300C23"/>
    <w:rsid w:val="00303180"/>
    <w:rsid w:val="00314591"/>
    <w:rsid w:val="00315D74"/>
    <w:rsid w:val="00321F3C"/>
    <w:rsid w:val="003267A9"/>
    <w:rsid w:val="00326BF4"/>
    <w:rsid w:val="00326DE0"/>
    <w:rsid w:val="0033003F"/>
    <w:rsid w:val="00331F8A"/>
    <w:rsid w:val="003326F0"/>
    <w:rsid w:val="00332EBC"/>
    <w:rsid w:val="00333E96"/>
    <w:rsid w:val="00335372"/>
    <w:rsid w:val="0034014C"/>
    <w:rsid w:val="00341D6E"/>
    <w:rsid w:val="003441AA"/>
    <w:rsid w:val="00344B0A"/>
    <w:rsid w:val="00345FFB"/>
    <w:rsid w:val="0034728E"/>
    <w:rsid w:val="003511CF"/>
    <w:rsid w:val="00355843"/>
    <w:rsid w:val="0036107F"/>
    <w:rsid w:val="003615D8"/>
    <w:rsid w:val="00362111"/>
    <w:rsid w:val="00363EA2"/>
    <w:rsid w:val="00370890"/>
    <w:rsid w:val="00373BF8"/>
    <w:rsid w:val="00374298"/>
    <w:rsid w:val="00374751"/>
    <w:rsid w:val="003748AE"/>
    <w:rsid w:val="00375021"/>
    <w:rsid w:val="00377F8D"/>
    <w:rsid w:val="00380B07"/>
    <w:rsid w:val="00383751"/>
    <w:rsid w:val="00384BCD"/>
    <w:rsid w:val="003901A1"/>
    <w:rsid w:val="00391613"/>
    <w:rsid w:val="00391931"/>
    <w:rsid w:val="003927B6"/>
    <w:rsid w:val="0039541E"/>
    <w:rsid w:val="003957DB"/>
    <w:rsid w:val="00397292"/>
    <w:rsid w:val="003A6B5B"/>
    <w:rsid w:val="003A7B06"/>
    <w:rsid w:val="003B04AF"/>
    <w:rsid w:val="003B0BF1"/>
    <w:rsid w:val="003B2B50"/>
    <w:rsid w:val="003B396C"/>
    <w:rsid w:val="003B7CE3"/>
    <w:rsid w:val="003C05D4"/>
    <w:rsid w:val="003C2A6D"/>
    <w:rsid w:val="003C304C"/>
    <w:rsid w:val="003C3A4C"/>
    <w:rsid w:val="003C7F69"/>
    <w:rsid w:val="003D035C"/>
    <w:rsid w:val="003D3250"/>
    <w:rsid w:val="003D43F4"/>
    <w:rsid w:val="003D5064"/>
    <w:rsid w:val="003D6456"/>
    <w:rsid w:val="003D6B2B"/>
    <w:rsid w:val="003E078F"/>
    <w:rsid w:val="003E088D"/>
    <w:rsid w:val="003E09D9"/>
    <w:rsid w:val="003E26B6"/>
    <w:rsid w:val="003E2CFE"/>
    <w:rsid w:val="003E31D9"/>
    <w:rsid w:val="003E666B"/>
    <w:rsid w:val="003F09CA"/>
    <w:rsid w:val="003F3B4E"/>
    <w:rsid w:val="003F5A4F"/>
    <w:rsid w:val="003F6798"/>
    <w:rsid w:val="00404523"/>
    <w:rsid w:val="00406FF2"/>
    <w:rsid w:val="00413C3C"/>
    <w:rsid w:val="00414802"/>
    <w:rsid w:val="004151E7"/>
    <w:rsid w:val="004160D8"/>
    <w:rsid w:val="0042022A"/>
    <w:rsid w:val="00423A78"/>
    <w:rsid w:val="004257C0"/>
    <w:rsid w:val="00425F6D"/>
    <w:rsid w:val="004275A3"/>
    <w:rsid w:val="00427C48"/>
    <w:rsid w:val="004308A4"/>
    <w:rsid w:val="00430F55"/>
    <w:rsid w:val="00435F17"/>
    <w:rsid w:val="00437049"/>
    <w:rsid w:val="0044011D"/>
    <w:rsid w:val="00442204"/>
    <w:rsid w:val="00443666"/>
    <w:rsid w:val="00446CB1"/>
    <w:rsid w:val="004477EE"/>
    <w:rsid w:val="00454294"/>
    <w:rsid w:val="00457AB3"/>
    <w:rsid w:val="004615AB"/>
    <w:rsid w:val="00462DB6"/>
    <w:rsid w:val="00462E6D"/>
    <w:rsid w:val="00463BE5"/>
    <w:rsid w:val="00464AE3"/>
    <w:rsid w:val="00465983"/>
    <w:rsid w:val="00471A2D"/>
    <w:rsid w:val="00471F37"/>
    <w:rsid w:val="00473409"/>
    <w:rsid w:val="00473A56"/>
    <w:rsid w:val="00474FE1"/>
    <w:rsid w:val="00475864"/>
    <w:rsid w:val="004765E6"/>
    <w:rsid w:val="0048036B"/>
    <w:rsid w:val="004824CA"/>
    <w:rsid w:val="00482DD2"/>
    <w:rsid w:val="004847DF"/>
    <w:rsid w:val="004847FD"/>
    <w:rsid w:val="00485288"/>
    <w:rsid w:val="00485DB7"/>
    <w:rsid w:val="00485E2F"/>
    <w:rsid w:val="00486A97"/>
    <w:rsid w:val="00490166"/>
    <w:rsid w:val="004932C8"/>
    <w:rsid w:val="004932F2"/>
    <w:rsid w:val="00494DD7"/>
    <w:rsid w:val="00494F2C"/>
    <w:rsid w:val="00497D58"/>
    <w:rsid w:val="004A14B9"/>
    <w:rsid w:val="004A19AD"/>
    <w:rsid w:val="004A3FF5"/>
    <w:rsid w:val="004A54F3"/>
    <w:rsid w:val="004A594B"/>
    <w:rsid w:val="004B3C70"/>
    <w:rsid w:val="004B4C30"/>
    <w:rsid w:val="004B6B44"/>
    <w:rsid w:val="004B7B20"/>
    <w:rsid w:val="004C1D7E"/>
    <w:rsid w:val="004C56EF"/>
    <w:rsid w:val="004C59E5"/>
    <w:rsid w:val="004D1933"/>
    <w:rsid w:val="004D28A5"/>
    <w:rsid w:val="004D359E"/>
    <w:rsid w:val="004D4552"/>
    <w:rsid w:val="004D67A4"/>
    <w:rsid w:val="004D7C7B"/>
    <w:rsid w:val="004E0892"/>
    <w:rsid w:val="004E0B69"/>
    <w:rsid w:val="004E16D4"/>
    <w:rsid w:val="004E3806"/>
    <w:rsid w:val="004E4346"/>
    <w:rsid w:val="004E6771"/>
    <w:rsid w:val="004F0279"/>
    <w:rsid w:val="004F036D"/>
    <w:rsid w:val="004F0EE1"/>
    <w:rsid w:val="004F1B51"/>
    <w:rsid w:val="004F34D0"/>
    <w:rsid w:val="004F524B"/>
    <w:rsid w:val="00502048"/>
    <w:rsid w:val="00503D37"/>
    <w:rsid w:val="00505BA3"/>
    <w:rsid w:val="005066D5"/>
    <w:rsid w:val="00515D24"/>
    <w:rsid w:val="00516394"/>
    <w:rsid w:val="00520DD5"/>
    <w:rsid w:val="0052216F"/>
    <w:rsid w:val="00522484"/>
    <w:rsid w:val="005230D2"/>
    <w:rsid w:val="0052558B"/>
    <w:rsid w:val="0052574A"/>
    <w:rsid w:val="00526E0D"/>
    <w:rsid w:val="005300D0"/>
    <w:rsid w:val="00530E90"/>
    <w:rsid w:val="0053258D"/>
    <w:rsid w:val="00533F83"/>
    <w:rsid w:val="00534126"/>
    <w:rsid w:val="00536098"/>
    <w:rsid w:val="0053705E"/>
    <w:rsid w:val="00551A86"/>
    <w:rsid w:val="005538A9"/>
    <w:rsid w:val="00555924"/>
    <w:rsid w:val="00555C4F"/>
    <w:rsid w:val="00556CBF"/>
    <w:rsid w:val="0056123B"/>
    <w:rsid w:val="00564A58"/>
    <w:rsid w:val="00564FD9"/>
    <w:rsid w:val="00565E5F"/>
    <w:rsid w:val="00570172"/>
    <w:rsid w:val="00570999"/>
    <w:rsid w:val="00571393"/>
    <w:rsid w:val="00576107"/>
    <w:rsid w:val="005763FA"/>
    <w:rsid w:val="00576858"/>
    <w:rsid w:val="00582081"/>
    <w:rsid w:val="00583B17"/>
    <w:rsid w:val="00587901"/>
    <w:rsid w:val="00590F2A"/>
    <w:rsid w:val="00593D78"/>
    <w:rsid w:val="00594116"/>
    <w:rsid w:val="00594E5D"/>
    <w:rsid w:val="005A05C7"/>
    <w:rsid w:val="005A105F"/>
    <w:rsid w:val="005A22AE"/>
    <w:rsid w:val="005A66CE"/>
    <w:rsid w:val="005B0A16"/>
    <w:rsid w:val="005B1D8C"/>
    <w:rsid w:val="005B27B6"/>
    <w:rsid w:val="005B2D75"/>
    <w:rsid w:val="005B2F77"/>
    <w:rsid w:val="005B429E"/>
    <w:rsid w:val="005B67F9"/>
    <w:rsid w:val="005C16E9"/>
    <w:rsid w:val="005C6E3C"/>
    <w:rsid w:val="005D0C5A"/>
    <w:rsid w:val="005D33AD"/>
    <w:rsid w:val="005D5D71"/>
    <w:rsid w:val="005D7516"/>
    <w:rsid w:val="005D7F84"/>
    <w:rsid w:val="005E4016"/>
    <w:rsid w:val="005E6FC2"/>
    <w:rsid w:val="005E7314"/>
    <w:rsid w:val="005E7402"/>
    <w:rsid w:val="005E7DE8"/>
    <w:rsid w:val="005F5CBA"/>
    <w:rsid w:val="005F69CB"/>
    <w:rsid w:val="00601DD7"/>
    <w:rsid w:val="00601E88"/>
    <w:rsid w:val="0060318F"/>
    <w:rsid w:val="00603BAA"/>
    <w:rsid w:val="0060488E"/>
    <w:rsid w:val="00610440"/>
    <w:rsid w:val="00610D42"/>
    <w:rsid w:val="006123C9"/>
    <w:rsid w:val="00612528"/>
    <w:rsid w:val="00613DCD"/>
    <w:rsid w:val="006149DC"/>
    <w:rsid w:val="00615E8D"/>
    <w:rsid w:val="006178F2"/>
    <w:rsid w:val="00617ED8"/>
    <w:rsid w:val="00620650"/>
    <w:rsid w:val="00621FF0"/>
    <w:rsid w:val="006235AE"/>
    <w:rsid w:val="006249DD"/>
    <w:rsid w:val="00625E8A"/>
    <w:rsid w:val="006262FD"/>
    <w:rsid w:val="006316F9"/>
    <w:rsid w:val="00633161"/>
    <w:rsid w:val="00633CE5"/>
    <w:rsid w:val="006358F0"/>
    <w:rsid w:val="00637606"/>
    <w:rsid w:val="006410D5"/>
    <w:rsid w:val="00642A5E"/>
    <w:rsid w:val="00644F72"/>
    <w:rsid w:val="0064550D"/>
    <w:rsid w:val="006464AC"/>
    <w:rsid w:val="00647005"/>
    <w:rsid w:val="00647297"/>
    <w:rsid w:val="00651284"/>
    <w:rsid w:val="00652F76"/>
    <w:rsid w:val="00653C0D"/>
    <w:rsid w:val="006540E9"/>
    <w:rsid w:val="00656A0C"/>
    <w:rsid w:val="006617EA"/>
    <w:rsid w:val="0066304C"/>
    <w:rsid w:val="00664118"/>
    <w:rsid w:val="006642C6"/>
    <w:rsid w:val="0066465C"/>
    <w:rsid w:val="00665763"/>
    <w:rsid w:val="00672435"/>
    <w:rsid w:val="00675BD6"/>
    <w:rsid w:val="00676BC6"/>
    <w:rsid w:val="006810B0"/>
    <w:rsid w:val="006829A0"/>
    <w:rsid w:val="00687AC2"/>
    <w:rsid w:val="00687E2E"/>
    <w:rsid w:val="00692577"/>
    <w:rsid w:val="0069325E"/>
    <w:rsid w:val="00694C05"/>
    <w:rsid w:val="006A1EC2"/>
    <w:rsid w:val="006A2284"/>
    <w:rsid w:val="006A2C77"/>
    <w:rsid w:val="006A41B0"/>
    <w:rsid w:val="006A613A"/>
    <w:rsid w:val="006A6FD4"/>
    <w:rsid w:val="006B204A"/>
    <w:rsid w:val="006B2D5E"/>
    <w:rsid w:val="006B331D"/>
    <w:rsid w:val="006B4108"/>
    <w:rsid w:val="006B4624"/>
    <w:rsid w:val="006B4C80"/>
    <w:rsid w:val="006C2B0B"/>
    <w:rsid w:val="006D07E5"/>
    <w:rsid w:val="006D2AE3"/>
    <w:rsid w:val="006D41D9"/>
    <w:rsid w:val="006D63B4"/>
    <w:rsid w:val="006E7EC7"/>
    <w:rsid w:val="006F1E82"/>
    <w:rsid w:val="006F703F"/>
    <w:rsid w:val="006F7AC9"/>
    <w:rsid w:val="007013E6"/>
    <w:rsid w:val="00701FA4"/>
    <w:rsid w:val="00705FC1"/>
    <w:rsid w:val="00715CBE"/>
    <w:rsid w:val="00716E63"/>
    <w:rsid w:val="00725AF7"/>
    <w:rsid w:val="00725B33"/>
    <w:rsid w:val="007264C9"/>
    <w:rsid w:val="0073147C"/>
    <w:rsid w:val="00731B91"/>
    <w:rsid w:val="00731BB3"/>
    <w:rsid w:val="00734C6C"/>
    <w:rsid w:val="0073592E"/>
    <w:rsid w:val="00737167"/>
    <w:rsid w:val="007371ED"/>
    <w:rsid w:val="00741A77"/>
    <w:rsid w:val="00743ABA"/>
    <w:rsid w:val="00746BE3"/>
    <w:rsid w:val="007470B0"/>
    <w:rsid w:val="00750A02"/>
    <w:rsid w:val="007516D5"/>
    <w:rsid w:val="007534C2"/>
    <w:rsid w:val="007544E4"/>
    <w:rsid w:val="007565AD"/>
    <w:rsid w:val="00756BE1"/>
    <w:rsid w:val="00757E01"/>
    <w:rsid w:val="00760883"/>
    <w:rsid w:val="00761459"/>
    <w:rsid w:val="00761B88"/>
    <w:rsid w:val="007624A7"/>
    <w:rsid w:val="00764D27"/>
    <w:rsid w:val="00766A57"/>
    <w:rsid w:val="007704CC"/>
    <w:rsid w:val="00774A84"/>
    <w:rsid w:val="00776773"/>
    <w:rsid w:val="00782AE4"/>
    <w:rsid w:val="00790DB9"/>
    <w:rsid w:val="007926C0"/>
    <w:rsid w:val="00797AC8"/>
    <w:rsid w:val="007A2842"/>
    <w:rsid w:val="007A3B7C"/>
    <w:rsid w:val="007A50B0"/>
    <w:rsid w:val="007A6559"/>
    <w:rsid w:val="007A68BB"/>
    <w:rsid w:val="007B19BA"/>
    <w:rsid w:val="007B5EAD"/>
    <w:rsid w:val="007B7C9F"/>
    <w:rsid w:val="007C1577"/>
    <w:rsid w:val="007D0B5B"/>
    <w:rsid w:val="007D2FC4"/>
    <w:rsid w:val="007D6822"/>
    <w:rsid w:val="007D73EF"/>
    <w:rsid w:val="007E1C16"/>
    <w:rsid w:val="007E2242"/>
    <w:rsid w:val="007E2F18"/>
    <w:rsid w:val="007E2F28"/>
    <w:rsid w:val="007E30A8"/>
    <w:rsid w:val="007E5378"/>
    <w:rsid w:val="007E5D58"/>
    <w:rsid w:val="007E5E5C"/>
    <w:rsid w:val="007E7C82"/>
    <w:rsid w:val="007F1664"/>
    <w:rsid w:val="007F3F45"/>
    <w:rsid w:val="007F40D3"/>
    <w:rsid w:val="007F40F3"/>
    <w:rsid w:val="007F44CD"/>
    <w:rsid w:val="007F4CB1"/>
    <w:rsid w:val="007F689F"/>
    <w:rsid w:val="007F77E6"/>
    <w:rsid w:val="007F7EA3"/>
    <w:rsid w:val="00801120"/>
    <w:rsid w:val="00801F8D"/>
    <w:rsid w:val="0080306E"/>
    <w:rsid w:val="00804615"/>
    <w:rsid w:val="00805615"/>
    <w:rsid w:val="00805A47"/>
    <w:rsid w:val="00812AD6"/>
    <w:rsid w:val="00815EAC"/>
    <w:rsid w:val="00816CAE"/>
    <w:rsid w:val="00821405"/>
    <w:rsid w:val="00824B60"/>
    <w:rsid w:val="008251C4"/>
    <w:rsid w:val="00831389"/>
    <w:rsid w:val="00832051"/>
    <w:rsid w:val="00833CFC"/>
    <w:rsid w:val="008350AC"/>
    <w:rsid w:val="008360C7"/>
    <w:rsid w:val="00836A9D"/>
    <w:rsid w:val="008370AA"/>
    <w:rsid w:val="008372F6"/>
    <w:rsid w:val="00837B6D"/>
    <w:rsid w:val="0084053E"/>
    <w:rsid w:val="00841A5F"/>
    <w:rsid w:val="00841F66"/>
    <w:rsid w:val="00842B8F"/>
    <w:rsid w:val="00843951"/>
    <w:rsid w:val="008445C6"/>
    <w:rsid w:val="00847BF2"/>
    <w:rsid w:val="00847C5A"/>
    <w:rsid w:val="00847F9E"/>
    <w:rsid w:val="00850930"/>
    <w:rsid w:val="008532A4"/>
    <w:rsid w:val="008562F9"/>
    <w:rsid w:val="008565ED"/>
    <w:rsid w:val="008572F0"/>
    <w:rsid w:val="0086190A"/>
    <w:rsid w:val="00861AAA"/>
    <w:rsid w:val="008652F9"/>
    <w:rsid w:val="0086635A"/>
    <w:rsid w:val="00866F7E"/>
    <w:rsid w:val="00867A2C"/>
    <w:rsid w:val="00871112"/>
    <w:rsid w:val="00871B54"/>
    <w:rsid w:val="0087336B"/>
    <w:rsid w:val="00873BDE"/>
    <w:rsid w:val="008769A1"/>
    <w:rsid w:val="008773F7"/>
    <w:rsid w:val="0088057A"/>
    <w:rsid w:val="00880F84"/>
    <w:rsid w:val="00881219"/>
    <w:rsid w:val="00881231"/>
    <w:rsid w:val="0088442C"/>
    <w:rsid w:val="00886262"/>
    <w:rsid w:val="008865F5"/>
    <w:rsid w:val="00890A27"/>
    <w:rsid w:val="00890EB9"/>
    <w:rsid w:val="00891BC8"/>
    <w:rsid w:val="008A1F73"/>
    <w:rsid w:val="008A5E98"/>
    <w:rsid w:val="008A7156"/>
    <w:rsid w:val="008B125B"/>
    <w:rsid w:val="008B19D9"/>
    <w:rsid w:val="008B2116"/>
    <w:rsid w:val="008B2E73"/>
    <w:rsid w:val="008B4D40"/>
    <w:rsid w:val="008C7CE3"/>
    <w:rsid w:val="008D1DDE"/>
    <w:rsid w:val="008D2107"/>
    <w:rsid w:val="008D28E0"/>
    <w:rsid w:val="008D383B"/>
    <w:rsid w:val="008D3D8A"/>
    <w:rsid w:val="008D650A"/>
    <w:rsid w:val="008D7E84"/>
    <w:rsid w:val="008E0B8A"/>
    <w:rsid w:val="008E3458"/>
    <w:rsid w:val="008E50BA"/>
    <w:rsid w:val="008F2C3E"/>
    <w:rsid w:val="008F3376"/>
    <w:rsid w:val="008F5103"/>
    <w:rsid w:val="008F5D2B"/>
    <w:rsid w:val="00903052"/>
    <w:rsid w:val="00903431"/>
    <w:rsid w:val="0090566B"/>
    <w:rsid w:val="00907543"/>
    <w:rsid w:val="00911E30"/>
    <w:rsid w:val="00914799"/>
    <w:rsid w:val="00915449"/>
    <w:rsid w:val="00915CB5"/>
    <w:rsid w:val="00916378"/>
    <w:rsid w:val="00916E34"/>
    <w:rsid w:val="00921079"/>
    <w:rsid w:val="0092351F"/>
    <w:rsid w:val="00924596"/>
    <w:rsid w:val="009259BE"/>
    <w:rsid w:val="009259C2"/>
    <w:rsid w:val="00927390"/>
    <w:rsid w:val="00931487"/>
    <w:rsid w:val="00932904"/>
    <w:rsid w:val="00932D0A"/>
    <w:rsid w:val="00941DDB"/>
    <w:rsid w:val="00945559"/>
    <w:rsid w:val="009455D5"/>
    <w:rsid w:val="0094629C"/>
    <w:rsid w:val="00947413"/>
    <w:rsid w:val="00947872"/>
    <w:rsid w:val="00952526"/>
    <w:rsid w:val="00953E11"/>
    <w:rsid w:val="009550FD"/>
    <w:rsid w:val="0095554B"/>
    <w:rsid w:val="00955CA6"/>
    <w:rsid w:val="00955E90"/>
    <w:rsid w:val="00956ABC"/>
    <w:rsid w:val="009573B0"/>
    <w:rsid w:val="0096117B"/>
    <w:rsid w:val="00965252"/>
    <w:rsid w:val="00975045"/>
    <w:rsid w:val="00976474"/>
    <w:rsid w:val="00983A9D"/>
    <w:rsid w:val="00983B7F"/>
    <w:rsid w:val="00985A46"/>
    <w:rsid w:val="00986733"/>
    <w:rsid w:val="0098732D"/>
    <w:rsid w:val="009878E7"/>
    <w:rsid w:val="00990D69"/>
    <w:rsid w:val="00992137"/>
    <w:rsid w:val="00992574"/>
    <w:rsid w:val="00994E81"/>
    <w:rsid w:val="00996D52"/>
    <w:rsid w:val="009975AF"/>
    <w:rsid w:val="00997667"/>
    <w:rsid w:val="00997A2C"/>
    <w:rsid w:val="009A1431"/>
    <w:rsid w:val="009A43EF"/>
    <w:rsid w:val="009A48B4"/>
    <w:rsid w:val="009A795C"/>
    <w:rsid w:val="009B0308"/>
    <w:rsid w:val="009B1E16"/>
    <w:rsid w:val="009B750C"/>
    <w:rsid w:val="009B7573"/>
    <w:rsid w:val="009C0ED0"/>
    <w:rsid w:val="009C1236"/>
    <w:rsid w:val="009C3F98"/>
    <w:rsid w:val="009C5830"/>
    <w:rsid w:val="009C6E96"/>
    <w:rsid w:val="009C7075"/>
    <w:rsid w:val="009D09BD"/>
    <w:rsid w:val="009D0C47"/>
    <w:rsid w:val="009D0D66"/>
    <w:rsid w:val="009D1F4A"/>
    <w:rsid w:val="009D21E4"/>
    <w:rsid w:val="009D3B32"/>
    <w:rsid w:val="009D46D2"/>
    <w:rsid w:val="009D5572"/>
    <w:rsid w:val="009D66EB"/>
    <w:rsid w:val="009D7040"/>
    <w:rsid w:val="009D7D24"/>
    <w:rsid w:val="009E0571"/>
    <w:rsid w:val="009E2CED"/>
    <w:rsid w:val="009E447E"/>
    <w:rsid w:val="009E4EBF"/>
    <w:rsid w:val="009E50A8"/>
    <w:rsid w:val="009E60C5"/>
    <w:rsid w:val="009E6F7E"/>
    <w:rsid w:val="009F257B"/>
    <w:rsid w:val="009F60AF"/>
    <w:rsid w:val="00A0025C"/>
    <w:rsid w:val="00A0052E"/>
    <w:rsid w:val="00A01729"/>
    <w:rsid w:val="00A054AE"/>
    <w:rsid w:val="00A10D9E"/>
    <w:rsid w:val="00A13E2A"/>
    <w:rsid w:val="00A1659B"/>
    <w:rsid w:val="00A167FA"/>
    <w:rsid w:val="00A174BD"/>
    <w:rsid w:val="00A20048"/>
    <w:rsid w:val="00A24E9C"/>
    <w:rsid w:val="00A24FA3"/>
    <w:rsid w:val="00A2759A"/>
    <w:rsid w:val="00A2785B"/>
    <w:rsid w:val="00A343F0"/>
    <w:rsid w:val="00A362EE"/>
    <w:rsid w:val="00A371CF"/>
    <w:rsid w:val="00A4033B"/>
    <w:rsid w:val="00A439D9"/>
    <w:rsid w:val="00A45AF5"/>
    <w:rsid w:val="00A45C0C"/>
    <w:rsid w:val="00A5180A"/>
    <w:rsid w:val="00A51DF3"/>
    <w:rsid w:val="00A51F0B"/>
    <w:rsid w:val="00A52383"/>
    <w:rsid w:val="00A52C23"/>
    <w:rsid w:val="00A52CD6"/>
    <w:rsid w:val="00A575CD"/>
    <w:rsid w:val="00A57DBC"/>
    <w:rsid w:val="00A605E3"/>
    <w:rsid w:val="00A61AED"/>
    <w:rsid w:val="00A61BBC"/>
    <w:rsid w:val="00A62A20"/>
    <w:rsid w:val="00A6500A"/>
    <w:rsid w:val="00A65EDD"/>
    <w:rsid w:val="00A65F9E"/>
    <w:rsid w:val="00A66286"/>
    <w:rsid w:val="00A66E6A"/>
    <w:rsid w:val="00A67EA4"/>
    <w:rsid w:val="00A70026"/>
    <w:rsid w:val="00A71531"/>
    <w:rsid w:val="00A748D9"/>
    <w:rsid w:val="00A75A6B"/>
    <w:rsid w:val="00A827E6"/>
    <w:rsid w:val="00A857DB"/>
    <w:rsid w:val="00A86A13"/>
    <w:rsid w:val="00A9118A"/>
    <w:rsid w:val="00A92706"/>
    <w:rsid w:val="00AA2BEB"/>
    <w:rsid w:val="00AA441D"/>
    <w:rsid w:val="00AA5B25"/>
    <w:rsid w:val="00AA5C5B"/>
    <w:rsid w:val="00AB0D88"/>
    <w:rsid w:val="00AB6FE7"/>
    <w:rsid w:val="00AB771A"/>
    <w:rsid w:val="00AC0824"/>
    <w:rsid w:val="00AC16E6"/>
    <w:rsid w:val="00AC3F43"/>
    <w:rsid w:val="00AC4018"/>
    <w:rsid w:val="00AC7904"/>
    <w:rsid w:val="00AD0556"/>
    <w:rsid w:val="00AD0F8F"/>
    <w:rsid w:val="00AE371B"/>
    <w:rsid w:val="00AE4AE6"/>
    <w:rsid w:val="00AE595D"/>
    <w:rsid w:val="00AE6319"/>
    <w:rsid w:val="00AE76DD"/>
    <w:rsid w:val="00AF27A4"/>
    <w:rsid w:val="00AF293A"/>
    <w:rsid w:val="00AF5AD8"/>
    <w:rsid w:val="00AF5F5E"/>
    <w:rsid w:val="00B043EA"/>
    <w:rsid w:val="00B0613B"/>
    <w:rsid w:val="00B06C01"/>
    <w:rsid w:val="00B1469C"/>
    <w:rsid w:val="00B14BF1"/>
    <w:rsid w:val="00B15F02"/>
    <w:rsid w:val="00B24C34"/>
    <w:rsid w:val="00B278FD"/>
    <w:rsid w:val="00B304C6"/>
    <w:rsid w:val="00B3237E"/>
    <w:rsid w:val="00B36EFC"/>
    <w:rsid w:val="00B40724"/>
    <w:rsid w:val="00B42EB4"/>
    <w:rsid w:val="00B437C2"/>
    <w:rsid w:val="00B4657B"/>
    <w:rsid w:val="00B50628"/>
    <w:rsid w:val="00B50697"/>
    <w:rsid w:val="00B543A4"/>
    <w:rsid w:val="00B569BA"/>
    <w:rsid w:val="00B57120"/>
    <w:rsid w:val="00B608F3"/>
    <w:rsid w:val="00B61C74"/>
    <w:rsid w:val="00B70084"/>
    <w:rsid w:val="00B724FB"/>
    <w:rsid w:val="00B72FB6"/>
    <w:rsid w:val="00B73DE6"/>
    <w:rsid w:val="00B74023"/>
    <w:rsid w:val="00B74CEE"/>
    <w:rsid w:val="00B75652"/>
    <w:rsid w:val="00B75BAD"/>
    <w:rsid w:val="00B7675A"/>
    <w:rsid w:val="00B76BA6"/>
    <w:rsid w:val="00B85357"/>
    <w:rsid w:val="00B86664"/>
    <w:rsid w:val="00B86B3F"/>
    <w:rsid w:val="00B87A88"/>
    <w:rsid w:val="00B87CDD"/>
    <w:rsid w:val="00B92542"/>
    <w:rsid w:val="00B931BA"/>
    <w:rsid w:val="00B94AF2"/>
    <w:rsid w:val="00BA2C72"/>
    <w:rsid w:val="00BA4344"/>
    <w:rsid w:val="00BA6170"/>
    <w:rsid w:val="00BA6F6D"/>
    <w:rsid w:val="00BA7B80"/>
    <w:rsid w:val="00BB2A9A"/>
    <w:rsid w:val="00BB2B0A"/>
    <w:rsid w:val="00BB331B"/>
    <w:rsid w:val="00BB732C"/>
    <w:rsid w:val="00BB77D8"/>
    <w:rsid w:val="00BC104E"/>
    <w:rsid w:val="00BC2368"/>
    <w:rsid w:val="00BC5906"/>
    <w:rsid w:val="00BC7030"/>
    <w:rsid w:val="00BC7BAB"/>
    <w:rsid w:val="00BD0DA9"/>
    <w:rsid w:val="00BD3B33"/>
    <w:rsid w:val="00BD5FDC"/>
    <w:rsid w:val="00BD7AA8"/>
    <w:rsid w:val="00BE0C7B"/>
    <w:rsid w:val="00BE3171"/>
    <w:rsid w:val="00BE4FC5"/>
    <w:rsid w:val="00BE521D"/>
    <w:rsid w:val="00BE66AF"/>
    <w:rsid w:val="00BF025F"/>
    <w:rsid w:val="00BF3E68"/>
    <w:rsid w:val="00BF4DAC"/>
    <w:rsid w:val="00BF4E9E"/>
    <w:rsid w:val="00BF5E0D"/>
    <w:rsid w:val="00C001A2"/>
    <w:rsid w:val="00C03590"/>
    <w:rsid w:val="00C03938"/>
    <w:rsid w:val="00C045C8"/>
    <w:rsid w:val="00C0634E"/>
    <w:rsid w:val="00C10814"/>
    <w:rsid w:val="00C10E3F"/>
    <w:rsid w:val="00C11B41"/>
    <w:rsid w:val="00C11C93"/>
    <w:rsid w:val="00C1247C"/>
    <w:rsid w:val="00C12D94"/>
    <w:rsid w:val="00C159D2"/>
    <w:rsid w:val="00C15F4A"/>
    <w:rsid w:val="00C17165"/>
    <w:rsid w:val="00C17E22"/>
    <w:rsid w:val="00C242C1"/>
    <w:rsid w:val="00C26EA3"/>
    <w:rsid w:val="00C31A90"/>
    <w:rsid w:val="00C329AA"/>
    <w:rsid w:val="00C370B0"/>
    <w:rsid w:val="00C4069E"/>
    <w:rsid w:val="00C42964"/>
    <w:rsid w:val="00C446EE"/>
    <w:rsid w:val="00C454D8"/>
    <w:rsid w:val="00C519E0"/>
    <w:rsid w:val="00C53483"/>
    <w:rsid w:val="00C548EF"/>
    <w:rsid w:val="00C55997"/>
    <w:rsid w:val="00C56208"/>
    <w:rsid w:val="00C56F97"/>
    <w:rsid w:val="00C57ED4"/>
    <w:rsid w:val="00C60668"/>
    <w:rsid w:val="00C60D90"/>
    <w:rsid w:val="00C63ADF"/>
    <w:rsid w:val="00C66B73"/>
    <w:rsid w:val="00C677E8"/>
    <w:rsid w:val="00C7307B"/>
    <w:rsid w:val="00C745A7"/>
    <w:rsid w:val="00C7614E"/>
    <w:rsid w:val="00C80704"/>
    <w:rsid w:val="00C81F90"/>
    <w:rsid w:val="00C82390"/>
    <w:rsid w:val="00C8307E"/>
    <w:rsid w:val="00C8664E"/>
    <w:rsid w:val="00C87E32"/>
    <w:rsid w:val="00C90028"/>
    <w:rsid w:val="00C90DF1"/>
    <w:rsid w:val="00C925E7"/>
    <w:rsid w:val="00C92D63"/>
    <w:rsid w:val="00C96201"/>
    <w:rsid w:val="00CA04FA"/>
    <w:rsid w:val="00CA0B9B"/>
    <w:rsid w:val="00CA29DF"/>
    <w:rsid w:val="00CA2F88"/>
    <w:rsid w:val="00CA3FB6"/>
    <w:rsid w:val="00CA556E"/>
    <w:rsid w:val="00CA6AC1"/>
    <w:rsid w:val="00CB3C04"/>
    <w:rsid w:val="00CB5016"/>
    <w:rsid w:val="00CB59EC"/>
    <w:rsid w:val="00CB7BE7"/>
    <w:rsid w:val="00CC03F1"/>
    <w:rsid w:val="00CC07B0"/>
    <w:rsid w:val="00CC0E67"/>
    <w:rsid w:val="00CC501B"/>
    <w:rsid w:val="00CC6C28"/>
    <w:rsid w:val="00CD29E3"/>
    <w:rsid w:val="00CD550D"/>
    <w:rsid w:val="00CD6557"/>
    <w:rsid w:val="00CE1B62"/>
    <w:rsid w:val="00CE4488"/>
    <w:rsid w:val="00CE4AF1"/>
    <w:rsid w:val="00CE6997"/>
    <w:rsid w:val="00CF0CB2"/>
    <w:rsid w:val="00CF3157"/>
    <w:rsid w:val="00CF4A8D"/>
    <w:rsid w:val="00CF50D8"/>
    <w:rsid w:val="00CF73E0"/>
    <w:rsid w:val="00D008DB"/>
    <w:rsid w:val="00D01573"/>
    <w:rsid w:val="00D02028"/>
    <w:rsid w:val="00D02388"/>
    <w:rsid w:val="00D03581"/>
    <w:rsid w:val="00D0445B"/>
    <w:rsid w:val="00D065CC"/>
    <w:rsid w:val="00D07115"/>
    <w:rsid w:val="00D072D6"/>
    <w:rsid w:val="00D106B9"/>
    <w:rsid w:val="00D10E79"/>
    <w:rsid w:val="00D260BB"/>
    <w:rsid w:val="00D2779B"/>
    <w:rsid w:val="00D335B5"/>
    <w:rsid w:val="00D365EA"/>
    <w:rsid w:val="00D36B0A"/>
    <w:rsid w:val="00D406DE"/>
    <w:rsid w:val="00D43B01"/>
    <w:rsid w:val="00D45D41"/>
    <w:rsid w:val="00D55419"/>
    <w:rsid w:val="00D56062"/>
    <w:rsid w:val="00D565F2"/>
    <w:rsid w:val="00D76311"/>
    <w:rsid w:val="00D763FB"/>
    <w:rsid w:val="00D77B8E"/>
    <w:rsid w:val="00D8147A"/>
    <w:rsid w:val="00D8183F"/>
    <w:rsid w:val="00D8502C"/>
    <w:rsid w:val="00D85D57"/>
    <w:rsid w:val="00D87AE9"/>
    <w:rsid w:val="00D9002B"/>
    <w:rsid w:val="00D92C3D"/>
    <w:rsid w:val="00D93AC3"/>
    <w:rsid w:val="00D93FEE"/>
    <w:rsid w:val="00D9449B"/>
    <w:rsid w:val="00D956EA"/>
    <w:rsid w:val="00DA1DEA"/>
    <w:rsid w:val="00DA3030"/>
    <w:rsid w:val="00DA38E0"/>
    <w:rsid w:val="00DA4AE4"/>
    <w:rsid w:val="00DA5FE4"/>
    <w:rsid w:val="00DB066E"/>
    <w:rsid w:val="00DB0E33"/>
    <w:rsid w:val="00DB4B5C"/>
    <w:rsid w:val="00DB5D3E"/>
    <w:rsid w:val="00DC10D3"/>
    <w:rsid w:val="00DC1C89"/>
    <w:rsid w:val="00DC36DE"/>
    <w:rsid w:val="00DC5CE5"/>
    <w:rsid w:val="00DC72DA"/>
    <w:rsid w:val="00DD15A5"/>
    <w:rsid w:val="00DD288E"/>
    <w:rsid w:val="00DD6A8F"/>
    <w:rsid w:val="00DD77C0"/>
    <w:rsid w:val="00DE2308"/>
    <w:rsid w:val="00DE5397"/>
    <w:rsid w:val="00DE6A93"/>
    <w:rsid w:val="00DF2419"/>
    <w:rsid w:val="00DF2987"/>
    <w:rsid w:val="00DF461F"/>
    <w:rsid w:val="00DF4E34"/>
    <w:rsid w:val="00DF5DB8"/>
    <w:rsid w:val="00DF6960"/>
    <w:rsid w:val="00DF7160"/>
    <w:rsid w:val="00DF75B9"/>
    <w:rsid w:val="00DF7BD5"/>
    <w:rsid w:val="00E0094C"/>
    <w:rsid w:val="00E00D2E"/>
    <w:rsid w:val="00E00E1E"/>
    <w:rsid w:val="00E0297D"/>
    <w:rsid w:val="00E0307A"/>
    <w:rsid w:val="00E03B61"/>
    <w:rsid w:val="00E03ECD"/>
    <w:rsid w:val="00E04C34"/>
    <w:rsid w:val="00E05B60"/>
    <w:rsid w:val="00E107A1"/>
    <w:rsid w:val="00E1163C"/>
    <w:rsid w:val="00E11F17"/>
    <w:rsid w:val="00E1340C"/>
    <w:rsid w:val="00E13D12"/>
    <w:rsid w:val="00E1460A"/>
    <w:rsid w:val="00E14835"/>
    <w:rsid w:val="00E148EF"/>
    <w:rsid w:val="00E16251"/>
    <w:rsid w:val="00E1747F"/>
    <w:rsid w:val="00E17D10"/>
    <w:rsid w:val="00E20E44"/>
    <w:rsid w:val="00E21406"/>
    <w:rsid w:val="00E226FF"/>
    <w:rsid w:val="00E242B2"/>
    <w:rsid w:val="00E3289A"/>
    <w:rsid w:val="00E33F9C"/>
    <w:rsid w:val="00E36770"/>
    <w:rsid w:val="00E3700F"/>
    <w:rsid w:val="00E3745C"/>
    <w:rsid w:val="00E419DC"/>
    <w:rsid w:val="00E41C2C"/>
    <w:rsid w:val="00E4343F"/>
    <w:rsid w:val="00E45018"/>
    <w:rsid w:val="00E46671"/>
    <w:rsid w:val="00E51939"/>
    <w:rsid w:val="00E52E60"/>
    <w:rsid w:val="00E56014"/>
    <w:rsid w:val="00E61875"/>
    <w:rsid w:val="00E63DAF"/>
    <w:rsid w:val="00E7129E"/>
    <w:rsid w:val="00E7517D"/>
    <w:rsid w:val="00E85CB7"/>
    <w:rsid w:val="00E86287"/>
    <w:rsid w:val="00E87333"/>
    <w:rsid w:val="00E8749E"/>
    <w:rsid w:val="00E902B2"/>
    <w:rsid w:val="00E9398F"/>
    <w:rsid w:val="00EA18F5"/>
    <w:rsid w:val="00EA1AEA"/>
    <w:rsid w:val="00EA3F0B"/>
    <w:rsid w:val="00EA5575"/>
    <w:rsid w:val="00EA6065"/>
    <w:rsid w:val="00EA741A"/>
    <w:rsid w:val="00EA7721"/>
    <w:rsid w:val="00EB1313"/>
    <w:rsid w:val="00EB31EC"/>
    <w:rsid w:val="00EB3429"/>
    <w:rsid w:val="00EB3B9D"/>
    <w:rsid w:val="00EB5549"/>
    <w:rsid w:val="00EB5F3C"/>
    <w:rsid w:val="00EC0DF9"/>
    <w:rsid w:val="00EC16D2"/>
    <w:rsid w:val="00EC397D"/>
    <w:rsid w:val="00EC5A0A"/>
    <w:rsid w:val="00EC615B"/>
    <w:rsid w:val="00ED0853"/>
    <w:rsid w:val="00EE1102"/>
    <w:rsid w:val="00EE4E95"/>
    <w:rsid w:val="00EE620C"/>
    <w:rsid w:val="00EE6AE7"/>
    <w:rsid w:val="00EE7BA8"/>
    <w:rsid w:val="00EE7C01"/>
    <w:rsid w:val="00EF100C"/>
    <w:rsid w:val="00EF1839"/>
    <w:rsid w:val="00EF3DCA"/>
    <w:rsid w:val="00EF5FDD"/>
    <w:rsid w:val="00F007F2"/>
    <w:rsid w:val="00F01F9C"/>
    <w:rsid w:val="00F104A9"/>
    <w:rsid w:val="00F11BE9"/>
    <w:rsid w:val="00F11F84"/>
    <w:rsid w:val="00F12AAF"/>
    <w:rsid w:val="00F130AD"/>
    <w:rsid w:val="00F13439"/>
    <w:rsid w:val="00F16548"/>
    <w:rsid w:val="00F16DAD"/>
    <w:rsid w:val="00F17891"/>
    <w:rsid w:val="00F17E60"/>
    <w:rsid w:val="00F20519"/>
    <w:rsid w:val="00F21512"/>
    <w:rsid w:val="00F21F7A"/>
    <w:rsid w:val="00F22A98"/>
    <w:rsid w:val="00F23077"/>
    <w:rsid w:val="00F24011"/>
    <w:rsid w:val="00F24F9C"/>
    <w:rsid w:val="00F25CFC"/>
    <w:rsid w:val="00F275A5"/>
    <w:rsid w:val="00F31D38"/>
    <w:rsid w:val="00F32FFB"/>
    <w:rsid w:val="00F37E91"/>
    <w:rsid w:val="00F409F3"/>
    <w:rsid w:val="00F44173"/>
    <w:rsid w:val="00F445BC"/>
    <w:rsid w:val="00F45C29"/>
    <w:rsid w:val="00F47438"/>
    <w:rsid w:val="00F47D4D"/>
    <w:rsid w:val="00F51A35"/>
    <w:rsid w:val="00F6359D"/>
    <w:rsid w:val="00F647EB"/>
    <w:rsid w:val="00F67266"/>
    <w:rsid w:val="00F70340"/>
    <w:rsid w:val="00F713F5"/>
    <w:rsid w:val="00F72394"/>
    <w:rsid w:val="00F72CAD"/>
    <w:rsid w:val="00F74CEC"/>
    <w:rsid w:val="00F76E6B"/>
    <w:rsid w:val="00F77978"/>
    <w:rsid w:val="00F77CA1"/>
    <w:rsid w:val="00F80C5A"/>
    <w:rsid w:val="00F830E7"/>
    <w:rsid w:val="00F84C97"/>
    <w:rsid w:val="00F85B1A"/>
    <w:rsid w:val="00F85C90"/>
    <w:rsid w:val="00F90258"/>
    <w:rsid w:val="00F908E3"/>
    <w:rsid w:val="00F90904"/>
    <w:rsid w:val="00F90D39"/>
    <w:rsid w:val="00F93034"/>
    <w:rsid w:val="00F953D5"/>
    <w:rsid w:val="00F95DB5"/>
    <w:rsid w:val="00F9742C"/>
    <w:rsid w:val="00FA1AF0"/>
    <w:rsid w:val="00FA4917"/>
    <w:rsid w:val="00FA4CD5"/>
    <w:rsid w:val="00FA6AB8"/>
    <w:rsid w:val="00FB03CA"/>
    <w:rsid w:val="00FB4ECD"/>
    <w:rsid w:val="00FB632D"/>
    <w:rsid w:val="00FB7BFC"/>
    <w:rsid w:val="00FC1FE7"/>
    <w:rsid w:val="00FC3A93"/>
    <w:rsid w:val="00FC3E3C"/>
    <w:rsid w:val="00FD075E"/>
    <w:rsid w:val="00FD151F"/>
    <w:rsid w:val="00FD1806"/>
    <w:rsid w:val="00FD408F"/>
    <w:rsid w:val="00FD5432"/>
    <w:rsid w:val="00FE0823"/>
    <w:rsid w:val="00FE1BA3"/>
    <w:rsid w:val="00FE333E"/>
    <w:rsid w:val="00FE634F"/>
    <w:rsid w:val="00FF0799"/>
    <w:rsid w:val="00FF32B5"/>
    <w:rsid w:val="00FF3484"/>
    <w:rsid w:val="00FF3CA8"/>
    <w:rsid w:val="00FF4080"/>
    <w:rsid w:val="00FF4206"/>
    <w:rsid w:val="00FF6A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575D3"/>
  <w15:docId w15:val="{0BBCE69F-B4D4-4560-8BEE-DF2209EE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171"/>
    <w:pPr>
      <w:spacing w:after="240"/>
    </w:pPr>
    <w:rPr>
      <w:rFonts w:ascii="Arial" w:hAnsi="Arial"/>
    </w:rPr>
  </w:style>
  <w:style w:type="paragraph" w:styleId="Heading1">
    <w:name w:val="heading 1"/>
    <w:aliases w:val="H1,h1"/>
    <w:basedOn w:val="Normal"/>
    <w:next w:val="Normal"/>
    <w:link w:val="Heading1Char"/>
    <w:qFormat/>
    <w:rsid w:val="00A52C23"/>
    <w:pPr>
      <w:numPr>
        <w:numId w:val="11"/>
      </w:numPr>
      <w:spacing w:after="0"/>
      <w:outlineLvl w:val="0"/>
    </w:pPr>
    <w:rPr>
      <w:rFonts w:eastAsiaTheme="majorEastAsia" w:cstheme="majorBidi"/>
      <w:color w:val="000000" w:themeColor="text1"/>
      <w:szCs w:val="32"/>
    </w:rPr>
  </w:style>
  <w:style w:type="paragraph" w:styleId="Heading2">
    <w:name w:val="heading 2"/>
    <w:aliases w:val="h2"/>
    <w:basedOn w:val="Normal"/>
    <w:next w:val="Normal"/>
    <w:link w:val="Heading2Char"/>
    <w:qFormat/>
    <w:rsid w:val="00A52C23"/>
    <w:pPr>
      <w:numPr>
        <w:ilvl w:val="1"/>
        <w:numId w:val="11"/>
      </w:numPr>
      <w:spacing w:after="0"/>
      <w:outlineLvl w:val="1"/>
    </w:pPr>
    <w:rPr>
      <w:rFonts w:eastAsiaTheme="majorEastAsia" w:cstheme="majorBidi"/>
      <w:szCs w:val="26"/>
    </w:rPr>
  </w:style>
  <w:style w:type="paragraph" w:styleId="Heading3">
    <w:name w:val="heading 3"/>
    <w:aliases w:val="h3"/>
    <w:basedOn w:val="Normal"/>
    <w:next w:val="Normal"/>
    <w:qFormat/>
    <w:rsid w:val="00A52C23"/>
    <w:pPr>
      <w:numPr>
        <w:ilvl w:val="2"/>
        <w:numId w:val="11"/>
      </w:numPr>
      <w:autoSpaceDE w:val="0"/>
      <w:autoSpaceDN w:val="0"/>
      <w:adjustRightInd w:val="0"/>
      <w:spacing w:after="0"/>
      <w:outlineLvl w:val="2"/>
    </w:pPr>
  </w:style>
  <w:style w:type="paragraph" w:styleId="Heading4">
    <w:name w:val="heading 4"/>
    <w:aliases w:val="h4"/>
    <w:basedOn w:val="Normal"/>
    <w:next w:val="Normal"/>
    <w:link w:val="Heading4Char"/>
    <w:qFormat/>
    <w:rsid w:val="00A52C23"/>
    <w:pPr>
      <w:numPr>
        <w:ilvl w:val="3"/>
        <w:numId w:val="11"/>
      </w:numPr>
      <w:spacing w:after="0"/>
      <w:outlineLvl w:val="3"/>
    </w:pPr>
    <w:rPr>
      <w:rFonts w:eastAsiaTheme="majorEastAsia" w:cstheme="majorBidi"/>
      <w:iCs/>
    </w:rPr>
  </w:style>
  <w:style w:type="paragraph" w:styleId="Heading5">
    <w:name w:val="heading 5"/>
    <w:aliases w:val="h5"/>
    <w:basedOn w:val="Normal"/>
    <w:next w:val="Normal"/>
    <w:link w:val="Heading5Char"/>
    <w:qFormat/>
    <w:rsid w:val="00A52C23"/>
    <w:pPr>
      <w:numPr>
        <w:ilvl w:val="4"/>
        <w:numId w:val="11"/>
      </w:numPr>
      <w:spacing w:after="0"/>
      <w:outlineLvl w:val="4"/>
    </w:pPr>
    <w:rPr>
      <w:rFonts w:eastAsiaTheme="majorEastAsia" w:cstheme="majorBidi"/>
    </w:rPr>
  </w:style>
  <w:style w:type="paragraph" w:styleId="Heading6">
    <w:name w:val="heading 6"/>
    <w:aliases w:val="h6"/>
    <w:basedOn w:val="Normal"/>
    <w:next w:val="Normal"/>
    <w:link w:val="Heading6Char"/>
    <w:qFormat/>
    <w:rsid w:val="00A52C23"/>
    <w:pPr>
      <w:numPr>
        <w:ilvl w:val="5"/>
        <w:numId w:val="11"/>
      </w:numPr>
      <w:spacing w:after="0"/>
      <w:outlineLvl w:val="5"/>
    </w:pPr>
    <w:rPr>
      <w:rFonts w:eastAsiaTheme="majorEastAsia" w:cstheme="majorBidi"/>
    </w:rPr>
  </w:style>
  <w:style w:type="paragraph" w:styleId="Heading7">
    <w:name w:val="heading 7"/>
    <w:aliases w:val="h7"/>
    <w:basedOn w:val="Normal"/>
    <w:next w:val="Normal"/>
    <w:link w:val="Heading7Char"/>
    <w:qFormat/>
    <w:rsid w:val="00A52C23"/>
    <w:pPr>
      <w:numPr>
        <w:ilvl w:val="6"/>
        <w:numId w:val="11"/>
      </w:numPr>
      <w:spacing w:after="0"/>
      <w:outlineLvl w:val="6"/>
    </w:pPr>
    <w:rPr>
      <w:rFonts w:eastAsiaTheme="majorEastAsia" w:cstheme="majorBidi"/>
      <w:iCs/>
    </w:rPr>
  </w:style>
  <w:style w:type="paragraph" w:styleId="Heading8">
    <w:name w:val="heading 8"/>
    <w:aliases w:val="h8"/>
    <w:basedOn w:val="Normal"/>
    <w:next w:val="Normal"/>
    <w:link w:val="Heading8Char"/>
    <w:qFormat/>
    <w:rsid w:val="00A52C23"/>
    <w:pPr>
      <w:numPr>
        <w:ilvl w:val="7"/>
        <w:numId w:val="11"/>
      </w:numPr>
      <w:spacing w:after="0"/>
      <w:outlineLvl w:val="7"/>
    </w:pPr>
    <w:rPr>
      <w:rFonts w:eastAsiaTheme="majorEastAsia" w:cstheme="majorBidi"/>
      <w:szCs w:val="21"/>
    </w:rPr>
  </w:style>
  <w:style w:type="paragraph" w:styleId="Heading9">
    <w:name w:val="heading 9"/>
    <w:aliases w:val="h9"/>
    <w:basedOn w:val="Normal"/>
    <w:next w:val="Normal"/>
    <w:link w:val="Heading9Char"/>
    <w:qFormat/>
    <w:rsid w:val="00A52C23"/>
    <w:pPr>
      <w:numPr>
        <w:ilvl w:val="8"/>
        <w:numId w:val="11"/>
      </w:numPr>
      <w:spacing w:after="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GDefinition">
    <w:name w:val="CLG Definition"/>
    <w:basedOn w:val="Normal"/>
    <w:rsid w:val="00A52C23"/>
    <w:pPr>
      <w:numPr>
        <w:numId w:val="1"/>
      </w:numPr>
    </w:pPr>
  </w:style>
  <w:style w:type="paragraph" w:customStyle="1" w:styleId="CLGDefinition2">
    <w:name w:val="CLG Definition 2"/>
    <w:basedOn w:val="Normal"/>
    <w:rsid w:val="00A52C23"/>
    <w:pPr>
      <w:numPr>
        <w:ilvl w:val="1"/>
        <w:numId w:val="1"/>
      </w:numPr>
    </w:pPr>
  </w:style>
  <w:style w:type="paragraph" w:customStyle="1" w:styleId="CLGDefinition3">
    <w:name w:val="CLG Definition 3"/>
    <w:basedOn w:val="Normal"/>
    <w:rsid w:val="00A52C23"/>
    <w:pPr>
      <w:numPr>
        <w:ilvl w:val="2"/>
        <w:numId w:val="1"/>
      </w:numPr>
      <w:tabs>
        <w:tab w:val="left" w:pos="1694"/>
      </w:tabs>
    </w:pPr>
  </w:style>
  <w:style w:type="paragraph" w:customStyle="1" w:styleId="CLGHeading1">
    <w:name w:val="CLG Heading 1"/>
    <w:basedOn w:val="Normal"/>
    <w:next w:val="CLGIndent1"/>
    <w:uiPriority w:val="99"/>
    <w:rsid w:val="00A52C23"/>
    <w:pPr>
      <w:keepNext/>
      <w:numPr>
        <w:numId w:val="2"/>
      </w:numPr>
      <w:pBdr>
        <w:top w:val="single" w:sz="4" w:space="1" w:color="auto"/>
      </w:pBdr>
    </w:pPr>
    <w:rPr>
      <w:rFonts w:ascii="Arial Bold" w:hAnsi="Arial Bold"/>
      <w:b/>
      <w:sz w:val="24"/>
    </w:rPr>
  </w:style>
  <w:style w:type="paragraph" w:customStyle="1" w:styleId="CLGHeading2">
    <w:name w:val="CLG Heading 2"/>
    <w:basedOn w:val="Normal"/>
    <w:next w:val="CLGIndent1"/>
    <w:uiPriority w:val="99"/>
    <w:rsid w:val="00A52C23"/>
    <w:pPr>
      <w:keepNext/>
      <w:numPr>
        <w:ilvl w:val="1"/>
        <w:numId w:val="2"/>
      </w:numPr>
    </w:pPr>
    <w:rPr>
      <w:b/>
      <w:sz w:val="22"/>
      <w:szCs w:val="22"/>
    </w:rPr>
  </w:style>
  <w:style w:type="paragraph" w:customStyle="1" w:styleId="CLGHeading3">
    <w:name w:val="CLG Heading 3"/>
    <w:basedOn w:val="Normal"/>
    <w:link w:val="CLGHeading3Char"/>
    <w:qFormat/>
    <w:rsid w:val="00A52C23"/>
    <w:pPr>
      <w:numPr>
        <w:ilvl w:val="2"/>
        <w:numId w:val="2"/>
      </w:numPr>
    </w:pPr>
  </w:style>
  <w:style w:type="paragraph" w:customStyle="1" w:styleId="CLGHeading4">
    <w:name w:val="CLG Heading 4"/>
    <w:basedOn w:val="Normal"/>
    <w:qFormat/>
    <w:rsid w:val="00A52C23"/>
    <w:pPr>
      <w:numPr>
        <w:ilvl w:val="3"/>
        <w:numId w:val="2"/>
      </w:numPr>
      <w:tabs>
        <w:tab w:val="left" w:pos="1694"/>
      </w:tabs>
    </w:pPr>
  </w:style>
  <w:style w:type="paragraph" w:customStyle="1" w:styleId="CLGHeading5">
    <w:name w:val="CLG Heading 5"/>
    <w:basedOn w:val="Normal"/>
    <w:rsid w:val="00A52C23"/>
    <w:pPr>
      <w:numPr>
        <w:ilvl w:val="4"/>
        <w:numId w:val="2"/>
      </w:numPr>
    </w:pPr>
  </w:style>
  <w:style w:type="paragraph" w:customStyle="1" w:styleId="CLGHeading6">
    <w:name w:val="CLG Heading 6"/>
    <w:basedOn w:val="CLGHeading2"/>
    <w:rsid w:val="00A52C23"/>
    <w:pPr>
      <w:numPr>
        <w:ilvl w:val="5"/>
      </w:numPr>
    </w:pPr>
    <w:rPr>
      <w:b w:val="0"/>
      <w:sz w:val="20"/>
      <w:szCs w:val="20"/>
    </w:rPr>
  </w:style>
  <w:style w:type="paragraph" w:customStyle="1" w:styleId="CLGIndent1">
    <w:name w:val="CLG Indent 1"/>
    <w:basedOn w:val="Normal"/>
    <w:link w:val="CLGIndent1Char"/>
    <w:qFormat/>
    <w:rsid w:val="00A52C23"/>
    <w:pPr>
      <w:numPr>
        <w:numId w:val="3"/>
      </w:numPr>
    </w:pPr>
  </w:style>
  <w:style w:type="paragraph" w:customStyle="1" w:styleId="CLGIndent2">
    <w:name w:val="CLG Indent 2"/>
    <w:basedOn w:val="Normal"/>
    <w:rsid w:val="00A52C23"/>
    <w:pPr>
      <w:numPr>
        <w:ilvl w:val="1"/>
        <w:numId w:val="3"/>
      </w:numPr>
    </w:pPr>
  </w:style>
  <w:style w:type="paragraph" w:customStyle="1" w:styleId="CLGIndent3">
    <w:name w:val="CLG Indent 3"/>
    <w:basedOn w:val="Normal"/>
    <w:rsid w:val="00A52C23"/>
    <w:pPr>
      <w:numPr>
        <w:ilvl w:val="2"/>
        <w:numId w:val="3"/>
      </w:numPr>
      <w:tabs>
        <w:tab w:val="left" w:pos="1680"/>
      </w:tabs>
    </w:pPr>
  </w:style>
  <w:style w:type="paragraph" w:customStyle="1" w:styleId="CLGIndent4">
    <w:name w:val="CLG Indent 4"/>
    <w:basedOn w:val="Normal"/>
    <w:rsid w:val="00A52C23"/>
    <w:pPr>
      <w:numPr>
        <w:ilvl w:val="3"/>
        <w:numId w:val="3"/>
      </w:numPr>
    </w:pPr>
  </w:style>
  <w:style w:type="paragraph" w:customStyle="1" w:styleId="CLGRecital1">
    <w:name w:val="CLG Recital 1"/>
    <w:basedOn w:val="Normal"/>
    <w:rsid w:val="00A52C23"/>
    <w:pPr>
      <w:numPr>
        <w:numId w:val="4"/>
      </w:numPr>
    </w:pPr>
  </w:style>
  <w:style w:type="paragraph" w:customStyle="1" w:styleId="CLGRecital2">
    <w:name w:val="CLG Recital 2"/>
    <w:basedOn w:val="Normal"/>
    <w:rsid w:val="00A52C23"/>
    <w:pPr>
      <w:numPr>
        <w:ilvl w:val="1"/>
        <w:numId w:val="4"/>
      </w:numPr>
    </w:pPr>
  </w:style>
  <w:style w:type="paragraph" w:customStyle="1" w:styleId="CLGRecital3">
    <w:name w:val="CLG Recital 3"/>
    <w:basedOn w:val="Normal"/>
    <w:rsid w:val="00576107"/>
    <w:pPr>
      <w:numPr>
        <w:ilvl w:val="2"/>
        <w:numId w:val="4"/>
      </w:numPr>
      <w:tabs>
        <w:tab w:val="left" w:pos="1694"/>
      </w:tabs>
    </w:pPr>
  </w:style>
  <w:style w:type="paragraph" w:customStyle="1" w:styleId="CLGScheduleHeading">
    <w:name w:val="CLG Schedule Heading"/>
    <w:basedOn w:val="Normal"/>
    <w:next w:val="Normal"/>
    <w:rsid w:val="00A52C23"/>
    <w:pPr>
      <w:numPr>
        <w:numId w:val="5"/>
      </w:numPr>
      <w:spacing w:before="240"/>
    </w:pPr>
    <w:rPr>
      <w:b/>
      <w:sz w:val="24"/>
    </w:rPr>
  </w:style>
  <w:style w:type="paragraph" w:customStyle="1" w:styleId="CLGScheduleItem">
    <w:name w:val="CLG Schedule Item"/>
    <w:basedOn w:val="Normal"/>
    <w:next w:val="Normal"/>
    <w:rsid w:val="00A52C23"/>
    <w:pPr>
      <w:keepNext/>
      <w:numPr>
        <w:ilvl w:val="1"/>
        <w:numId w:val="5"/>
      </w:numPr>
      <w:spacing w:before="240"/>
    </w:pPr>
    <w:rPr>
      <w:b/>
      <w:sz w:val="22"/>
      <w:szCs w:val="22"/>
    </w:rPr>
  </w:style>
  <w:style w:type="paragraph" w:customStyle="1" w:styleId="CLGSubtitle">
    <w:name w:val="CLG Subtitle"/>
    <w:basedOn w:val="Normal"/>
    <w:next w:val="Normal"/>
    <w:link w:val="CLGSubtitleChar"/>
    <w:rsid w:val="00A52C23"/>
    <w:pPr>
      <w:keepNext/>
      <w:tabs>
        <w:tab w:val="left" w:pos="0"/>
      </w:tabs>
    </w:pPr>
    <w:rPr>
      <w:b/>
      <w:sz w:val="22"/>
      <w:szCs w:val="22"/>
    </w:rPr>
  </w:style>
  <w:style w:type="paragraph" w:customStyle="1" w:styleId="CLGTitle">
    <w:name w:val="CLG Title"/>
    <w:basedOn w:val="Normal"/>
    <w:next w:val="Normal"/>
    <w:rsid w:val="00A52C23"/>
    <w:pPr>
      <w:numPr>
        <w:numId w:val="6"/>
      </w:numPr>
      <w:spacing w:after="480"/>
      <w:ind w:left="0"/>
      <w:jc w:val="center"/>
    </w:pPr>
    <w:rPr>
      <w:b/>
      <w:sz w:val="36"/>
    </w:rPr>
  </w:style>
  <w:style w:type="paragraph" w:styleId="Header">
    <w:name w:val="header"/>
    <w:basedOn w:val="Normal"/>
    <w:rsid w:val="00A52C23"/>
    <w:pPr>
      <w:tabs>
        <w:tab w:val="center" w:pos="4153"/>
        <w:tab w:val="right" w:pos="8306"/>
      </w:tabs>
    </w:pPr>
  </w:style>
  <w:style w:type="paragraph" w:styleId="Footer">
    <w:name w:val="footer"/>
    <w:basedOn w:val="Normal"/>
    <w:link w:val="FooterChar"/>
    <w:rsid w:val="00A52C23"/>
    <w:pPr>
      <w:tabs>
        <w:tab w:val="center" w:pos="4153"/>
        <w:tab w:val="right" w:pos="8306"/>
      </w:tabs>
    </w:pPr>
    <w:rPr>
      <w:sz w:val="18"/>
    </w:rPr>
  </w:style>
  <w:style w:type="character" w:customStyle="1" w:styleId="CLGSubtitleChar">
    <w:name w:val="CLG Subtitle Char"/>
    <w:link w:val="CLGSubtitle"/>
    <w:rsid w:val="00A52C23"/>
    <w:rPr>
      <w:rFonts w:ascii="Arial" w:hAnsi="Arial"/>
      <w:b/>
      <w:sz w:val="22"/>
      <w:szCs w:val="22"/>
    </w:rPr>
  </w:style>
  <w:style w:type="table" w:styleId="TableGrid">
    <w:name w:val="Table Grid"/>
    <w:basedOn w:val="TableNormal"/>
    <w:rsid w:val="00A52C2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2C23"/>
  </w:style>
  <w:style w:type="paragraph" w:customStyle="1" w:styleId="CLGAnnexureHeading">
    <w:name w:val="CLG Annexure Heading"/>
    <w:next w:val="Normal"/>
    <w:rsid w:val="00A52C23"/>
    <w:pPr>
      <w:numPr>
        <w:numId w:val="7"/>
      </w:numPr>
      <w:spacing w:after="240"/>
    </w:pPr>
    <w:rPr>
      <w:rFonts w:ascii="Arial" w:hAnsi="Arial"/>
      <w:b/>
      <w:sz w:val="24"/>
    </w:rPr>
  </w:style>
  <w:style w:type="paragraph" w:styleId="BalloonText">
    <w:name w:val="Balloon Text"/>
    <w:basedOn w:val="Normal"/>
    <w:semiHidden/>
    <w:rsid w:val="00A52C23"/>
    <w:rPr>
      <w:rFonts w:ascii="Tahoma" w:hAnsi="Tahoma" w:cs="Tahoma"/>
      <w:sz w:val="16"/>
      <w:szCs w:val="16"/>
    </w:rPr>
  </w:style>
  <w:style w:type="character" w:styleId="CommentReference">
    <w:name w:val="annotation reference"/>
    <w:semiHidden/>
    <w:rsid w:val="00A52C23"/>
    <w:rPr>
      <w:sz w:val="16"/>
      <w:szCs w:val="16"/>
    </w:rPr>
  </w:style>
  <w:style w:type="paragraph" w:styleId="CommentText">
    <w:name w:val="annotation text"/>
    <w:basedOn w:val="Normal"/>
    <w:semiHidden/>
    <w:rsid w:val="00A52C23"/>
  </w:style>
  <w:style w:type="paragraph" w:styleId="CommentSubject">
    <w:name w:val="annotation subject"/>
    <w:basedOn w:val="CommentText"/>
    <w:next w:val="CommentText"/>
    <w:semiHidden/>
    <w:rsid w:val="00A52C23"/>
    <w:rPr>
      <w:b/>
      <w:bCs/>
    </w:rPr>
  </w:style>
  <w:style w:type="character" w:customStyle="1" w:styleId="CLGIndent1Char">
    <w:name w:val="CLG Indent 1 Char"/>
    <w:link w:val="CLGIndent1"/>
    <w:locked/>
    <w:rsid w:val="00A52C23"/>
    <w:rPr>
      <w:rFonts w:ascii="Arial" w:hAnsi="Arial"/>
    </w:rPr>
  </w:style>
  <w:style w:type="paragraph" w:styleId="Revision">
    <w:name w:val="Revision"/>
    <w:hidden/>
    <w:uiPriority w:val="99"/>
    <w:semiHidden/>
    <w:rsid w:val="00D260BB"/>
    <w:rPr>
      <w:rFonts w:ascii="Arial" w:hAnsi="Arial"/>
      <w:szCs w:val="24"/>
    </w:rPr>
  </w:style>
  <w:style w:type="paragraph" w:customStyle="1" w:styleId="CLGSpecialCondition10">
    <w:name w:val="CLG Special Condition 1"/>
    <w:basedOn w:val="Normal"/>
    <w:qFormat/>
    <w:rsid w:val="004D67A4"/>
    <w:pPr>
      <w:numPr>
        <w:numId w:val="8"/>
      </w:numPr>
      <w:tabs>
        <w:tab w:val="left" w:pos="851"/>
      </w:tabs>
      <w:spacing w:before="120"/>
      <w:ind w:left="851" w:hanging="851"/>
    </w:pPr>
  </w:style>
  <w:style w:type="character" w:customStyle="1" w:styleId="Heading1Char">
    <w:name w:val="Heading 1 Char"/>
    <w:aliases w:val="H1 Char,h1 Char"/>
    <w:basedOn w:val="DefaultParagraphFont"/>
    <w:link w:val="Heading1"/>
    <w:rsid w:val="00A52C23"/>
    <w:rPr>
      <w:rFonts w:ascii="Arial" w:eastAsiaTheme="majorEastAsia" w:hAnsi="Arial" w:cstheme="majorBidi"/>
      <w:color w:val="000000" w:themeColor="text1"/>
      <w:szCs w:val="32"/>
    </w:rPr>
  </w:style>
  <w:style w:type="character" w:customStyle="1" w:styleId="Heading2Char">
    <w:name w:val="Heading 2 Char"/>
    <w:aliases w:val="h2 Char"/>
    <w:basedOn w:val="DefaultParagraphFont"/>
    <w:link w:val="Heading2"/>
    <w:rsid w:val="00A52C23"/>
    <w:rPr>
      <w:rFonts w:ascii="Arial" w:eastAsiaTheme="majorEastAsia" w:hAnsi="Arial" w:cstheme="majorBidi"/>
      <w:szCs w:val="26"/>
    </w:rPr>
  </w:style>
  <w:style w:type="character" w:customStyle="1" w:styleId="CLGHeading3Char">
    <w:name w:val="CLG Heading 3 Char"/>
    <w:link w:val="CLGHeading3"/>
    <w:rsid w:val="00A52C23"/>
    <w:rPr>
      <w:rFonts w:ascii="Arial" w:hAnsi="Arial"/>
    </w:rPr>
  </w:style>
  <w:style w:type="character" w:customStyle="1" w:styleId="Heading4Char">
    <w:name w:val="Heading 4 Char"/>
    <w:aliases w:val="h4 Char"/>
    <w:basedOn w:val="DefaultParagraphFont"/>
    <w:link w:val="Heading4"/>
    <w:rsid w:val="00A52C23"/>
    <w:rPr>
      <w:rFonts w:ascii="Arial" w:eastAsiaTheme="majorEastAsia" w:hAnsi="Arial" w:cstheme="majorBidi"/>
      <w:iCs/>
    </w:rPr>
  </w:style>
  <w:style w:type="character" w:customStyle="1" w:styleId="Heading5Char">
    <w:name w:val="Heading 5 Char"/>
    <w:aliases w:val="h5 Char"/>
    <w:basedOn w:val="DefaultParagraphFont"/>
    <w:link w:val="Heading5"/>
    <w:rsid w:val="00A52C23"/>
    <w:rPr>
      <w:rFonts w:ascii="Arial" w:eastAsiaTheme="majorEastAsia" w:hAnsi="Arial" w:cstheme="majorBidi"/>
    </w:rPr>
  </w:style>
  <w:style w:type="character" w:customStyle="1" w:styleId="Heading6Char">
    <w:name w:val="Heading 6 Char"/>
    <w:aliases w:val="h6 Char"/>
    <w:basedOn w:val="DefaultParagraphFont"/>
    <w:link w:val="Heading6"/>
    <w:rsid w:val="00A52C23"/>
    <w:rPr>
      <w:rFonts w:ascii="Arial" w:eastAsiaTheme="majorEastAsia" w:hAnsi="Arial" w:cstheme="majorBidi"/>
    </w:rPr>
  </w:style>
  <w:style w:type="character" w:customStyle="1" w:styleId="Heading7Char">
    <w:name w:val="Heading 7 Char"/>
    <w:aliases w:val="h7 Char"/>
    <w:basedOn w:val="DefaultParagraphFont"/>
    <w:link w:val="Heading7"/>
    <w:rsid w:val="00A52C23"/>
    <w:rPr>
      <w:rFonts w:ascii="Arial" w:eastAsiaTheme="majorEastAsia" w:hAnsi="Arial" w:cstheme="majorBidi"/>
      <w:iCs/>
    </w:rPr>
  </w:style>
  <w:style w:type="character" w:customStyle="1" w:styleId="Heading8Char">
    <w:name w:val="Heading 8 Char"/>
    <w:aliases w:val="h8 Char"/>
    <w:basedOn w:val="DefaultParagraphFont"/>
    <w:link w:val="Heading8"/>
    <w:rsid w:val="00A52C23"/>
    <w:rPr>
      <w:rFonts w:ascii="Arial" w:eastAsiaTheme="majorEastAsia" w:hAnsi="Arial" w:cstheme="majorBidi"/>
      <w:szCs w:val="21"/>
    </w:rPr>
  </w:style>
  <w:style w:type="character" w:customStyle="1" w:styleId="Heading9Char">
    <w:name w:val="Heading 9 Char"/>
    <w:aliases w:val="h9 Char"/>
    <w:basedOn w:val="DefaultParagraphFont"/>
    <w:link w:val="Heading9"/>
    <w:rsid w:val="00A52C23"/>
    <w:rPr>
      <w:rFonts w:ascii="Arial" w:eastAsiaTheme="majorEastAsia" w:hAnsi="Arial" w:cstheme="majorBidi"/>
      <w:iCs/>
      <w:szCs w:val="21"/>
    </w:rPr>
  </w:style>
  <w:style w:type="paragraph" w:customStyle="1" w:styleId="CLGScheduleNumber1">
    <w:name w:val="CLG Schedule Number 1"/>
    <w:next w:val="CLGIndent1"/>
    <w:rsid w:val="00A52C23"/>
    <w:pPr>
      <w:numPr>
        <w:ilvl w:val="2"/>
        <w:numId w:val="5"/>
      </w:numPr>
      <w:spacing w:before="120" w:after="240"/>
    </w:pPr>
    <w:rPr>
      <w:rFonts w:ascii="Arial" w:hAnsi="Arial" w:cs="Arial"/>
      <w:b/>
      <w:sz w:val="22"/>
      <w:szCs w:val="22"/>
    </w:rPr>
  </w:style>
  <w:style w:type="paragraph" w:customStyle="1" w:styleId="CLGScheduleNumber2">
    <w:name w:val="CLG Schedule Number 2"/>
    <w:basedOn w:val="CLGIndent1"/>
    <w:rsid w:val="00A52C23"/>
    <w:pPr>
      <w:numPr>
        <w:ilvl w:val="3"/>
        <w:numId w:val="5"/>
      </w:numPr>
    </w:pPr>
  </w:style>
  <w:style w:type="paragraph" w:styleId="ListParagraph">
    <w:name w:val="List Paragraph"/>
    <w:basedOn w:val="Normal"/>
    <w:uiPriority w:val="34"/>
    <w:qFormat/>
    <w:rsid w:val="00A52C23"/>
    <w:pPr>
      <w:ind w:left="720"/>
      <w:contextualSpacing/>
    </w:pPr>
  </w:style>
  <w:style w:type="paragraph" w:customStyle="1" w:styleId="CLGSpecialCondition">
    <w:name w:val="CLG Special Condition"/>
    <w:basedOn w:val="Normal"/>
    <w:qFormat/>
    <w:rsid w:val="00A52C23"/>
    <w:pPr>
      <w:numPr>
        <w:numId w:val="9"/>
      </w:numPr>
      <w:tabs>
        <w:tab w:val="left" w:pos="851"/>
      </w:tabs>
      <w:spacing w:before="120"/>
      <w:ind w:left="851" w:hanging="851"/>
    </w:pPr>
  </w:style>
  <w:style w:type="character" w:styleId="BookTitle">
    <w:name w:val="Book Title"/>
    <w:basedOn w:val="DefaultParagraphFont"/>
    <w:qFormat/>
    <w:rsid w:val="00A52C23"/>
    <w:rPr>
      <w:b/>
      <w:bCs/>
      <w:i/>
      <w:iCs/>
      <w:spacing w:val="5"/>
    </w:rPr>
  </w:style>
  <w:style w:type="paragraph" w:customStyle="1" w:styleId="CLGScheduleNumber3">
    <w:name w:val="CLG Schedule Number 3"/>
    <w:basedOn w:val="Normal"/>
    <w:qFormat/>
    <w:rsid w:val="00A52C23"/>
    <w:pPr>
      <w:numPr>
        <w:ilvl w:val="4"/>
        <w:numId w:val="5"/>
      </w:numPr>
    </w:pPr>
  </w:style>
  <w:style w:type="paragraph" w:customStyle="1" w:styleId="CLGScheduleNumber4">
    <w:name w:val="CLG Schedule Number 4"/>
    <w:basedOn w:val="Normal"/>
    <w:qFormat/>
    <w:rsid w:val="00A52C23"/>
    <w:pPr>
      <w:numPr>
        <w:ilvl w:val="5"/>
        <w:numId w:val="5"/>
      </w:numPr>
    </w:pPr>
  </w:style>
  <w:style w:type="paragraph" w:customStyle="1" w:styleId="CLGScheduleNumber5">
    <w:name w:val="CLG Schedule Number 5"/>
    <w:basedOn w:val="Normal"/>
    <w:qFormat/>
    <w:rsid w:val="00A52C23"/>
    <w:pPr>
      <w:numPr>
        <w:ilvl w:val="6"/>
        <w:numId w:val="5"/>
      </w:numPr>
    </w:pPr>
  </w:style>
  <w:style w:type="paragraph" w:customStyle="1" w:styleId="CLGSpecialCondition1">
    <w:name w:val="CLG Special Condition1"/>
    <w:basedOn w:val="Normal"/>
    <w:qFormat/>
    <w:rsid w:val="00A52C23"/>
    <w:pPr>
      <w:numPr>
        <w:numId w:val="10"/>
      </w:numPr>
      <w:spacing w:before="120"/>
    </w:pPr>
  </w:style>
  <w:style w:type="paragraph" w:customStyle="1" w:styleId="CLGSpecialCondition2">
    <w:name w:val="CLG Special Condition2"/>
    <w:basedOn w:val="Normal"/>
    <w:qFormat/>
    <w:rsid w:val="00A52C23"/>
    <w:pPr>
      <w:numPr>
        <w:ilvl w:val="1"/>
        <w:numId w:val="10"/>
      </w:numPr>
    </w:pPr>
  </w:style>
  <w:style w:type="paragraph" w:customStyle="1" w:styleId="CLGSpecialCondition3">
    <w:name w:val="CLG Special Condition3"/>
    <w:basedOn w:val="Normal"/>
    <w:qFormat/>
    <w:rsid w:val="00A52C23"/>
    <w:pPr>
      <w:numPr>
        <w:ilvl w:val="2"/>
        <w:numId w:val="10"/>
      </w:numPr>
    </w:pPr>
  </w:style>
  <w:style w:type="paragraph" w:customStyle="1" w:styleId="Commentary">
    <w:name w:val="Commentary"/>
    <w:basedOn w:val="Normal"/>
    <w:rsid w:val="00A52C23"/>
    <w:pPr>
      <w:pBdr>
        <w:top w:val="single" w:sz="4" w:space="1" w:color="auto"/>
        <w:left w:val="single" w:sz="4" w:space="4" w:color="auto"/>
        <w:bottom w:val="single" w:sz="4" w:space="1" w:color="auto"/>
        <w:right w:val="single" w:sz="4" w:space="4" w:color="auto"/>
      </w:pBdr>
      <w:shd w:val="clear" w:color="auto" w:fill="E6E6E6"/>
      <w:spacing w:after="200"/>
      <w:ind w:left="964"/>
    </w:pPr>
    <w:rPr>
      <w:bCs/>
      <w:color w:val="800080"/>
      <w:szCs w:val="24"/>
      <w:lang w:eastAsia="en-US"/>
    </w:rPr>
  </w:style>
  <w:style w:type="character" w:customStyle="1" w:styleId="FooterChar">
    <w:name w:val="Footer Char"/>
    <w:basedOn w:val="DefaultParagraphFont"/>
    <w:link w:val="Footer"/>
    <w:rsid w:val="00A52C23"/>
    <w:rPr>
      <w:rFonts w:ascii="Arial" w:hAnsi="Arial"/>
      <w:sz w:val="18"/>
    </w:rPr>
  </w:style>
  <w:style w:type="paragraph" w:customStyle="1" w:styleId="Item">
    <w:name w:val="Item"/>
    <w:basedOn w:val="Normal"/>
    <w:next w:val="Normal"/>
    <w:semiHidden/>
    <w:rsid w:val="00A52C23"/>
    <w:pPr>
      <w:keepNext/>
      <w:numPr>
        <w:numId w:val="12"/>
      </w:numPr>
      <w:tabs>
        <w:tab w:val="clear" w:pos="964"/>
        <w:tab w:val="num" w:pos="360"/>
      </w:tabs>
      <w:spacing w:after="120"/>
      <w:ind w:left="0" w:firstLine="0"/>
    </w:pPr>
    <w:rPr>
      <w:b/>
      <w:szCs w:val="22"/>
    </w:rPr>
  </w:style>
  <w:style w:type="paragraph" w:customStyle="1" w:styleId="TableText">
    <w:name w:val="TableText"/>
    <w:basedOn w:val="Normal"/>
    <w:link w:val="TableTextChar"/>
    <w:rsid w:val="00A52C23"/>
    <w:pPr>
      <w:spacing w:after="0"/>
    </w:pPr>
    <w:rPr>
      <w:szCs w:val="24"/>
      <w:lang w:eastAsia="en-US"/>
    </w:rPr>
  </w:style>
  <w:style w:type="character" w:customStyle="1" w:styleId="TableTextChar">
    <w:name w:val="TableText Char"/>
    <w:link w:val="TableText"/>
    <w:rsid w:val="00A52C23"/>
    <w:rPr>
      <w:rFonts w:ascii="Arial" w:hAnsi="Arial"/>
      <w:szCs w:val="24"/>
      <w:lang w:eastAsia="en-US"/>
    </w:rPr>
  </w:style>
  <w:style w:type="paragraph" w:customStyle="1" w:styleId="Definition">
    <w:name w:val="Definition"/>
    <w:basedOn w:val="Normal"/>
    <w:link w:val="DefinitionChar"/>
    <w:rsid w:val="00BE3171"/>
    <w:pPr>
      <w:numPr>
        <w:numId w:val="14"/>
      </w:numPr>
    </w:pPr>
    <w:rPr>
      <w:szCs w:val="22"/>
    </w:rPr>
  </w:style>
  <w:style w:type="paragraph" w:customStyle="1" w:styleId="DefinitionNum2">
    <w:name w:val="DefinitionNum2"/>
    <w:basedOn w:val="Normal"/>
    <w:rsid w:val="00BE3171"/>
    <w:pPr>
      <w:numPr>
        <w:ilvl w:val="1"/>
        <w:numId w:val="14"/>
      </w:numPr>
    </w:pPr>
    <w:rPr>
      <w:color w:val="000000"/>
    </w:rPr>
  </w:style>
  <w:style w:type="paragraph" w:customStyle="1" w:styleId="DefinitionNum3">
    <w:name w:val="DefinitionNum3"/>
    <w:basedOn w:val="Normal"/>
    <w:rsid w:val="00BE3171"/>
    <w:pPr>
      <w:numPr>
        <w:ilvl w:val="2"/>
        <w:numId w:val="14"/>
      </w:numPr>
      <w:outlineLvl w:val="2"/>
    </w:pPr>
    <w:rPr>
      <w:color w:val="000000"/>
      <w:szCs w:val="22"/>
    </w:rPr>
  </w:style>
  <w:style w:type="paragraph" w:customStyle="1" w:styleId="DefinitionNum4">
    <w:name w:val="DefinitionNum4"/>
    <w:basedOn w:val="Normal"/>
    <w:rsid w:val="00BE3171"/>
    <w:pPr>
      <w:numPr>
        <w:ilvl w:val="3"/>
        <w:numId w:val="14"/>
      </w:numPr>
    </w:pPr>
  </w:style>
  <w:style w:type="numbering" w:customStyle="1" w:styleId="CUDefinitions">
    <w:name w:val="CU_Definitions"/>
    <w:uiPriority w:val="99"/>
    <w:rsid w:val="00BE3171"/>
    <w:pPr>
      <w:numPr>
        <w:numId w:val="13"/>
      </w:numPr>
    </w:pPr>
  </w:style>
  <w:style w:type="numbering" w:customStyle="1" w:styleId="CUHeading">
    <w:name w:val="CU_Heading"/>
    <w:uiPriority w:val="99"/>
    <w:rsid w:val="00BE3171"/>
    <w:pPr>
      <w:numPr>
        <w:numId w:val="16"/>
      </w:numPr>
    </w:pPr>
  </w:style>
  <w:style w:type="character" w:customStyle="1" w:styleId="DefinitionChar">
    <w:name w:val="Definition Char"/>
    <w:link w:val="Definition"/>
    <w:rsid w:val="00BE3171"/>
    <w:rPr>
      <w:rFonts w:ascii="Arial" w:hAnsi="Arial"/>
      <w:szCs w:val="22"/>
    </w:rPr>
  </w:style>
  <w:style w:type="paragraph" w:customStyle="1" w:styleId="IndentParaLevel1">
    <w:name w:val="IndentParaLevel1"/>
    <w:basedOn w:val="Normal"/>
    <w:rsid w:val="002708B5"/>
    <w:pPr>
      <w:numPr>
        <w:numId w:val="20"/>
      </w:numPr>
    </w:pPr>
    <w:rPr>
      <w:lang w:eastAsia="en-US"/>
    </w:rPr>
  </w:style>
  <w:style w:type="paragraph" w:customStyle="1" w:styleId="CUNumber1">
    <w:name w:val="CU_Number1"/>
    <w:basedOn w:val="Normal"/>
    <w:rsid w:val="002708B5"/>
    <w:pPr>
      <w:numPr>
        <w:numId w:val="19"/>
      </w:numPr>
      <w:outlineLvl w:val="0"/>
    </w:pPr>
    <w:rPr>
      <w:lang w:eastAsia="en-US"/>
    </w:rPr>
  </w:style>
  <w:style w:type="paragraph" w:customStyle="1" w:styleId="CUNumber2">
    <w:name w:val="CU_Number2"/>
    <w:basedOn w:val="Normal"/>
    <w:rsid w:val="002708B5"/>
    <w:pPr>
      <w:numPr>
        <w:ilvl w:val="1"/>
        <w:numId w:val="19"/>
      </w:numPr>
      <w:outlineLvl w:val="1"/>
    </w:pPr>
    <w:rPr>
      <w:lang w:eastAsia="en-US"/>
    </w:rPr>
  </w:style>
  <w:style w:type="paragraph" w:customStyle="1" w:styleId="CUNumber3">
    <w:name w:val="CU_Number3"/>
    <w:basedOn w:val="Normal"/>
    <w:rsid w:val="002708B5"/>
    <w:pPr>
      <w:numPr>
        <w:ilvl w:val="2"/>
        <w:numId w:val="19"/>
      </w:numPr>
      <w:outlineLvl w:val="2"/>
    </w:pPr>
    <w:rPr>
      <w:lang w:eastAsia="en-US"/>
    </w:rPr>
  </w:style>
  <w:style w:type="paragraph" w:customStyle="1" w:styleId="CUNumber4">
    <w:name w:val="CU_Number4"/>
    <w:basedOn w:val="Normal"/>
    <w:rsid w:val="002708B5"/>
    <w:pPr>
      <w:numPr>
        <w:ilvl w:val="3"/>
        <w:numId w:val="19"/>
      </w:numPr>
      <w:outlineLvl w:val="3"/>
    </w:pPr>
    <w:rPr>
      <w:lang w:eastAsia="en-US"/>
    </w:rPr>
  </w:style>
  <w:style w:type="paragraph" w:customStyle="1" w:styleId="CUNumber5">
    <w:name w:val="CU_Number5"/>
    <w:basedOn w:val="Normal"/>
    <w:rsid w:val="002708B5"/>
    <w:pPr>
      <w:numPr>
        <w:ilvl w:val="4"/>
        <w:numId w:val="19"/>
      </w:numPr>
      <w:outlineLvl w:val="4"/>
    </w:pPr>
    <w:rPr>
      <w:lang w:eastAsia="en-US"/>
    </w:rPr>
  </w:style>
  <w:style w:type="paragraph" w:customStyle="1" w:styleId="CUNumber6">
    <w:name w:val="CU_Number6"/>
    <w:basedOn w:val="Normal"/>
    <w:rsid w:val="002708B5"/>
    <w:pPr>
      <w:numPr>
        <w:ilvl w:val="5"/>
        <w:numId w:val="19"/>
      </w:numPr>
      <w:outlineLvl w:val="5"/>
    </w:pPr>
    <w:rPr>
      <w:lang w:eastAsia="en-US"/>
    </w:rPr>
  </w:style>
  <w:style w:type="paragraph" w:customStyle="1" w:styleId="CUNumber7">
    <w:name w:val="CU_Number7"/>
    <w:basedOn w:val="Normal"/>
    <w:rsid w:val="002708B5"/>
    <w:pPr>
      <w:numPr>
        <w:ilvl w:val="6"/>
        <w:numId w:val="19"/>
      </w:numPr>
      <w:outlineLvl w:val="6"/>
    </w:pPr>
    <w:rPr>
      <w:lang w:eastAsia="en-US"/>
    </w:rPr>
  </w:style>
  <w:style w:type="paragraph" w:customStyle="1" w:styleId="CUNumber8">
    <w:name w:val="CU_Number8"/>
    <w:basedOn w:val="Normal"/>
    <w:rsid w:val="002708B5"/>
    <w:pPr>
      <w:numPr>
        <w:ilvl w:val="7"/>
        <w:numId w:val="19"/>
      </w:numPr>
      <w:outlineLvl w:val="7"/>
    </w:pPr>
    <w:rPr>
      <w:lang w:eastAsia="en-US"/>
    </w:rPr>
  </w:style>
  <w:style w:type="paragraph" w:customStyle="1" w:styleId="IndentParaLevel2">
    <w:name w:val="IndentParaLevel2"/>
    <w:basedOn w:val="Normal"/>
    <w:rsid w:val="002708B5"/>
    <w:pPr>
      <w:numPr>
        <w:ilvl w:val="1"/>
        <w:numId w:val="20"/>
      </w:numPr>
    </w:pPr>
    <w:rPr>
      <w:lang w:eastAsia="en-US"/>
    </w:rPr>
  </w:style>
  <w:style w:type="paragraph" w:customStyle="1" w:styleId="IndentParaLevel3">
    <w:name w:val="IndentParaLevel3"/>
    <w:basedOn w:val="Normal"/>
    <w:rsid w:val="002708B5"/>
    <w:pPr>
      <w:numPr>
        <w:ilvl w:val="2"/>
        <w:numId w:val="20"/>
      </w:numPr>
    </w:pPr>
    <w:rPr>
      <w:lang w:eastAsia="en-US"/>
    </w:rPr>
  </w:style>
  <w:style w:type="paragraph" w:customStyle="1" w:styleId="IndentParaLevel4">
    <w:name w:val="IndentParaLevel4"/>
    <w:basedOn w:val="Normal"/>
    <w:rsid w:val="002708B5"/>
    <w:pPr>
      <w:numPr>
        <w:ilvl w:val="3"/>
        <w:numId w:val="20"/>
      </w:numPr>
    </w:pPr>
    <w:rPr>
      <w:lang w:eastAsia="en-US"/>
    </w:rPr>
  </w:style>
  <w:style w:type="paragraph" w:customStyle="1" w:styleId="IndentParaLevel5">
    <w:name w:val="IndentParaLevel5"/>
    <w:basedOn w:val="Normal"/>
    <w:rsid w:val="002708B5"/>
    <w:pPr>
      <w:numPr>
        <w:ilvl w:val="4"/>
        <w:numId w:val="20"/>
      </w:numPr>
    </w:pPr>
    <w:rPr>
      <w:lang w:eastAsia="en-US"/>
    </w:rPr>
  </w:style>
  <w:style w:type="paragraph" w:customStyle="1" w:styleId="IndentParaLevel6">
    <w:name w:val="IndentParaLevel6"/>
    <w:basedOn w:val="Normal"/>
    <w:rsid w:val="002708B5"/>
    <w:pPr>
      <w:numPr>
        <w:ilvl w:val="5"/>
        <w:numId w:val="20"/>
      </w:numPr>
    </w:pPr>
    <w:rPr>
      <w:lang w:eastAsia="en-US"/>
    </w:rPr>
  </w:style>
  <w:style w:type="numbering" w:customStyle="1" w:styleId="CUNumber">
    <w:name w:val="CU_Number"/>
    <w:uiPriority w:val="99"/>
    <w:rsid w:val="002708B5"/>
    <w:pPr>
      <w:numPr>
        <w:numId w:val="17"/>
      </w:numPr>
    </w:pPr>
  </w:style>
  <w:style w:type="numbering" w:customStyle="1" w:styleId="CUIndent">
    <w:name w:val="CU_Indent"/>
    <w:uiPriority w:val="99"/>
    <w:rsid w:val="002708B5"/>
    <w:pPr>
      <w:numPr>
        <w:numId w:val="18"/>
      </w:numPr>
    </w:pPr>
  </w:style>
  <w:style w:type="paragraph" w:customStyle="1" w:styleId="ExhibitHeading">
    <w:name w:val="Exhibit Heading"/>
    <w:basedOn w:val="Normal"/>
    <w:next w:val="Normal"/>
    <w:rsid w:val="00716E63"/>
    <w:pPr>
      <w:pageBreakBefore/>
      <w:numPr>
        <w:numId w:val="22"/>
      </w:numPr>
      <w:outlineLvl w:val="0"/>
    </w:pPr>
    <w:rPr>
      <w:b/>
      <w:sz w:val="24"/>
      <w:lang w:eastAsia="en-US"/>
    </w:rPr>
  </w:style>
  <w:style w:type="numbering" w:customStyle="1" w:styleId="CLGDefinitions">
    <w:name w:val="CLG Definitions"/>
    <w:uiPriority w:val="99"/>
    <w:rsid w:val="005D7F84"/>
    <w:pPr>
      <w:numPr>
        <w:numId w:val="23"/>
      </w:numPr>
    </w:pPr>
  </w:style>
  <w:style w:type="numbering" w:customStyle="1" w:styleId="CLGHeading">
    <w:name w:val="CLG Heading"/>
    <w:uiPriority w:val="99"/>
    <w:rsid w:val="005D7F84"/>
    <w:pPr>
      <w:numPr>
        <w:numId w:val="24"/>
      </w:numPr>
    </w:pPr>
  </w:style>
  <w:style w:type="table" w:customStyle="1" w:styleId="TableGrid0">
    <w:name w:val="TableGrid"/>
    <w:rsid w:val="00871112"/>
    <w:rPr>
      <w:rFonts w:asciiTheme="minorHAnsi" w:eastAsiaTheme="minorEastAsia" w:hAnsiTheme="minorHAnsi" w:cstheme="minorBidi"/>
      <w:kern w:val="2"/>
      <w:sz w:val="24"/>
      <w:szCs w:val="24"/>
      <w:lang w:eastAsia="zh-C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52621">
      <w:bodyDiv w:val="1"/>
      <w:marLeft w:val="0"/>
      <w:marRight w:val="0"/>
      <w:marTop w:val="0"/>
      <w:marBottom w:val="0"/>
      <w:divBdr>
        <w:top w:val="none" w:sz="0" w:space="0" w:color="auto"/>
        <w:left w:val="none" w:sz="0" w:space="0" w:color="auto"/>
        <w:bottom w:val="none" w:sz="0" w:space="0" w:color="auto"/>
        <w:right w:val="none" w:sz="0" w:space="0" w:color="auto"/>
      </w:divBdr>
    </w:div>
    <w:div w:id="1501846245">
      <w:bodyDiv w:val="1"/>
      <w:marLeft w:val="0"/>
      <w:marRight w:val="0"/>
      <w:marTop w:val="0"/>
      <w:marBottom w:val="0"/>
      <w:divBdr>
        <w:top w:val="none" w:sz="0" w:space="0" w:color="auto"/>
        <w:left w:val="none" w:sz="0" w:space="0" w:color="auto"/>
        <w:bottom w:val="none" w:sz="0" w:space="0" w:color="auto"/>
        <w:right w:val="none" w:sz="0" w:space="0" w:color="auto"/>
      </w:divBdr>
    </w:div>
    <w:div w:id="18199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awiski\Desktop\DNRME%20template\CLG%20Deed%20-%20shell%20model%20July%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fb40a1c7-0aa8-4f55-b833-a9bab3ef6631">
      <Value>GBR UTIF</Value>
    </Program>
    <Milestone xmlns="fb40a1c7-0aa8-4f55-b833-a9bab3ef6631">N/A</Milestone>
    <TaxCatchAll xmlns="8f3e785f-be17-499c-9b90-1365982cd1f5" xsi:nil="true"/>
    <ProjectID xmlns="fb40a1c7-0aa8-4f55-b833-a9bab3ef6631" xsi:nil="true"/>
    <DocumentType xmlns="fb40a1c7-0aa8-4f55-b833-a9bab3ef6631">
      <Value>Agreement</Value>
    </DocumentType>
    <Round xmlns="fb40a1c7-0aa8-4f55-b833-a9bab3ef6631">1</Round>
    <lcf76f155ced4ddcb4097134ff3c332f xmlns="fb40a1c7-0aa8-4f55-b833-a9bab3ef66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D4AB5A0384C64D8CEAF80A05EDBB92" ma:contentTypeVersion="15" ma:contentTypeDescription="Create a new document." ma:contentTypeScope="" ma:versionID="b8e2b619599ad546bf1ae3819145ed63">
  <xsd:schema xmlns:xsd="http://www.w3.org/2001/XMLSchema" xmlns:xs="http://www.w3.org/2001/XMLSchema" xmlns:p="http://schemas.microsoft.com/office/2006/metadata/properties" xmlns:ns2="fb40a1c7-0aa8-4f55-b833-a9bab3ef6631" xmlns:ns3="8f3e785f-be17-499c-9b90-1365982cd1f5" targetNamespace="http://schemas.microsoft.com/office/2006/metadata/properties" ma:root="true" ma:fieldsID="c64e649b2a1429707fc8baa70f540b56" ns2:_="" ns3:_="">
    <xsd:import namespace="fb40a1c7-0aa8-4f55-b833-a9bab3ef6631"/>
    <xsd:import namespace="8f3e785f-be17-499c-9b90-1365982cd1f5"/>
    <xsd:element name="properties">
      <xsd:complexType>
        <xsd:sequence>
          <xsd:element name="documentManagement">
            <xsd:complexType>
              <xsd:all>
                <xsd:element ref="ns2:ProjectID" minOccurs="0"/>
                <xsd:element ref="ns2:DocumentType" minOccurs="0"/>
                <xsd:element ref="ns2:Program" minOccurs="0"/>
                <xsd:element ref="ns2:MediaServiceMetadata" minOccurs="0"/>
                <xsd:element ref="ns2:MediaServiceFastMetadata" minOccurs="0"/>
                <xsd:element ref="ns2:MediaServiceSearchProperties" minOccurs="0"/>
                <xsd:element ref="ns2:Milestone" minOccurs="0"/>
                <xsd:element ref="ns2:Roun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a1c7-0aa8-4f55-b833-a9bab3ef6631" elementFormDefault="qualified">
    <xsd:import namespace="http://schemas.microsoft.com/office/2006/documentManagement/types"/>
    <xsd:import namespace="http://schemas.microsoft.com/office/infopath/2007/PartnerControls"/>
    <xsd:element name="ProjectID" ma:index="8" nillable="true" ma:displayName="Project ID OR MECS ID" ma:format="Dropdown" ma:internalName="ProjectID">
      <xsd:simpleType>
        <xsd:restriction base="dms:Text">
          <xsd:maxLength value="255"/>
        </xsd:restriction>
      </xsd:simpleType>
    </xsd:element>
    <xsd:element name="DocumentType" ma:index="9" nillable="true" ma:displayName="Document Type" ma:format="Dropdown" ma:internalName="DocumentType" ma:requiredMultiChoice="true">
      <xsd:complexType>
        <xsd:complexContent>
          <xsd:extension base="dms:MultiChoice">
            <xsd:sequence>
              <xsd:element name="Value" maxOccurs="unbounded" minOccurs="0" nillable="true">
                <xsd:simpleType>
                  <xsd:restriction base="dms:Choice">
                    <xsd:enumeration value="Agreement"/>
                    <xsd:enumeration value="Progress/Final Report"/>
                    <xsd:enumeration value="Variation"/>
                    <xsd:enumeration value="Application"/>
                    <xsd:enumeration value="Correspondence"/>
                    <xsd:enumeration value="Financial"/>
                    <xsd:enumeration value="Other"/>
                    <xsd:enumeration value="Comms"/>
                    <xsd:enumeration value="Guidelines"/>
                    <xsd:enumeration value="Reporting"/>
                    <xsd:enumeration value="BN"/>
                  </xsd:restriction>
                </xsd:simpleType>
              </xsd:element>
            </xsd:sequence>
          </xsd:extension>
        </xsd:complexContent>
      </xsd:complexType>
    </xsd:element>
    <xsd:element name="Program" ma:index="10" nillable="true" ma:displayName="Program" ma:format="Dropdown" ma:internalName="Program" ma:requiredMultiChoice="true">
      <xsd:complexType>
        <xsd:complexContent>
          <xsd:extension base="dms:MultiChoice">
            <xsd:sequence>
              <xsd:element name="Value" maxOccurs="unbounded" minOccurs="0" nillable="true">
                <xsd:simpleType>
                  <xsd:restriction base="dms:Choice">
                    <xsd:enumeration value="RF"/>
                    <xsd:enumeration value="QIPP"/>
                    <xsd:enumeration value="AQIRF"/>
                    <xsd:enumeration value="IRP"/>
                    <xsd:enumeration value="IEF"/>
                    <xsd:enumeration value="REP"/>
                    <xsd:enumeration value="Other/All"/>
                    <xsd:enumeration value="IIF"/>
                    <xsd:enumeration value="ISP"/>
                    <xsd:enumeration value="GBR UTIF"/>
                    <xsd:enumeration value="IEvF"/>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ilestone" ma:index="14" nillable="true" ma:displayName="Milestone" ma:default="N/A" ma:format="Dropdown" ma:internalName="Milestone">
      <xsd:simpleType>
        <xsd:restriction base="dms:Choice">
          <xsd:enumeration value="N/A"/>
          <xsd:enumeration value="Execution"/>
          <xsd:enumeration value="Milestone 1"/>
          <xsd:enumeration value="Milestone 2"/>
          <xsd:enumeration value="Milestone 3"/>
          <xsd:enumeration value="Milestone 4"/>
          <xsd:enumeration value="Milestone 5"/>
          <xsd:enumeration value="Milestone 6"/>
        </xsd:restriction>
      </xsd:simpleType>
    </xsd:element>
    <xsd:element name="Round" ma:index="15" nillable="true" ma:displayName="Round" ma:decimals="0" ma:format="Dropdown" ma:internalName="Round" ma:percentage="FALSE">
      <xsd:simpleType>
        <xsd:restriction base="dms:Number">
          <xsd:maxInclusive value="30"/>
          <xsd:minInclusive value="1"/>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e785f-be17-499c-9b90-1365982cd1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4310af-11ae-4730-a036-81058abf19aa}" ma:internalName="TaxCatchAll" ma:showField="CatchAllData" ma:web="8f3e785f-be17-499c-9b90-1365982c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B8F5B-2DFB-4F1E-8FE2-E63955D01205}">
  <ds:schemaRefs>
    <ds:schemaRef ds:uri="http://schemas.microsoft.com/office/2006/metadata/properties"/>
    <ds:schemaRef ds:uri="http://schemas.microsoft.com/office/infopath/2007/PartnerControls"/>
    <ds:schemaRef ds:uri="fb40a1c7-0aa8-4f55-b833-a9bab3ef6631"/>
    <ds:schemaRef ds:uri="8f3e785f-be17-499c-9b90-1365982cd1f5"/>
  </ds:schemaRefs>
</ds:datastoreItem>
</file>

<file path=customXml/itemProps2.xml><?xml version="1.0" encoding="utf-8"?>
<ds:datastoreItem xmlns:ds="http://schemas.openxmlformats.org/officeDocument/2006/customXml" ds:itemID="{E14C0845-A8B1-4B89-B41A-9A1E9BE9B7CF}">
  <ds:schemaRefs>
    <ds:schemaRef ds:uri="http://schemas.openxmlformats.org/officeDocument/2006/bibliography"/>
  </ds:schemaRefs>
</ds:datastoreItem>
</file>

<file path=customXml/itemProps3.xml><?xml version="1.0" encoding="utf-8"?>
<ds:datastoreItem xmlns:ds="http://schemas.openxmlformats.org/officeDocument/2006/customXml" ds:itemID="{FEBE4B30-8E15-40EA-BB9B-57EE548C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a1c7-0aa8-4f55-b833-a9bab3ef6631"/>
    <ds:schemaRef ds:uri="8f3e785f-be17-499c-9b90-1365982cd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6A62E-A16F-414E-B496-B374C21EC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CLG Deed - shell model July 2018</Template>
  <TotalTime>7</TotalTime>
  <Pages>39</Pages>
  <Words>13939</Words>
  <Characters>73320</Characters>
  <Application>Microsoft Office Word</Application>
  <DocSecurity>8</DocSecurity>
  <Lines>1745</Lines>
  <Paragraphs>980</Paragraphs>
  <ScaleCrop>false</ScaleCrop>
  <HeadingPairs>
    <vt:vector size="2" baseType="variant">
      <vt:variant>
        <vt:lpstr>Title</vt:lpstr>
      </vt:variant>
      <vt:variant>
        <vt:i4>1</vt:i4>
      </vt:variant>
    </vt:vector>
  </HeadingPairs>
  <TitlesOfParts>
    <vt:vector size="1" baseType="lpstr">
      <vt:lpstr>Grant Agreement (Grants and Funding Arrangements)</vt:lpstr>
    </vt:vector>
  </TitlesOfParts>
  <Manager>Krystie Fenton</Manager>
  <Company>Department of Resources</Company>
  <LinksUpToDate>false</LinksUpToDate>
  <CharactersWithSpaces>86279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(Grants and Funding Arrangements)</dc:title>
  <dc:subject>Agreement to grant funds</dc:subject>
  <dc:creator>In-house Legal</dc:creator>
  <cp:keywords>Commercial law, template, agreement, grant, funding</cp:keywords>
  <cp:lastModifiedBy>Carole Branton</cp:lastModifiedBy>
  <cp:revision>5</cp:revision>
  <cp:lastPrinted>2021-01-13T23:12:00Z</cp:lastPrinted>
  <dcterms:created xsi:type="dcterms:W3CDTF">2026-05-18T02:05:00Z</dcterms:created>
  <dcterms:modified xsi:type="dcterms:W3CDTF">2026-05-20T01:16:00Z</dcterms:modified>
  <cp:category>Contract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0x0101002ED4AB5A0384C64D8CEAF80A05EDBB92</vt:lpwstr>
  </property>
  <property fmtid="{D5CDD505-2E9C-101B-9397-08002B2CF9AE}" pid="4" name="MediaServiceImageTags">
    <vt:lpwstr/>
  </property>
</Properties>
</file>