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00116460"/>
        <w:docPartObj>
          <w:docPartGallery w:val="Cover Pages"/>
          <w:docPartUnique/>
        </w:docPartObj>
      </w:sdtPr>
      <w:sdtEndPr>
        <w:rPr>
          <w:rFonts w:eastAsiaTheme="minorHAnsi" w:cs="Arial"/>
          <w:i/>
          <w:color w:val="FF0000"/>
        </w:rPr>
      </w:sdtEndPr>
      <w:sdtContent>
        <w:p w:rsidR="00087642" w:rsidRPr="000154B6" w:rsidRDefault="00087642" w:rsidP="004A7041">
          <w:pPr>
            <w:spacing w:before="0"/>
          </w:pPr>
          <w:r>
            <w:tab/>
          </w:r>
          <w:r w:rsidRPr="000A48D6">
            <w:rPr>
              <w:rFonts w:cs="Arial"/>
              <w:b/>
              <w:sz w:val="40"/>
              <w:szCs w:val="40"/>
            </w:rPr>
            <w:t>Template Instruction</w:t>
          </w:r>
        </w:p>
        <w:tbl>
          <w:tblPr>
            <w:tblW w:w="0" w:type="auto"/>
            <w:tblInd w:w="-46" w:type="dxa"/>
            <w:tblLook w:val="0000" w:firstRow="0" w:lastRow="0" w:firstColumn="0" w:lastColumn="0" w:noHBand="0" w:noVBand="0"/>
          </w:tblPr>
          <w:tblGrid>
            <w:gridCol w:w="10185"/>
          </w:tblGrid>
          <w:tr w:rsidR="00554412" w:rsidTr="007C0939">
            <w:trPr>
              <w:trHeight w:val="794"/>
            </w:trPr>
            <w:tc>
              <w:tcPr>
                <w:tcW w:w="10185" w:type="dxa"/>
                <w:shd w:val="clear" w:color="auto" w:fill="FDE9D9" w:themeFill="accent6" w:themeFillTint="33"/>
              </w:tcPr>
              <w:p w:rsidR="00554412" w:rsidRDefault="00554412" w:rsidP="00053433">
                <w:pPr>
                  <w:spacing w:before="0" w:after="0"/>
                  <w:ind w:left="12"/>
                  <w:jc w:val="center"/>
                  <w:rPr>
                    <w:rFonts w:cs="Arial"/>
                  </w:rPr>
                </w:pPr>
                <w:r>
                  <w:rPr>
                    <w:rFonts w:cs="Arial"/>
                  </w:rPr>
                  <w:t>This resource w</w:t>
                </w:r>
                <w:r w:rsidR="00AF00FE">
                  <w:rPr>
                    <w:rFonts w:cs="Arial"/>
                  </w:rPr>
                  <w:t xml:space="preserve">ill support the development of </w:t>
                </w:r>
                <w:r w:rsidR="00053433">
                  <w:rPr>
                    <w:rFonts w:cs="Arial"/>
                  </w:rPr>
                  <w:t>‘local’ rules that your committee wish to adopt for the smooth running of meetings (</w:t>
                </w:r>
                <w:r w:rsidR="004A7041">
                  <w:rPr>
                    <w:rFonts w:cs="Arial"/>
                  </w:rPr>
                  <w:t>e.g.</w:t>
                </w:r>
                <w:r w:rsidR="00053433">
                  <w:rPr>
                    <w:rFonts w:cs="Arial"/>
                  </w:rPr>
                  <w:t>: rules of debate, setting of agenda, submission of papers/reports/proposals, conduct of meeting)</w:t>
                </w:r>
                <w:r>
                  <w:rPr>
                    <w:rFonts w:cs="Arial"/>
                  </w:rPr>
                  <w:t>.</w:t>
                </w:r>
                <w:r w:rsidR="00053433">
                  <w:rPr>
                    <w:rFonts w:cs="Arial"/>
                  </w:rPr>
                  <w:t xml:space="preserve"> </w:t>
                </w:r>
                <w:r>
                  <w:rPr>
                    <w:rFonts w:cs="Arial"/>
                  </w:rPr>
                  <w:t xml:space="preserve">It </w:t>
                </w:r>
                <w:r w:rsidR="00AF00FE">
                  <w:rPr>
                    <w:rFonts w:cs="Arial"/>
                  </w:rPr>
                  <w:t>may be used or kept in your committee handbook</w:t>
                </w:r>
                <w:r>
                  <w:rPr>
                    <w:rFonts w:cs="Arial"/>
                  </w:rPr>
                  <w:t>.</w:t>
                </w:r>
                <w:r w:rsidR="00053433">
                  <w:rPr>
                    <w:rFonts w:cs="Arial"/>
                  </w:rPr>
                  <w:t xml:space="preserve"> </w:t>
                </w:r>
                <w:r>
                  <w:rPr>
                    <w:rFonts w:cs="Arial"/>
                  </w:rPr>
                  <w:t>Ideally, this resource should be co</w:t>
                </w:r>
                <w:r w:rsidR="00AF00FE">
                  <w:rPr>
                    <w:rFonts w:cs="Arial"/>
                  </w:rPr>
                  <w:t>mpleted and reviewed annually.</w:t>
                </w:r>
              </w:p>
            </w:tc>
          </w:tr>
        </w:tbl>
        <w:p w:rsidR="004A7041" w:rsidRDefault="004A7041" w:rsidP="00561280">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3526790</wp:posOffset>
                    </wp:positionH>
                    <wp:positionV relativeFrom="paragraph">
                      <wp:posOffset>75565</wp:posOffset>
                    </wp:positionV>
                    <wp:extent cx="3009900" cy="45529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009900" cy="4552950"/>
                            </a:xfrm>
                            <a:prstGeom prst="rect">
                              <a:avLst/>
                            </a:prstGeom>
                            <a:noFill/>
                            <a:ln w="6350">
                              <a:noFill/>
                            </a:ln>
                          </wps:spPr>
                          <wps:txbx>
                            <w:txbxContent>
                              <w:p w:rsidR="00087642" w:rsidRDefault="00087642">
                                <w:pPr>
                                  <w:rPr>
                                    <w:rFonts w:cs="Arial"/>
                                    <w:sz w:val="24"/>
                                    <w:szCs w:val="24"/>
                                  </w:rPr>
                                </w:pPr>
                                <w:r w:rsidRPr="000A48D6">
                                  <w:rPr>
                                    <w:rFonts w:cs="Arial"/>
                                    <w:b/>
                                    <w:sz w:val="24"/>
                                    <w:szCs w:val="24"/>
                                  </w:rPr>
                                  <w:t>1.</w:t>
                                </w:r>
                                <w:r>
                                  <w:t xml:space="preserve"> </w:t>
                                </w:r>
                                <w:r w:rsidRPr="00270C8B">
                                  <w:rPr>
                                    <w:rFonts w:cs="Arial"/>
                                    <w:b/>
                                    <w:sz w:val="24"/>
                                    <w:szCs w:val="24"/>
                                  </w:rPr>
                                  <w:t>Add Club Name</w:t>
                                </w:r>
                                <w:r>
                                  <w:rPr>
                                    <w:rFonts w:cs="Arial"/>
                                    <w:sz w:val="24"/>
                                    <w:szCs w:val="24"/>
                                  </w:rPr>
                                  <w:t xml:space="preserve"> - c</w:t>
                                </w:r>
                                <w:r w:rsidRPr="000E2A35">
                                  <w:rPr>
                                    <w:rFonts w:cs="Arial"/>
                                    <w:sz w:val="24"/>
                                    <w:szCs w:val="24"/>
                                  </w:rPr>
                                  <w:t xml:space="preserve">lick on </w:t>
                                </w:r>
                                <w:r>
                                  <w:rPr>
                                    <w:rFonts w:cs="Arial"/>
                                    <w:sz w:val="24"/>
                                    <w:szCs w:val="24"/>
                                  </w:rPr>
                                  <w:t xml:space="preserve">text box, located in </w:t>
                                </w:r>
                                <w:r w:rsidRPr="000E2A35">
                                  <w:rPr>
                                    <w:rFonts w:cs="Arial"/>
                                    <w:sz w:val="24"/>
                                    <w:szCs w:val="24"/>
                                  </w:rPr>
                                  <w:t>top left corner</w:t>
                                </w:r>
                                <w:r>
                                  <w:rPr>
                                    <w:rFonts w:cs="Arial"/>
                                    <w:sz w:val="24"/>
                                    <w:szCs w:val="24"/>
                                  </w:rPr>
                                  <w:t>,</w:t>
                                </w:r>
                                <w:r w:rsidRPr="000E2A35">
                                  <w:rPr>
                                    <w:rFonts w:cs="Arial"/>
                                    <w:sz w:val="24"/>
                                    <w:szCs w:val="24"/>
                                  </w:rPr>
                                  <w:t xml:space="preserve"> to enter the name of your Organisation</w:t>
                                </w:r>
                                <w:r>
                                  <w:rPr>
                                    <w:rFonts w:cs="Arial"/>
                                    <w:sz w:val="24"/>
                                    <w:szCs w:val="24"/>
                                  </w:rPr>
                                  <w:t>.</w:t>
                                </w:r>
                              </w:p>
                              <w:p w:rsidR="00087642" w:rsidRPr="00554412" w:rsidRDefault="00087642">
                                <w:pPr>
                                  <w:rPr>
                                    <w:rFonts w:cs="Arial"/>
                                    <w:sz w:val="24"/>
                                    <w:szCs w:val="24"/>
                                  </w:rPr>
                                </w:pPr>
                                <w:r w:rsidRPr="000A48D6">
                                  <w:rPr>
                                    <w:rFonts w:cs="Arial"/>
                                    <w:b/>
                                    <w:sz w:val="24"/>
                                    <w:szCs w:val="24"/>
                                  </w:rPr>
                                  <w:t>2.</w:t>
                                </w:r>
                                <w:r>
                                  <w:t xml:space="preserve"> </w:t>
                                </w:r>
                                <w:r w:rsidRPr="00270C8B">
                                  <w:rPr>
                                    <w:rFonts w:cs="Arial"/>
                                    <w:b/>
                                    <w:sz w:val="24"/>
                                    <w:szCs w:val="24"/>
                                  </w:rPr>
                                  <w:t>Add Club Logo</w:t>
                                </w:r>
                                <w:r>
                                  <w:rPr>
                                    <w:rFonts w:cs="Arial"/>
                                    <w:sz w:val="24"/>
                                    <w:szCs w:val="24"/>
                                  </w:rPr>
                                  <w:t xml:space="preserve"> - c</w:t>
                                </w:r>
                                <w:r w:rsidRPr="000A48D6">
                                  <w:rPr>
                                    <w:rFonts w:cs="Arial"/>
                                    <w:sz w:val="24"/>
                                    <w:szCs w:val="24"/>
                                  </w:rPr>
                                  <w:t xml:space="preserve">lick </w:t>
                                </w:r>
                                <w:r>
                                  <w:rPr>
                                    <w:rFonts w:cs="Arial"/>
                                    <w:sz w:val="24"/>
                                    <w:szCs w:val="24"/>
                                  </w:rPr>
                                  <w:t xml:space="preserve">in centre of illustration box, located top right </w:t>
                                </w:r>
                                <w:r w:rsidRPr="000A48D6">
                                  <w:rPr>
                                    <w:rFonts w:cs="Arial"/>
                                    <w:sz w:val="24"/>
                                    <w:szCs w:val="24"/>
                                  </w:rPr>
                                  <w:t xml:space="preserve">on </w:t>
                                </w:r>
                                <w:r>
                                  <w:rPr>
                                    <w:rFonts w:cs="Arial"/>
                                    <w:sz w:val="24"/>
                                    <w:szCs w:val="24"/>
                                  </w:rPr>
                                  <w:t xml:space="preserve">page. </w:t>
                                </w:r>
                                <w:r w:rsidRPr="000A48D6">
                                  <w:rPr>
                                    <w:rFonts w:cs="Arial"/>
                                    <w:sz w:val="24"/>
                                    <w:szCs w:val="24"/>
                                  </w:rPr>
                                  <w:t>A “Pop Up</w:t>
                                </w:r>
                                <w:r>
                                  <w:rPr>
                                    <w:rFonts w:cs="Arial"/>
                                    <w:sz w:val="24"/>
                                    <w:szCs w:val="24"/>
                                  </w:rPr>
                                  <w:t xml:space="preserve"> box</w:t>
                                </w:r>
                                <w:r w:rsidRPr="000A48D6">
                                  <w:rPr>
                                    <w:rFonts w:cs="Arial"/>
                                    <w:sz w:val="24"/>
                                    <w:szCs w:val="24"/>
                                  </w:rPr>
                                  <w:t>” will appear allow</w:t>
                                </w:r>
                                <w:r>
                                  <w:rPr>
                                    <w:rFonts w:cs="Arial"/>
                                    <w:sz w:val="24"/>
                                    <w:szCs w:val="24"/>
                                  </w:rPr>
                                  <w:t>ing</w:t>
                                </w:r>
                                <w:r w:rsidRPr="000A48D6">
                                  <w:rPr>
                                    <w:rFonts w:cs="Arial"/>
                                    <w:sz w:val="24"/>
                                    <w:szCs w:val="24"/>
                                  </w:rPr>
                                  <w:t xml:space="preserve"> you to insert your </w:t>
                                </w:r>
                                <w:r>
                                  <w:rPr>
                                    <w:rFonts w:cs="Arial"/>
                                    <w:sz w:val="24"/>
                                    <w:szCs w:val="24"/>
                                  </w:rPr>
                                  <w:t xml:space="preserve">LOGO via two options – either navigate to a computer file </w:t>
                                </w:r>
                                <w:r w:rsidRPr="000A48D6">
                                  <w:rPr>
                                    <w:rFonts w:cs="Arial"/>
                                    <w:sz w:val="24"/>
                                    <w:szCs w:val="24"/>
                                  </w:rPr>
                                  <w:t xml:space="preserve">or </w:t>
                                </w:r>
                                <w:r>
                                  <w:rPr>
                                    <w:rFonts w:cs="Arial"/>
                                    <w:sz w:val="24"/>
                                    <w:szCs w:val="24"/>
                                  </w:rPr>
                                  <w:t xml:space="preserve">copy from </w:t>
                                </w:r>
                                <w:r w:rsidRPr="000A48D6">
                                  <w:rPr>
                                    <w:rFonts w:cs="Arial"/>
                                    <w:sz w:val="24"/>
                                    <w:szCs w:val="24"/>
                                  </w:rPr>
                                  <w:t>the Internet.</w:t>
                                </w:r>
                              </w:p>
                              <w:p w:rsidR="00087642" w:rsidRDefault="00087642" w:rsidP="000A48D6">
                                <w:pPr>
                                  <w:rPr>
                                    <w:rFonts w:cs="Arial"/>
                                    <w:sz w:val="24"/>
                                    <w:szCs w:val="24"/>
                                  </w:rPr>
                                </w:pPr>
                                <w:r w:rsidRPr="000A48D6">
                                  <w:rPr>
                                    <w:rFonts w:cs="Arial"/>
                                    <w:b/>
                                    <w:sz w:val="24"/>
                                    <w:szCs w:val="24"/>
                                  </w:rPr>
                                  <w:t>3.</w:t>
                                </w:r>
                                <w:r>
                                  <w:t xml:space="preserve"> </w:t>
                                </w:r>
                                <w:r>
                                  <w:rPr>
                                    <w:rFonts w:cs="Arial"/>
                                    <w:b/>
                                    <w:sz w:val="24"/>
                                    <w:szCs w:val="24"/>
                                  </w:rPr>
                                  <w:t xml:space="preserve">Tailor document to meet your needs. </w:t>
                                </w:r>
                                <w:r>
                                  <w:rPr>
                                    <w:rFonts w:cs="Arial"/>
                                    <w:sz w:val="24"/>
                                    <w:szCs w:val="24"/>
                                  </w:rPr>
                                  <w:t xml:space="preserve">While example text is provided, reflecting best practice, any </w:t>
                                </w:r>
                                <w:r w:rsidRPr="00E66B08">
                                  <w:rPr>
                                    <w:rFonts w:cs="Arial"/>
                                    <w:i/>
                                    <w:color w:val="FF0000"/>
                                    <w:sz w:val="24"/>
                                    <w:szCs w:val="24"/>
                                  </w:rPr>
                                  <w:t>red Italicised</w:t>
                                </w:r>
                                <w:r w:rsidRPr="00E66B08">
                                  <w:rPr>
                                    <w:rFonts w:cs="Arial"/>
                                    <w:color w:val="FF0000"/>
                                    <w:sz w:val="24"/>
                                    <w:szCs w:val="24"/>
                                  </w:rPr>
                                  <w:t xml:space="preserve"> </w:t>
                                </w:r>
                                <w:r>
                                  <w:rPr>
                                    <w:rFonts w:cs="Arial"/>
                                    <w:sz w:val="24"/>
                                    <w:szCs w:val="24"/>
                                  </w:rPr>
                                  <w:t>text can be changed to meet organisational needs.</w:t>
                                </w:r>
                              </w:p>
                              <w:p w:rsidR="00087642" w:rsidRPr="004A7041" w:rsidRDefault="00087642" w:rsidP="000A48D6">
                                <w:pPr>
                                  <w:rPr>
                                    <w:rFonts w:cs="Arial"/>
                                    <w:sz w:val="24"/>
                                    <w:szCs w:val="24"/>
                                  </w:rPr>
                                </w:pPr>
                                <w:r>
                                  <w:rPr>
                                    <w:rFonts w:cs="Arial"/>
                                    <w:b/>
                                    <w:sz w:val="24"/>
                                    <w:szCs w:val="24"/>
                                  </w:rPr>
                                  <w:t>4</w:t>
                                </w:r>
                                <w:r w:rsidRPr="000A48D6">
                                  <w:rPr>
                                    <w:rFonts w:cs="Arial"/>
                                    <w:b/>
                                    <w:sz w:val="24"/>
                                    <w:szCs w:val="24"/>
                                  </w:rPr>
                                  <w:t>.</w:t>
                                </w:r>
                                <w:r>
                                  <w:t xml:space="preserve"> </w:t>
                                </w:r>
                                <w:r w:rsidRPr="00E66B08">
                                  <w:rPr>
                                    <w:rFonts w:cs="Arial"/>
                                    <w:b/>
                                    <w:sz w:val="24"/>
                                    <w:szCs w:val="24"/>
                                  </w:rPr>
                                  <w:t>Date fields</w:t>
                                </w:r>
                                <w:r>
                                  <w:rPr>
                                    <w:rFonts w:cs="Arial"/>
                                    <w:sz w:val="24"/>
                                    <w:szCs w:val="24"/>
                                  </w:rPr>
                                  <w:t xml:space="preserve"> – (if applicable) click on the date field and select date.</w:t>
                                </w:r>
                              </w:p>
                              <w:p w:rsidR="00087642" w:rsidRDefault="00087642" w:rsidP="000A48D6">
                                <w:pPr>
                                  <w:rPr>
                                    <w:rFonts w:cs="Arial"/>
                                    <w:sz w:val="24"/>
                                    <w:szCs w:val="24"/>
                                  </w:rPr>
                                </w:pPr>
                                <w:r w:rsidRPr="000A48D6">
                                  <w:rPr>
                                    <w:rFonts w:cs="Arial"/>
                                    <w:b/>
                                    <w:sz w:val="24"/>
                                    <w:szCs w:val="24"/>
                                    <w:u w:val="single"/>
                                  </w:rPr>
                                  <w:t>NOTE:</w:t>
                                </w:r>
                                <w:r>
                                  <w:rPr>
                                    <w:rFonts w:cs="Arial"/>
                                    <w:sz w:val="24"/>
                                    <w:szCs w:val="24"/>
                                  </w:rPr>
                                  <w:t xml:space="preserve"> If desired background colours may be applied. Click on document page, under Design menu bar select page colour. A page boarder may also be added to enhance document presentation and/or for adding club colours to standardise your documents. </w:t>
                                </w:r>
                              </w:p>
                              <w:p w:rsidR="00087642" w:rsidRPr="000A48D6" w:rsidRDefault="00087642" w:rsidP="000A48D6">
                                <w:pPr>
                                  <w:rPr>
                                    <w:rFonts w:cs="Arial"/>
                                    <w:sz w:val="24"/>
                                    <w:szCs w:val="24"/>
                                  </w:rPr>
                                </w:pPr>
                              </w:p>
                              <w:p w:rsidR="00087642" w:rsidRDefault="000876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77.7pt;margin-top:5.95pt;width:237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" filled="f" stroked="f" strokeweight=".5pt">
                    <v:textbox>
                      <w:txbxContent>
                        <w:p w:rsidR="00087642" w:rsidRDefault="00087642">
                          <w:pPr>
                            <w:rPr>
                              <w:rFonts w:cs="Arial"/>
                              <w:sz w:val="24"/>
                              <w:szCs w:val="24"/>
                            </w:rPr>
                          </w:pPr>
                          <w:r w:rsidRPr="000A48D6">
                            <w:rPr>
                              <w:rFonts w:cs="Arial"/>
                              <w:b/>
                              <w:sz w:val="24"/>
                              <w:szCs w:val="24"/>
                            </w:rPr>
                            <w:t>1.</w:t>
                          </w:r>
                          <w:r>
                            <w:t xml:space="preserve"> </w:t>
                          </w:r>
                          <w:r w:rsidRPr="00270C8B">
                            <w:rPr>
                              <w:rFonts w:cs="Arial"/>
                              <w:b/>
                              <w:sz w:val="24"/>
                              <w:szCs w:val="24"/>
                            </w:rPr>
                            <w:t>Add Club Name</w:t>
                          </w:r>
                          <w:r>
                            <w:rPr>
                              <w:rFonts w:cs="Arial"/>
                              <w:sz w:val="24"/>
                              <w:szCs w:val="24"/>
                            </w:rPr>
                            <w:t xml:space="preserve"> - c</w:t>
                          </w:r>
                          <w:r w:rsidRPr="000E2A35">
                            <w:rPr>
                              <w:rFonts w:cs="Arial"/>
                              <w:sz w:val="24"/>
                              <w:szCs w:val="24"/>
                            </w:rPr>
                            <w:t xml:space="preserve">lick on </w:t>
                          </w:r>
                          <w:r>
                            <w:rPr>
                              <w:rFonts w:cs="Arial"/>
                              <w:sz w:val="24"/>
                              <w:szCs w:val="24"/>
                            </w:rPr>
                            <w:t xml:space="preserve">text box, located in </w:t>
                          </w:r>
                          <w:r w:rsidRPr="000E2A35">
                            <w:rPr>
                              <w:rFonts w:cs="Arial"/>
                              <w:sz w:val="24"/>
                              <w:szCs w:val="24"/>
                            </w:rPr>
                            <w:t>top left corner</w:t>
                          </w:r>
                          <w:r>
                            <w:rPr>
                              <w:rFonts w:cs="Arial"/>
                              <w:sz w:val="24"/>
                              <w:szCs w:val="24"/>
                            </w:rPr>
                            <w:t>,</w:t>
                          </w:r>
                          <w:r w:rsidRPr="000E2A35">
                            <w:rPr>
                              <w:rFonts w:cs="Arial"/>
                              <w:sz w:val="24"/>
                              <w:szCs w:val="24"/>
                            </w:rPr>
                            <w:t xml:space="preserve"> to enter the name of your Organisation</w:t>
                          </w:r>
                          <w:r>
                            <w:rPr>
                              <w:rFonts w:cs="Arial"/>
                              <w:sz w:val="24"/>
                              <w:szCs w:val="24"/>
                            </w:rPr>
                            <w:t>.</w:t>
                          </w:r>
                        </w:p>
                        <w:p w:rsidR="00087642" w:rsidRPr="00554412" w:rsidRDefault="00087642">
                          <w:pPr>
                            <w:rPr>
                              <w:rFonts w:cs="Arial"/>
                              <w:sz w:val="24"/>
                              <w:szCs w:val="24"/>
                            </w:rPr>
                          </w:pPr>
                          <w:r w:rsidRPr="000A48D6">
                            <w:rPr>
                              <w:rFonts w:cs="Arial"/>
                              <w:b/>
                              <w:sz w:val="24"/>
                              <w:szCs w:val="24"/>
                            </w:rPr>
                            <w:t>2.</w:t>
                          </w:r>
                          <w:r>
                            <w:t xml:space="preserve"> </w:t>
                          </w:r>
                          <w:r w:rsidRPr="00270C8B">
                            <w:rPr>
                              <w:rFonts w:cs="Arial"/>
                              <w:b/>
                              <w:sz w:val="24"/>
                              <w:szCs w:val="24"/>
                            </w:rPr>
                            <w:t>Add Club Logo</w:t>
                          </w:r>
                          <w:r>
                            <w:rPr>
                              <w:rFonts w:cs="Arial"/>
                              <w:sz w:val="24"/>
                              <w:szCs w:val="24"/>
                            </w:rPr>
                            <w:t xml:space="preserve"> - c</w:t>
                          </w:r>
                          <w:r w:rsidRPr="000A48D6">
                            <w:rPr>
                              <w:rFonts w:cs="Arial"/>
                              <w:sz w:val="24"/>
                              <w:szCs w:val="24"/>
                            </w:rPr>
                            <w:t xml:space="preserve">lick </w:t>
                          </w:r>
                          <w:r>
                            <w:rPr>
                              <w:rFonts w:cs="Arial"/>
                              <w:sz w:val="24"/>
                              <w:szCs w:val="24"/>
                            </w:rPr>
                            <w:t xml:space="preserve">in centre of illustration box, located top right </w:t>
                          </w:r>
                          <w:r w:rsidRPr="000A48D6">
                            <w:rPr>
                              <w:rFonts w:cs="Arial"/>
                              <w:sz w:val="24"/>
                              <w:szCs w:val="24"/>
                            </w:rPr>
                            <w:t xml:space="preserve">on </w:t>
                          </w:r>
                          <w:r>
                            <w:rPr>
                              <w:rFonts w:cs="Arial"/>
                              <w:sz w:val="24"/>
                              <w:szCs w:val="24"/>
                            </w:rPr>
                            <w:t xml:space="preserve">page. </w:t>
                          </w:r>
                          <w:r w:rsidRPr="000A48D6">
                            <w:rPr>
                              <w:rFonts w:cs="Arial"/>
                              <w:sz w:val="24"/>
                              <w:szCs w:val="24"/>
                            </w:rPr>
                            <w:t>A “Pop Up</w:t>
                          </w:r>
                          <w:r>
                            <w:rPr>
                              <w:rFonts w:cs="Arial"/>
                              <w:sz w:val="24"/>
                              <w:szCs w:val="24"/>
                            </w:rPr>
                            <w:t xml:space="preserve"> box</w:t>
                          </w:r>
                          <w:r w:rsidRPr="000A48D6">
                            <w:rPr>
                              <w:rFonts w:cs="Arial"/>
                              <w:sz w:val="24"/>
                              <w:szCs w:val="24"/>
                            </w:rPr>
                            <w:t>” will appear allow</w:t>
                          </w:r>
                          <w:r>
                            <w:rPr>
                              <w:rFonts w:cs="Arial"/>
                              <w:sz w:val="24"/>
                              <w:szCs w:val="24"/>
                            </w:rPr>
                            <w:t>ing</w:t>
                          </w:r>
                          <w:r w:rsidRPr="000A48D6">
                            <w:rPr>
                              <w:rFonts w:cs="Arial"/>
                              <w:sz w:val="24"/>
                              <w:szCs w:val="24"/>
                            </w:rPr>
                            <w:t xml:space="preserve"> you to insert your </w:t>
                          </w:r>
                          <w:r>
                            <w:rPr>
                              <w:rFonts w:cs="Arial"/>
                              <w:sz w:val="24"/>
                              <w:szCs w:val="24"/>
                            </w:rPr>
                            <w:t xml:space="preserve">LOGO via two options – either navigate to a computer file </w:t>
                          </w:r>
                          <w:r w:rsidRPr="000A48D6">
                            <w:rPr>
                              <w:rFonts w:cs="Arial"/>
                              <w:sz w:val="24"/>
                              <w:szCs w:val="24"/>
                            </w:rPr>
                            <w:t xml:space="preserve">or </w:t>
                          </w:r>
                          <w:r>
                            <w:rPr>
                              <w:rFonts w:cs="Arial"/>
                              <w:sz w:val="24"/>
                              <w:szCs w:val="24"/>
                            </w:rPr>
                            <w:t xml:space="preserve">copy from </w:t>
                          </w:r>
                          <w:r w:rsidRPr="000A48D6">
                            <w:rPr>
                              <w:rFonts w:cs="Arial"/>
                              <w:sz w:val="24"/>
                              <w:szCs w:val="24"/>
                            </w:rPr>
                            <w:t>the Internet.</w:t>
                          </w:r>
                        </w:p>
                        <w:p w:rsidR="00087642" w:rsidRDefault="00087642" w:rsidP="000A48D6">
                          <w:pPr>
                            <w:rPr>
                              <w:rFonts w:cs="Arial"/>
                              <w:sz w:val="24"/>
                              <w:szCs w:val="24"/>
                            </w:rPr>
                          </w:pPr>
                          <w:r w:rsidRPr="000A48D6">
                            <w:rPr>
                              <w:rFonts w:cs="Arial"/>
                              <w:b/>
                              <w:sz w:val="24"/>
                              <w:szCs w:val="24"/>
                            </w:rPr>
                            <w:t>3.</w:t>
                          </w:r>
                          <w:r>
                            <w:t xml:space="preserve"> </w:t>
                          </w:r>
                          <w:r>
                            <w:rPr>
                              <w:rFonts w:cs="Arial"/>
                              <w:b/>
                              <w:sz w:val="24"/>
                              <w:szCs w:val="24"/>
                            </w:rPr>
                            <w:t xml:space="preserve">Tailor document to meet your needs. </w:t>
                          </w:r>
                          <w:r>
                            <w:rPr>
                              <w:rFonts w:cs="Arial"/>
                              <w:sz w:val="24"/>
                              <w:szCs w:val="24"/>
                            </w:rPr>
                            <w:t xml:space="preserve">While example text is provided, reflecting best practice, any </w:t>
                          </w:r>
                          <w:r w:rsidRPr="00E66B08">
                            <w:rPr>
                              <w:rFonts w:cs="Arial"/>
                              <w:i/>
                              <w:color w:val="FF0000"/>
                              <w:sz w:val="24"/>
                              <w:szCs w:val="24"/>
                            </w:rPr>
                            <w:t>red Italicised</w:t>
                          </w:r>
                          <w:r w:rsidRPr="00E66B08">
                            <w:rPr>
                              <w:rFonts w:cs="Arial"/>
                              <w:color w:val="FF0000"/>
                              <w:sz w:val="24"/>
                              <w:szCs w:val="24"/>
                            </w:rPr>
                            <w:t xml:space="preserve"> </w:t>
                          </w:r>
                          <w:r>
                            <w:rPr>
                              <w:rFonts w:cs="Arial"/>
                              <w:sz w:val="24"/>
                              <w:szCs w:val="24"/>
                            </w:rPr>
                            <w:t>text can be changed to meet organisational needs.</w:t>
                          </w:r>
                        </w:p>
                        <w:p w:rsidR="00087642" w:rsidRPr="004A7041" w:rsidRDefault="00087642" w:rsidP="000A48D6">
                          <w:pPr>
                            <w:rPr>
                              <w:rFonts w:cs="Arial"/>
                              <w:sz w:val="24"/>
                              <w:szCs w:val="24"/>
                            </w:rPr>
                          </w:pPr>
                          <w:r>
                            <w:rPr>
                              <w:rFonts w:cs="Arial"/>
                              <w:b/>
                              <w:sz w:val="24"/>
                              <w:szCs w:val="24"/>
                            </w:rPr>
                            <w:t>4</w:t>
                          </w:r>
                          <w:r w:rsidRPr="000A48D6">
                            <w:rPr>
                              <w:rFonts w:cs="Arial"/>
                              <w:b/>
                              <w:sz w:val="24"/>
                              <w:szCs w:val="24"/>
                            </w:rPr>
                            <w:t>.</w:t>
                          </w:r>
                          <w:r>
                            <w:t xml:space="preserve"> </w:t>
                          </w:r>
                          <w:r w:rsidRPr="00E66B08">
                            <w:rPr>
                              <w:rFonts w:cs="Arial"/>
                              <w:b/>
                              <w:sz w:val="24"/>
                              <w:szCs w:val="24"/>
                            </w:rPr>
                            <w:t>Date fields</w:t>
                          </w:r>
                          <w:r>
                            <w:rPr>
                              <w:rFonts w:cs="Arial"/>
                              <w:sz w:val="24"/>
                              <w:szCs w:val="24"/>
                            </w:rPr>
                            <w:t xml:space="preserve"> – (if applicable) click on the date field and select date.</w:t>
                          </w:r>
                        </w:p>
                        <w:p w:rsidR="00087642" w:rsidRDefault="00087642" w:rsidP="000A48D6">
                          <w:pPr>
                            <w:rPr>
                              <w:rFonts w:cs="Arial"/>
                              <w:sz w:val="24"/>
                              <w:szCs w:val="24"/>
                            </w:rPr>
                          </w:pPr>
                          <w:r w:rsidRPr="000A48D6">
                            <w:rPr>
                              <w:rFonts w:cs="Arial"/>
                              <w:b/>
                              <w:sz w:val="24"/>
                              <w:szCs w:val="24"/>
                              <w:u w:val="single"/>
                            </w:rPr>
                            <w:t>NOTE:</w:t>
                          </w:r>
                          <w:r>
                            <w:rPr>
                              <w:rFonts w:cs="Arial"/>
                              <w:sz w:val="24"/>
                              <w:szCs w:val="24"/>
                            </w:rPr>
                            <w:t xml:space="preserve"> If desired background colours may be applied. Click on document page, under Design menu bar select page colour. A page boarder may also be added to enhance document presentation and/or for adding club colours to standardise your documents. </w:t>
                          </w:r>
                        </w:p>
                        <w:p w:rsidR="00087642" w:rsidRPr="000A48D6" w:rsidRDefault="00087642" w:rsidP="000A48D6">
                          <w:pPr>
                            <w:rPr>
                              <w:rFonts w:cs="Arial"/>
                              <w:sz w:val="24"/>
                              <w:szCs w:val="24"/>
                            </w:rPr>
                          </w:pPr>
                        </w:p>
                        <w:p w:rsidR="00087642" w:rsidRDefault="00087642"/>
                      </w:txbxContent>
                    </v:textbox>
                  </v:shape>
                </w:pict>
              </mc:Fallback>
            </mc:AlternateContent>
          </w:r>
        </w:p>
        <w:p w:rsidR="004A7041" w:rsidRDefault="004A7041" w:rsidP="00561280"/>
        <w:p w:rsidR="004A7041" w:rsidRDefault="004A7041" w:rsidP="00561280"/>
        <w:p w:rsidR="004A7041" w:rsidRDefault="004A7041" w:rsidP="00561280"/>
        <w:p w:rsidR="00087642" w:rsidRDefault="00087642" w:rsidP="00561280"/>
        <w:p w:rsidR="00087642" w:rsidRDefault="00087642" w:rsidP="00561280">
          <w:r>
            <w:rPr>
              <w:noProof/>
              <w:lang w:eastAsia="en-AU"/>
            </w:rPr>
            <mc:AlternateContent>
              <mc:Choice Requires="wps">
                <w:drawing>
                  <wp:anchor distT="0" distB="0" distL="114300" distR="114300" simplePos="0" relativeHeight="251659264" behindDoc="0" locked="0" layoutInCell="1" allowOverlap="1" wp14:anchorId="6D023968" wp14:editId="09614B96">
                    <wp:simplePos x="0" y="0"/>
                    <wp:positionH relativeFrom="column">
                      <wp:posOffset>0</wp:posOffset>
                    </wp:positionH>
                    <wp:positionV relativeFrom="paragraph">
                      <wp:posOffset>0</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087642" w:rsidRPr="00971BF1" w:rsidRDefault="00087642">
                                <w:pPr>
                                  <w:rPr>
                                    <w:noProof/>
                                  </w:rPr>
                                </w:pPr>
                                <w:r>
                                  <w:rPr>
                                    <w:noProof/>
                                    <w:lang w:eastAsia="en-AU"/>
                                  </w:rPr>
                                  <w:drawing>
                                    <wp:inline distT="0" distB="0" distL="0" distR="0" wp14:anchorId="272CD6AB" wp14:editId="7E342C45">
                                      <wp:extent cx="2176369"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7142" cy="899782"/>
                                              </a:xfrm>
                                              <a:prstGeom prst="rect">
                                                <a:avLst/>
                                              </a:prstGeom>
                                            </pic:spPr>
                                          </pic:pic>
                                        </a:graphicData>
                                      </a:graphic>
                                    </wp:inline>
                                  </w:drawing>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023968" id="Text Box 19"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" filled="f" stroked="f" strokeweight=".5pt">
                    <v:textbox style="mso-fit-shape-to-text:t">
                      <w:txbxContent>
                        <w:p w:rsidR="00087642" w:rsidRPr="00971BF1" w:rsidRDefault="00087642">
                          <w:pPr>
                            <w:rPr>
                              <w:noProof/>
                            </w:rPr>
                          </w:pPr>
                          <w:r>
                            <w:rPr>
                              <w:noProof/>
                              <w:lang w:eastAsia="en-AU"/>
                            </w:rPr>
                            <w:drawing>
                              <wp:inline distT="0" distB="0" distL="0" distR="0" wp14:anchorId="272CD6AB" wp14:editId="7E342C45">
                                <wp:extent cx="2176369"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7142" cy="899782"/>
                                        </a:xfrm>
                                        <a:prstGeom prst="rect">
                                          <a:avLst/>
                                        </a:prstGeom>
                                      </pic:spPr>
                                    </pic:pic>
                                  </a:graphicData>
                                </a:graphic>
                              </wp:inline>
                            </w:drawing>
                          </w:r>
                          <w:r>
                            <w:t xml:space="preserve">          </w:t>
                          </w:r>
                        </w:p>
                      </w:txbxContent>
                    </v:textbox>
                    <w10:wrap type="square"/>
                  </v:shape>
                </w:pict>
              </mc:Fallback>
            </mc:AlternateContent>
          </w:r>
        </w:p>
        <w:p w:rsidR="00087642" w:rsidRPr="00561280" w:rsidRDefault="00087642" w:rsidP="00561280"/>
        <w:p w:rsidR="00087642" w:rsidRPr="00561280" w:rsidRDefault="00087642" w:rsidP="00561280"/>
        <w:p w:rsidR="00087642" w:rsidRPr="00087642" w:rsidRDefault="004A7041" w:rsidP="00087642">
          <w:pPr>
            <w:spacing w:after="200" w:line="276" w:lineRule="auto"/>
            <w:rPr>
              <w:rFonts w:cs="Arial"/>
              <w:b/>
              <w:sz w:val="24"/>
              <w:szCs w:val="24"/>
            </w:rPr>
          </w:pPr>
          <w:r w:rsidRPr="000B4933">
            <w:rPr>
              <w:noProof/>
              <w:lang w:eastAsia="en-AU"/>
            </w:rPr>
            <mc:AlternateContent>
              <mc:Choice Requires="wps">
                <w:drawing>
                  <wp:anchor distT="0" distB="0" distL="114300" distR="114300" simplePos="0" relativeHeight="251665408" behindDoc="0" locked="0" layoutInCell="1" allowOverlap="1" wp14:anchorId="1E861B23" wp14:editId="19CBC072">
                    <wp:simplePos x="0" y="0"/>
                    <wp:positionH relativeFrom="column">
                      <wp:posOffset>-320040</wp:posOffset>
                    </wp:positionH>
                    <wp:positionV relativeFrom="paragraph">
                      <wp:posOffset>4257040</wp:posOffset>
                    </wp:positionV>
                    <wp:extent cx="6953250" cy="1276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53250" cy="1276350"/>
                            </a:xfrm>
                            <a:prstGeom prst="rect">
                              <a:avLst/>
                            </a:prstGeom>
                            <a:noFill/>
                            <a:ln w="12700">
                              <a:noFill/>
                            </a:ln>
                          </wps:spPr>
                          <wps:txbx>
                            <w:txbxContent>
                              <w:p w:rsidR="004A7041" w:rsidRDefault="004A7041" w:rsidP="004A7041">
                                <w:pPr>
                                  <w:widowControl/>
                                  <w:spacing w:before="0" w:after="0"/>
                                  <w:rPr>
                                    <w:rFonts w:ascii="Calibri" w:hAnsi="Calibri"/>
                                    <w:b/>
                                    <w:bCs/>
                                    <w:i/>
                                    <w:iCs/>
                                    <w:lang w:val="en"/>
                                  </w:rPr>
                                </w:pPr>
                                <w:r w:rsidRPr="00391FAA">
                                  <w:rPr>
                                    <w:b/>
                                    <w:bCs/>
                                    <w:i/>
                                    <w:iCs/>
                                    <w:lang w:val="en"/>
                                  </w:rPr>
                                  <w:t>Disclaimer</w:t>
                                </w:r>
                              </w:p>
                              <w:p w:rsidR="004A7041" w:rsidRPr="00391FAA" w:rsidRDefault="004A7041" w:rsidP="004A7041">
                                <w:pPr>
                                  <w:widowControl/>
                                  <w:spacing w:before="0" w:after="0"/>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4A7041" w:rsidRDefault="004A7041" w:rsidP="004A7041">
                                <w:pPr>
                                  <w:spacing w:before="0"/>
                                  <w:rPr>
                                    <w:i/>
                                    <w:iCs/>
                                    <w:sz w:val="16"/>
                                    <w:szCs w:val="16"/>
                                    <w:lang w:val="en"/>
                                  </w:rPr>
                                </w:pPr>
                                <w:r w:rsidRPr="00391FAA">
                                  <w:rPr>
                                    <w:i/>
                                    <w:iCs/>
                                    <w:sz w:val="16"/>
                                    <w:szCs w:val="16"/>
                                    <w:lang w:val="en"/>
                                  </w:rPr>
                                  <w:t>This Disclaimer should be read in conjunction with the disclaimers on the DNPSR website</w:t>
                                </w:r>
                              </w:p>
                              <w:p w:rsidR="004A7041" w:rsidRDefault="00BD0D9B" w:rsidP="004A7041">
                                <w:pPr>
                                  <w:spacing w:before="0"/>
                                  <w:rPr>
                                    <w:sz w:val="16"/>
                                    <w:szCs w:val="16"/>
                                  </w:rPr>
                                </w:pPr>
                                <w:hyperlink r:id="rId9" w:history="1">
                                  <w:r w:rsidR="004A7041" w:rsidRPr="001F0D2C">
                                    <w:rPr>
                                      <w:rStyle w:val="Hyperlink"/>
                                      <w:szCs w:val="16"/>
                                    </w:rPr>
                                    <w:t>https://www.npsr.qld.gov.au/legal/disclaimer.html</w:t>
                                  </w:r>
                                </w:hyperlink>
                              </w:p>
                              <w:p w:rsidR="004A7041" w:rsidRPr="00391FAA" w:rsidRDefault="004A7041" w:rsidP="004A7041">
                                <w:pPr>
                                  <w:spacing w:before="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61B23" id="Text Box 8" o:spid="_x0000_s1028" type="#_x0000_t202" style="position:absolute;margin-left:-25.2pt;margin-top:335.2pt;width:547.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" filled="f" stroked="f" strokeweight="1pt">
                    <v:textbox>
                      <w:txbxContent>
                        <w:p w:rsidR="004A7041" w:rsidRDefault="004A7041" w:rsidP="004A7041">
                          <w:pPr>
                            <w:widowControl/>
                            <w:spacing w:before="0" w:after="0"/>
                            <w:rPr>
                              <w:rFonts w:ascii="Calibri" w:hAnsi="Calibri"/>
                              <w:b/>
                              <w:bCs/>
                              <w:i/>
                              <w:iCs/>
                              <w:lang w:val="en"/>
                            </w:rPr>
                          </w:pPr>
                          <w:r w:rsidRPr="00391FAA">
                            <w:rPr>
                              <w:b/>
                              <w:bCs/>
                              <w:i/>
                              <w:iCs/>
                              <w:lang w:val="en"/>
                            </w:rPr>
                            <w:t>Disclaimer</w:t>
                          </w:r>
                        </w:p>
                        <w:p w:rsidR="004A7041" w:rsidRPr="00391FAA" w:rsidRDefault="004A7041" w:rsidP="004A7041">
                          <w:pPr>
                            <w:widowControl/>
                            <w:spacing w:before="0" w:after="0"/>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4A7041" w:rsidRDefault="004A7041" w:rsidP="004A7041">
                          <w:pPr>
                            <w:spacing w:before="0"/>
                            <w:rPr>
                              <w:i/>
                              <w:iCs/>
                              <w:sz w:val="16"/>
                              <w:szCs w:val="16"/>
                              <w:lang w:val="en"/>
                            </w:rPr>
                          </w:pPr>
                          <w:r w:rsidRPr="00391FAA">
                            <w:rPr>
                              <w:i/>
                              <w:iCs/>
                              <w:sz w:val="16"/>
                              <w:szCs w:val="16"/>
                              <w:lang w:val="en"/>
                            </w:rPr>
                            <w:t>This Disclaimer should be read in conjunction with the disclaimers on the DNPSR website</w:t>
                          </w:r>
                        </w:p>
                        <w:p w:rsidR="004A7041" w:rsidRDefault="004A7041" w:rsidP="004A7041">
                          <w:pPr>
                            <w:spacing w:before="0"/>
                            <w:rPr>
                              <w:sz w:val="16"/>
                              <w:szCs w:val="16"/>
                            </w:rPr>
                          </w:pPr>
                          <w:hyperlink r:id="rId10" w:history="1">
                            <w:r w:rsidRPr="001F0D2C">
                              <w:rPr>
                                <w:rStyle w:val="Hyperlink"/>
                                <w:szCs w:val="16"/>
                              </w:rPr>
                              <w:t>https://www.npsr.qld.gov.au/legal/disclaimer.html</w:t>
                            </w:r>
                          </w:hyperlink>
                        </w:p>
                        <w:p w:rsidR="004A7041" w:rsidRPr="00391FAA" w:rsidRDefault="004A7041" w:rsidP="004A7041">
                          <w:pPr>
                            <w:spacing w:before="0"/>
                            <w:rPr>
                              <w:sz w:val="16"/>
                              <w:szCs w:val="16"/>
                            </w:rPr>
                          </w:pPr>
                        </w:p>
                      </w:txbxContent>
                    </v:textbox>
                  </v:shape>
                </w:pict>
              </mc:Fallback>
            </mc:AlternateContent>
          </w:r>
          <w:r w:rsidRPr="007045BD">
            <w:rPr>
              <w:noProof/>
              <w:lang w:eastAsia="en-AU"/>
            </w:rPr>
            <mc:AlternateContent>
              <mc:Choice Requires="wps">
                <w:drawing>
                  <wp:anchor distT="0" distB="0" distL="114300" distR="114300" simplePos="0" relativeHeight="251663360" behindDoc="0" locked="0" layoutInCell="1" allowOverlap="1" wp14:anchorId="0564C011" wp14:editId="0528FA8F">
                    <wp:simplePos x="0" y="0"/>
                    <wp:positionH relativeFrom="column">
                      <wp:posOffset>-24765</wp:posOffset>
                    </wp:positionH>
                    <wp:positionV relativeFrom="paragraph">
                      <wp:posOffset>2713990</wp:posOffset>
                    </wp:positionV>
                    <wp:extent cx="6657975" cy="14001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6657975" cy="1400175"/>
                            </a:xfrm>
                            <a:prstGeom prst="rect">
                              <a:avLst/>
                            </a:prstGeom>
                            <a:noFill/>
                            <a:ln w="12700">
                              <a:solidFill>
                                <a:srgbClr val="FFC000"/>
                              </a:solidFill>
                            </a:ln>
                          </wps:spPr>
                          <wps:txbx>
                            <w:txbxContent>
                              <w:p w:rsidR="004A7041" w:rsidRPr="007C31CC" w:rsidRDefault="004A7041" w:rsidP="004A7041">
                                <w:pPr>
                                  <w:spacing w:before="0" w:after="0"/>
                                  <w:rPr>
                                    <w:rFonts w:cs="Arial"/>
                                    <w:sz w:val="22"/>
                                    <w:szCs w:val="22"/>
                                    <w:u w:val="single"/>
                                  </w:rPr>
                                </w:pPr>
                                <w:r w:rsidRPr="007C31CC">
                                  <w:rPr>
                                    <w:rFonts w:cs="Arial"/>
                                    <w:sz w:val="22"/>
                                    <w:szCs w:val="22"/>
                                    <w:u w:val="single"/>
                                  </w:rPr>
                                  <w:t>Recommended Resource Links</w:t>
                                </w:r>
                              </w:p>
                              <w:p w:rsidR="004A7041" w:rsidRPr="007C31CC" w:rsidRDefault="004A7041" w:rsidP="004A7041">
                                <w:pPr>
                                  <w:spacing w:before="0" w:after="0"/>
                                  <w:rPr>
                                    <w:rFonts w:cs="Arial"/>
                                    <w:sz w:val="22"/>
                                    <w:szCs w:val="22"/>
                                  </w:rPr>
                                </w:pPr>
                                <w:r w:rsidRPr="007C31CC">
                                  <w:rPr>
                                    <w:rFonts w:cs="Arial"/>
                                    <w:sz w:val="22"/>
                                    <w:szCs w:val="22"/>
                                  </w:rPr>
                                  <w:t>National Parks, Sport and Racing offer a range of free on-line or “Face to Face” training sessions to enhance your volunteer experience</w:t>
                                </w:r>
                              </w:p>
                              <w:p w:rsidR="004A7041" w:rsidRPr="007C31CC" w:rsidRDefault="004A7041" w:rsidP="004A7041">
                                <w:pPr>
                                  <w:spacing w:after="0"/>
                                  <w:rPr>
                                    <w:sz w:val="22"/>
                                    <w:szCs w:val="22"/>
                                  </w:rPr>
                                </w:pPr>
                                <w:r w:rsidRPr="007C31CC">
                                  <w:rPr>
                                    <w:sz w:val="22"/>
                                    <w:szCs w:val="22"/>
                                  </w:rPr>
                                  <w:t xml:space="preserve">Face to Face Workshops - </w:t>
                                </w:r>
                                <w:hyperlink r:id="rId11" w:history="1">
                                  <w:r w:rsidRPr="007C31CC">
                                    <w:rPr>
                                      <w:rStyle w:val="Hyperlink"/>
                                      <w:sz w:val="22"/>
                                      <w:szCs w:val="22"/>
                                    </w:rPr>
                                    <w:t>https://www.qld.gov.au/recreation/sports/volunteers-coaches/workshops</w:t>
                                  </w:r>
                                </w:hyperlink>
                              </w:p>
                              <w:p w:rsidR="004A7041" w:rsidRPr="007C31CC" w:rsidRDefault="004A7041" w:rsidP="004A7041">
                                <w:pPr>
                                  <w:spacing w:before="0" w:after="0"/>
                                  <w:rPr>
                                    <w:sz w:val="22"/>
                                    <w:szCs w:val="22"/>
                                  </w:rPr>
                                </w:pPr>
                              </w:p>
                              <w:p w:rsidR="004A7041" w:rsidRPr="007C31CC" w:rsidRDefault="004A7041" w:rsidP="004A7041">
                                <w:pPr>
                                  <w:spacing w:before="0" w:after="0"/>
                                  <w:rPr>
                                    <w:sz w:val="22"/>
                                    <w:szCs w:val="22"/>
                                  </w:rPr>
                                </w:pPr>
                                <w:r w:rsidRPr="007C31CC">
                                  <w:rPr>
                                    <w:sz w:val="22"/>
                                    <w:szCs w:val="22"/>
                                  </w:rPr>
                                  <w:t xml:space="preserve">Online Courses &amp; Library - </w:t>
                                </w:r>
                                <w:hyperlink r:id="rId12" w:history="1">
                                  <w:r w:rsidRPr="007C31CC">
                                    <w:rPr>
                                      <w:rStyle w:val="Hyperlink"/>
                                      <w:sz w:val="22"/>
                                      <w:szCs w:val="22"/>
                                    </w:rPr>
                                    <w:t>https://www.npsr.qld.gov.au/industry-information/clubs/resources/</w:t>
                                  </w:r>
                                </w:hyperlink>
                              </w:p>
                              <w:p w:rsidR="004A7041" w:rsidRPr="007C31CC" w:rsidRDefault="004A7041" w:rsidP="004A7041">
                                <w:pPr>
                                  <w:spacing w:after="240"/>
                                  <w:rPr>
                                    <w:sz w:val="22"/>
                                    <w:szCs w:val="22"/>
                                  </w:rPr>
                                </w:pPr>
                                <w:r w:rsidRPr="007C31CC">
                                  <w:rPr>
                                    <w:sz w:val="22"/>
                                    <w:szCs w:val="22"/>
                                  </w:rPr>
                                  <w:t xml:space="preserve"> To access – HOLD CTRL key and click on link</w:t>
                                </w:r>
                              </w:p>
                              <w:p w:rsidR="004A7041" w:rsidRPr="00C6791C" w:rsidRDefault="004A7041" w:rsidP="004A704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4C011" id="Text Box 25" o:spid="_x0000_s1029" type="#_x0000_t202" style="position:absolute;margin-left:-1.95pt;margin-top:213.7pt;width:524.2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" filled="f" strokecolor="#ffc000" strokeweight="1pt">
                    <v:textbox>
                      <w:txbxContent>
                        <w:p w:rsidR="004A7041" w:rsidRPr="007C31CC" w:rsidRDefault="004A7041" w:rsidP="004A7041">
                          <w:pPr>
                            <w:spacing w:before="0" w:after="0"/>
                            <w:rPr>
                              <w:rFonts w:cs="Arial"/>
                              <w:sz w:val="22"/>
                              <w:szCs w:val="22"/>
                              <w:u w:val="single"/>
                            </w:rPr>
                          </w:pPr>
                          <w:r w:rsidRPr="007C31CC">
                            <w:rPr>
                              <w:rFonts w:cs="Arial"/>
                              <w:sz w:val="22"/>
                              <w:szCs w:val="22"/>
                              <w:u w:val="single"/>
                            </w:rPr>
                            <w:t>Recommended Resource Links</w:t>
                          </w:r>
                        </w:p>
                        <w:p w:rsidR="004A7041" w:rsidRPr="007C31CC" w:rsidRDefault="004A7041" w:rsidP="004A7041">
                          <w:pPr>
                            <w:spacing w:before="0" w:after="0"/>
                            <w:rPr>
                              <w:rFonts w:cs="Arial"/>
                              <w:sz w:val="22"/>
                              <w:szCs w:val="22"/>
                            </w:rPr>
                          </w:pPr>
                          <w:r w:rsidRPr="007C31CC">
                            <w:rPr>
                              <w:rFonts w:cs="Arial"/>
                              <w:sz w:val="22"/>
                              <w:szCs w:val="22"/>
                            </w:rPr>
                            <w:t>National Parks, Sport and Racing offer a range of free on-line or “Face to Face” training sessions to enhance your volunteer experience</w:t>
                          </w:r>
                        </w:p>
                        <w:p w:rsidR="004A7041" w:rsidRPr="007C31CC" w:rsidRDefault="004A7041" w:rsidP="004A7041">
                          <w:pPr>
                            <w:spacing w:after="0"/>
                            <w:rPr>
                              <w:sz w:val="22"/>
                              <w:szCs w:val="22"/>
                            </w:rPr>
                          </w:pPr>
                          <w:r w:rsidRPr="007C31CC">
                            <w:rPr>
                              <w:sz w:val="22"/>
                              <w:szCs w:val="22"/>
                            </w:rPr>
                            <w:t xml:space="preserve">Face to Face Workshops - </w:t>
                          </w:r>
                          <w:hyperlink r:id="rId13" w:history="1">
                            <w:r w:rsidRPr="007C31CC">
                              <w:rPr>
                                <w:rStyle w:val="Hyperlink"/>
                                <w:sz w:val="22"/>
                                <w:szCs w:val="22"/>
                              </w:rPr>
                              <w:t>https://www.qld.gov.au/recreation/sports/volunteers-coaches/workshops</w:t>
                            </w:r>
                          </w:hyperlink>
                        </w:p>
                        <w:p w:rsidR="004A7041" w:rsidRPr="007C31CC" w:rsidRDefault="004A7041" w:rsidP="004A7041">
                          <w:pPr>
                            <w:spacing w:before="0" w:after="0"/>
                            <w:rPr>
                              <w:sz w:val="22"/>
                              <w:szCs w:val="22"/>
                            </w:rPr>
                          </w:pPr>
                        </w:p>
                        <w:p w:rsidR="004A7041" w:rsidRPr="007C31CC" w:rsidRDefault="004A7041" w:rsidP="004A7041">
                          <w:pPr>
                            <w:spacing w:before="0" w:after="0"/>
                            <w:rPr>
                              <w:sz w:val="22"/>
                              <w:szCs w:val="22"/>
                            </w:rPr>
                          </w:pPr>
                          <w:r w:rsidRPr="007C31CC">
                            <w:rPr>
                              <w:sz w:val="22"/>
                              <w:szCs w:val="22"/>
                            </w:rPr>
                            <w:t xml:space="preserve">Online Courses &amp; Library - </w:t>
                          </w:r>
                          <w:hyperlink r:id="rId14" w:history="1">
                            <w:r w:rsidRPr="007C31CC">
                              <w:rPr>
                                <w:rStyle w:val="Hyperlink"/>
                                <w:sz w:val="22"/>
                                <w:szCs w:val="22"/>
                              </w:rPr>
                              <w:t>https://www.npsr.qld.gov.au/industry-information/clubs/resources/</w:t>
                            </w:r>
                          </w:hyperlink>
                        </w:p>
                        <w:p w:rsidR="004A7041" w:rsidRPr="007C31CC" w:rsidRDefault="004A7041" w:rsidP="004A7041">
                          <w:pPr>
                            <w:spacing w:after="240"/>
                            <w:rPr>
                              <w:sz w:val="22"/>
                              <w:szCs w:val="22"/>
                            </w:rPr>
                          </w:pPr>
                          <w:r w:rsidRPr="007C31CC">
                            <w:rPr>
                              <w:sz w:val="22"/>
                              <w:szCs w:val="22"/>
                            </w:rPr>
                            <w:t xml:space="preserve"> To access – HOLD CTRL key and click on link</w:t>
                          </w:r>
                        </w:p>
                        <w:p w:rsidR="004A7041" w:rsidRPr="00C6791C" w:rsidRDefault="004A7041" w:rsidP="004A7041">
                          <w:pPr>
                            <w:rPr>
                              <w:sz w:val="24"/>
                              <w:szCs w:val="24"/>
                            </w:rPr>
                          </w:pPr>
                        </w:p>
                      </w:txbxContent>
                    </v:textbox>
                  </v:shape>
                </w:pict>
              </mc:Fallback>
            </mc:AlternateContent>
          </w:r>
          <w:r w:rsidR="00087642">
            <w:rPr>
              <w:noProof/>
              <w:lang w:eastAsia="en-AU"/>
            </w:rPr>
            <mc:AlternateContent>
              <mc:Choice Requires="wps">
                <w:drawing>
                  <wp:anchor distT="0" distB="0" distL="114300" distR="114300" simplePos="0" relativeHeight="251661312" behindDoc="0" locked="0" layoutInCell="1" allowOverlap="1">
                    <wp:simplePos x="0" y="0"/>
                    <wp:positionH relativeFrom="column">
                      <wp:posOffset>-102235</wp:posOffset>
                    </wp:positionH>
                    <wp:positionV relativeFrom="paragraph">
                      <wp:posOffset>5822315</wp:posOffset>
                    </wp:positionV>
                    <wp:extent cx="6734175" cy="1028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734175" cy="1028700"/>
                            </a:xfrm>
                            <a:prstGeom prst="rect">
                              <a:avLst/>
                            </a:prstGeom>
                            <a:noFill/>
                            <a:ln w="6350">
                              <a:noFill/>
                            </a:ln>
                          </wps:spPr>
                          <wps:txbx>
                            <w:txbxContent>
                              <w:p w:rsidR="00087642" w:rsidRDefault="00087642" w:rsidP="002C5F5A">
                                <w:pPr>
                                  <w:jc w:val="center"/>
                                  <w:rPr>
                                    <w:rFonts w:cs="Arial"/>
                                    <w:b/>
                                    <w:sz w:val="26"/>
                                    <w:szCs w:val="26"/>
                                    <w:u w:val="single"/>
                                  </w:rPr>
                                </w:pPr>
                                <w:r w:rsidRPr="00A85965">
                                  <w:rPr>
                                    <w:rFonts w:cs="Arial"/>
                                    <w:b/>
                                    <w:sz w:val="26"/>
                                    <w:szCs w:val="26"/>
                                    <w:u w:val="single"/>
                                  </w:rPr>
                                  <w:t xml:space="preserve">TO DELETE COVER PAGE </w:t>
                                </w:r>
                                <w:r>
                                  <w:rPr>
                                    <w:rFonts w:cs="Arial"/>
                                    <w:b/>
                                    <w:sz w:val="26"/>
                                    <w:szCs w:val="26"/>
                                    <w:u w:val="single"/>
                                  </w:rPr>
                                  <w:t xml:space="preserve">“TEMPLATE </w:t>
                                </w:r>
                                <w:r w:rsidRPr="00A85965">
                                  <w:rPr>
                                    <w:rFonts w:cs="Arial"/>
                                    <w:b/>
                                    <w:sz w:val="26"/>
                                    <w:szCs w:val="26"/>
                                    <w:u w:val="single"/>
                                  </w:rPr>
                                  <w:t>INSTRUCTION</w:t>
                                </w:r>
                                <w:r>
                                  <w:rPr>
                                    <w:rFonts w:cs="Arial"/>
                                    <w:b/>
                                    <w:sz w:val="26"/>
                                    <w:szCs w:val="26"/>
                                    <w:u w:val="single"/>
                                  </w:rPr>
                                  <w:t>”</w:t>
                                </w:r>
                              </w:p>
                              <w:p w:rsidR="00087642" w:rsidRPr="00D54EE3" w:rsidRDefault="00087642" w:rsidP="002C5F5A">
                                <w:pPr>
                                  <w:pStyle w:val="ListParagraph"/>
                                  <w:rPr>
                                    <w:rFonts w:cs="Arial"/>
                                    <w:sz w:val="26"/>
                                    <w:szCs w:val="26"/>
                                  </w:rPr>
                                </w:pPr>
                                <w:r w:rsidRPr="00D54EE3">
                                  <w:rPr>
                                    <w:rFonts w:cs="Arial"/>
                                    <w:sz w:val="26"/>
                                    <w:szCs w:val="26"/>
                                  </w:rPr>
                                  <w:t>1. Click on insert tab at the top.</w:t>
                                </w:r>
                              </w:p>
                              <w:p w:rsidR="00087642" w:rsidRPr="00D54EE3" w:rsidRDefault="00087642" w:rsidP="002C5F5A">
                                <w:pPr>
                                  <w:pStyle w:val="ListParagraph"/>
                                  <w:rPr>
                                    <w:rFonts w:cs="Arial"/>
                                    <w:sz w:val="26"/>
                                    <w:szCs w:val="26"/>
                                  </w:rPr>
                                </w:pPr>
                                <w:r w:rsidRPr="00D54EE3">
                                  <w:rPr>
                                    <w:rFonts w:cs="Arial"/>
                                    <w:sz w:val="26"/>
                                    <w:szCs w:val="26"/>
                                  </w:rPr>
                                  <w:t>2. Click ‘Cover Page’ at the left</w:t>
                                </w:r>
                              </w:p>
                              <w:p w:rsidR="00087642" w:rsidRPr="00D54EE3" w:rsidRDefault="00087642" w:rsidP="002C5F5A">
                                <w:pPr>
                                  <w:pStyle w:val="ListParagraph"/>
                                  <w:rPr>
                                    <w:rFonts w:cs="Arial"/>
                                    <w:sz w:val="26"/>
                                    <w:szCs w:val="26"/>
                                  </w:rPr>
                                </w:pPr>
                                <w:r w:rsidRPr="00D54EE3">
                                  <w:rPr>
                                    <w:rFonts w:cs="Arial"/>
                                    <w:sz w:val="26"/>
                                    <w:szCs w:val="26"/>
                                  </w:rPr>
                                  <w:t>3. Click “REMOVE CURRENT COVER”</w:t>
                                </w:r>
                              </w:p>
                              <w:p w:rsidR="00087642" w:rsidRDefault="000876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8.05pt;margin-top:458.45pt;width:530.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" filled="f" stroked="f" strokeweight=".5pt">
                    <v:textbox>
                      <w:txbxContent>
                        <w:p w:rsidR="00087642" w:rsidRDefault="00087642" w:rsidP="002C5F5A">
                          <w:pPr>
                            <w:jc w:val="center"/>
                            <w:rPr>
                              <w:rFonts w:cs="Arial"/>
                              <w:b/>
                              <w:sz w:val="26"/>
                              <w:szCs w:val="26"/>
                              <w:u w:val="single"/>
                            </w:rPr>
                          </w:pPr>
                          <w:r w:rsidRPr="00A85965">
                            <w:rPr>
                              <w:rFonts w:cs="Arial"/>
                              <w:b/>
                              <w:sz w:val="26"/>
                              <w:szCs w:val="26"/>
                              <w:u w:val="single"/>
                            </w:rPr>
                            <w:t xml:space="preserve">TO DELETE COVER PAGE </w:t>
                          </w:r>
                          <w:r>
                            <w:rPr>
                              <w:rFonts w:cs="Arial"/>
                              <w:b/>
                              <w:sz w:val="26"/>
                              <w:szCs w:val="26"/>
                              <w:u w:val="single"/>
                            </w:rPr>
                            <w:t xml:space="preserve">“TEMPLATE </w:t>
                          </w:r>
                          <w:r w:rsidRPr="00A85965">
                            <w:rPr>
                              <w:rFonts w:cs="Arial"/>
                              <w:b/>
                              <w:sz w:val="26"/>
                              <w:szCs w:val="26"/>
                              <w:u w:val="single"/>
                            </w:rPr>
                            <w:t>INSTRUCTION</w:t>
                          </w:r>
                          <w:r>
                            <w:rPr>
                              <w:rFonts w:cs="Arial"/>
                              <w:b/>
                              <w:sz w:val="26"/>
                              <w:szCs w:val="26"/>
                              <w:u w:val="single"/>
                            </w:rPr>
                            <w:t>”</w:t>
                          </w:r>
                        </w:p>
                        <w:p w:rsidR="00087642" w:rsidRPr="00D54EE3" w:rsidRDefault="00087642" w:rsidP="002C5F5A">
                          <w:pPr>
                            <w:pStyle w:val="ListParagraph"/>
                            <w:rPr>
                              <w:rFonts w:cs="Arial"/>
                              <w:sz w:val="26"/>
                              <w:szCs w:val="26"/>
                            </w:rPr>
                          </w:pPr>
                          <w:r w:rsidRPr="00D54EE3">
                            <w:rPr>
                              <w:rFonts w:cs="Arial"/>
                              <w:sz w:val="26"/>
                              <w:szCs w:val="26"/>
                            </w:rPr>
                            <w:t>1. Click on insert tab at the top.</w:t>
                          </w:r>
                        </w:p>
                        <w:p w:rsidR="00087642" w:rsidRPr="00D54EE3" w:rsidRDefault="00087642" w:rsidP="002C5F5A">
                          <w:pPr>
                            <w:pStyle w:val="ListParagraph"/>
                            <w:rPr>
                              <w:rFonts w:cs="Arial"/>
                              <w:sz w:val="26"/>
                              <w:szCs w:val="26"/>
                            </w:rPr>
                          </w:pPr>
                          <w:r w:rsidRPr="00D54EE3">
                            <w:rPr>
                              <w:rFonts w:cs="Arial"/>
                              <w:sz w:val="26"/>
                              <w:szCs w:val="26"/>
                            </w:rPr>
                            <w:t>2. Click ‘Cover Page’ at the left</w:t>
                          </w:r>
                        </w:p>
                        <w:p w:rsidR="00087642" w:rsidRPr="00D54EE3" w:rsidRDefault="00087642" w:rsidP="002C5F5A">
                          <w:pPr>
                            <w:pStyle w:val="ListParagraph"/>
                            <w:rPr>
                              <w:rFonts w:cs="Arial"/>
                              <w:sz w:val="26"/>
                              <w:szCs w:val="26"/>
                            </w:rPr>
                          </w:pPr>
                          <w:r w:rsidRPr="00D54EE3">
                            <w:rPr>
                              <w:rFonts w:cs="Arial"/>
                              <w:sz w:val="26"/>
                              <w:szCs w:val="26"/>
                            </w:rPr>
                            <w:t>3. Click “REMOVE CURRENT COVER”</w:t>
                          </w:r>
                        </w:p>
                        <w:p w:rsidR="00087642" w:rsidRDefault="00087642"/>
                      </w:txbxContent>
                    </v:textbox>
                  </v:shape>
                </w:pict>
              </mc:Fallback>
            </mc:AlternateContent>
          </w:r>
          <w:r w:rsidR="00087642">
            <w:rPr>
              <w:rFonts w:cs="Arial"/>
              <w:b/>
              <w:sz w:val="24"/>
              <w:szCs w:val="24"/>
            </w:rPr>
            <w:br w:type="page"/>
          </w:r>
        </w:p>
      </w:sdtContent>
    </w:sdt>
    <w:sdt>
      <w:sdtPr>
        <w:rPr>
          <w:rStyle w:val="Style2"/>
          <w:sz w:val="28"/>
          <w:szCs w:val="28"/>
        </w:rPr>
        <w:alias w:val="Insert Organisation/Club Name"/>
        <w:tag w:val="Insert Organisation/Club Name"/>
        <w:id w:val="157269375"/>
        <w:placeholder>
          <w:docPart w:val="DefaultPlaceholder_-1854013440"/>
        </w:placeholder>
        <w:temporary/>
        <w:showingPlcHdr/>
        <w:text/>
      </w:sdtPr>
      <w:sdtEndPr>
        <w:rPr>
          <w:rStyle w:val="Style2"/>
        </w:rPr>
      </w:sdtEndPr>
      <w:sdtContent>
        <w:p w:rsidR="00CE2CFD" w:rsidRPr="00087642" w:rsidRDefault="00087642" w:rsidP="00CE2CFD">
          <w:pPr>
            <w:spacing w:after="0"/>
            <w:rPr>
              <w:rStyle w:val="Style2"/>
              <w:sz w:val="28"/>
              <w:szCs w:val="28"/>
            </w:rPr>
          </w:pPr>
          <w:r w:rsidRPr="001C6828">
            <w:rPr>
              <w:rStyle w:val="PlaceholderText"/>
              <w:rFonts w:eastAsiaTheme="minorHAnsi"/>
            </w:rPr>
            <w:t>Click or tap here to enter text.</w:t>
          </w:r>
        </w:p>
      </w:sdtContent>
    </w:sdt>
    <w:p w:rsidR="001760D5" w:rsidRDefault="00612BD7" w:rsidP="00870FF2">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sdt>
        <w:sdtPr>
          <w:rPr>
            <w:lang w:val="en-US"/>
          </w:rPr>
          <w:alias w:val="Insert Club Logo"/>
          <w:tag w:val="Insert Club Logo"/>
          <w:id w:val="-1059786234"/>
          <w:showingPlcHdr/>
          <w:picture/>
        </w:sdtPr>
        <w:sdtEndPr/>
        <w:sdtContent>
          <w:r>
            <w:rPr>
              <w:noProof/>
              <w:lang w:eastAsia="en-AU"/>
            </w:rPr>
            <w:drawing>
              <wp:inline distT="0" distB="0" distL="0" distR="0">
                <wp:extent cx="1447800" cy="13144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314450"/>
                        </a:xfrm>
                        <a:prstGeom prst="rect">
                          <a:avLst/>
                        </a:prstGeom>
                        <a:noFill/>
                        <a:ln>
                          <a:noFill/>
                        </a:ln>
                      </pic:spPr>
                    </pic:pic>
                  </a:graphicData>
                </a:graphic>
              </wp:inline>
            </w:drawing>
          </w:r>
        </w:sdtContent>
      </w:sdt>
    </w:p>
    <w:p w:rsidR="001760D5" w:rsidRPr="001760D5" w:rsidRDefault="001760D5" w:rsidP="00612BD7">
      <w:pPr>
        <w:jc w:val="center"/>
        <w:rPr>
          <w:b/>
          <w:u w:val="single"/>
          <w:lang w:val="en-US"/>
        </w:rPr>
      </w:pPr>
      <w:r w:rsidRPr="001760D5">
        <w:rPr>
          <w:b/>
          <w:u w:val="single"/>
          <w:lang w:val="en-US"/>
        </w:rPr>
        <w:t>COMMITTEE STANDING ORDERS</w:t>
      </w:r>
    </w:p>
    <w:p w:rsidR="001760D5" w:rsidRDefault="001760D5" w:rsidP="00870FF2">
      <w:pPr>
        <w:rPr>
          <w:lang w:val="en-US"/>
        </w:rPr>
      </w:pPr>
    </w:p>
    <w:p w:rsidR="00870FF2" w:rsidRPr="00870FF2" w:rsidRDefault="00870FF2" w:rsidP="00870FF2">
      <w:pPr>
        <w:rPr>
          <w:lang w:val="en-US"/>
        </w:rPr>
      </w:pPr>
      <w:r w:rsidRPr="00870FF2">
        <w:rPr>
          <w:lang w:val="en-US"/>
        </w:rPr>
        <w:t>The following document sets out procedures aimed to enhance committee meetings.  The goal of having standing orders is to enable the committee to operate in an orderly, transparent and open manner where committee members can speak their mind and be heard with respect.  The standing orders integrate with other organisational</w:t>
      </w:r>
      <w:r w:rsidRPr="00870FF2">
        <w:t xml:space="preserve"> </w:t>
      </w:r>
      <w:r w:rsidRPr="00870FF2">
        <w:rPr>
          <w:lang w:val="en-US"/>
        </w:rPr>
        <w:t>governance documents such as the Code of Conduct, and reinforces the principal that discussions held in committee remain confidential and that all committee members support the decisions of the committee.</w:t>
      </w:r>
    </w:p>
    <w:p w:rsidR="00DA27AC" w:rsidRDefault="00DA27AC" w:rsidP="00DA27AC">
      <w:pPr>
        <w:widowControl/>
        <w:autoSpaceDE w:val="0"/>
        <w:autoSpaceDN w:val="0"/>
        <w:adjustRightInd w:val="0"/>
        <w:spacing w:before="0" w:after="0"/>
        <w:rPr>
          <w:rFonts w:ascii="Century Gothic" w:eastAsiaTheme="minorHAnsi" w:hAnsi="Century Gothic" w:cs="Century Gothic"/>
          <w:sz w:val="24"/>
          <w:szCs w:val="24"/>
        </w:rPr>
      </w:pPr>
    </w:p>
    <w:p w:rsidR="00EF686D" w:rsidRPr="00DA27AC" w:rsidRDefault="00EF686D" w:rsidP="00EF686D">
      <w:pPr>
        <w:rPr>
          <w:b/>
          <w:sz w:val="22"/>
          <w:szCs w:val="22"/>
        </w:rPr>
      </w:pPr>
      <w:r>
        <w:rPr>
          <w:b/>
          <w:sz w:val="22"/>
          <w:szCs w:val="22"/>
        </w:rPr>
        <w:t>Notice of Meeting</w:t>
      </w:r>
    </w:p>
    <w:p w:rsidR="00EF686D" w:rsidRPr="00EF686D" w:rsidRDefault="00EF686D" w:rsidP="00EF686D">
      <w:pPr>
        <w:widowControl/>
        <w:autoSpaceDE w:val="0"/>
        <w:autoSpaceDN w:val="0"/>
        <w:adjustRightInd w:val="0"/>
        <w:spacing w:before="0" w:after="0"/>
        <w:rPr>
          <w:rFonts w:eastAsiaTheme="minorHAnsi" w:cs="Arial"/>
          <w:i/>
          <w:color w:val="FF0000"/>
        </w:rPr>
      </w:pPr>
      <w:r w:rsidRPr="00EF686D">
        <w:rPr>
          <w:rFonts w:eastAsiaTheme="minorHAnsi" w:cs="Arial"/>
          <w:i/>
          <w:color w:val="FF0000"/>
        </w:rPr>
        <w:t>Subject to anything in the constitution/rules the Secretary will call for Agenda items three weeks prior to a board meeting. Agenda items should be supported with a paper for circulation to all board members to help their preparation and participation in discussions. The agreed template should be utilised. The final Agenda and supporting papers will be circulated to Board members at least one week prior to the scheduled meeting date.</w:t>
      </w:r>
    </w:p>
    <w:p w:rsidR="00EF686D" w:rsidRDefault="00EF686D" w:rsidP="00EF686D">
      <w:pPr>
        <w:widowControl/>
        <w:autoSpaceDE w:val="0"/>
        <w:autoSpaceDN w:val="0"/>
        <w:adjustRightInd w:val="0"/>
        <w:spacing w:before="0" w:after="0"/>
        <w:rPr>
          <w:rFonts w:ascii="Century Gothic" w:eastAsiaTheme="minorHAnsi" w:hAnsi="Century Gothic" w:cs="Century Gothic"/>
          <w:sz w:val="24"/>
          <w:szCs w:val="24"/>
        </w:rPr>
      </w:pPr>
    </w:p>
    <w:p w:rsidR="00DA27AC" w:rsidRPr="00DA27AC" w:rsidRDefault="00DA27AC" w:rsidP="00DA27AC">
      <w:pPr>
        <w:rPr>
          <w:b/>
          <w:sz w:val="22"/>
          <w:szCs w:val="22"/>
        </w:rPr>
      </w:pPr>
      <w:r w:rsidRPr="00DA27AC">
        <w:rPr>
          <w:b/>
          <w:sz w:val="22"/>
          <w:szCs w:val="22"/>
        </w:rPr>
        <w:t>Meeting Rules</w:t>
      </w:r>
    </w:p>
    <w:p w:rsidR="00DA27AC" w:rsidRPr="00B92065" w:rsidRDefault="00DA27AC" w:rsidP="005B102C">
      <w:pPr>
        <w:widowControl/>
        <w:autoSpaceDE w:val="0"/>
        <w:autoSpaceDN w:val="0"/>
        <w:adjustRightInd w:val="0"/>
        <w:spacing w:before="0" w:after="0"/>
        <w:rPr>
          <w:rFonts w:eastAsiaTheme="minorHAnsi" w:cs="Arial"/>
          <w:i/>
          <w:color w:val="FF0000"/>
        </w:rPr>
      </w:pPr>
      <w:r w:rsidRPr="00DA27AC">
        <w:rPr>
          <w:rFonts w:eastAsiaTheme="minorHAnsi" w:cs="Arial"/>
        </w:rPr>
        <w:t xml:space="preserve"> </w:t>
      </w:r>
      <w:r w:rsidRPr="00B92065">
        <w:rPr>
          <w:rFonts w:eastAsiaTheme="minorHAnsi" w:cs="Arial"/>
          <w:i/>
          <w:color w:val="FF0000"/>
        </w:rPr>
        <w:t xml:space="preserve">Meetings to commence and finish on time (2 hours maximum is the benchmark) </w:t>
      </w:r>
    </w:p>
    <w:p w:rsidR="00DA27AC" w:rsidRPr="00B92065" w:rsidRDefault="00DA27AC" w:rsidP="00DA27AC">
      <w:pPr>
        <w:pStyle w:val="ListParagraph"/>
        <w:widowControl/>
        <w:numPr>
          <w:ilvl w:val="0"/>
          <w:numId w:val="21"/>
        </w:numPr>
        <w:autoSpaceDE w:val="0"/>
        <w:autoSpaceDN w:val="0"/>
        <w:adjustRightInd w:val="0"/>
        <w:spacing w:before="0" w:after="68"/>
        <w:rPr>
          <w:rFonts w:eastAsiaTheme="minorHAnsi" w:cs="Arial"/>
          <w:i/>
          <w:color w:val="FF0000"/>
        </w:rPr>
      </w:pPr>
      <w:r w:rsidRPr="00B92065">
        <w:rPr>
          <w:rFonts w:eastAsiaTheme="minorHAnsi" w:cs="Arial"/>
          <w:i/>
          <w:color w:val="FF0000"/>
        </w:rPr>
        <w:t xml:space="preserve">Members to do the necessary preparation before the meeting e.g. read Minutes </w:t>
      </w:r>
    </w:p>
    <w:p w:rsidR="00DA27AC" w:rsidRPr="00B92065" w:rsidRDefault="00DA27AC" w:rsidP="00DA27AC">
      <w:pPr>
        <w:pStyle w:val="ListParagraph"/>
        <w:widowControl/>
        <w:numPr>
          <w:ilvl w:val="0"/>
          <w:numId w:val="21"/>
        </w:numPr>
        <w:autoSpaceDE w:val="0"/>
        <w:autoSpaceDN w:val="0"/>
        <w:adjustRightInd w:val="0"/>
        <w:spacing w:before="0" w:after="68"/>
        <w:rPr>
          <w:rFonts w:eastAsiaTheme="minorHAnsi" w:cs="Arial"/>
          <w:i/>
          <w:color w:val="FF0000"/>
        </w:rPr>
      </w:pPr>
      <w:r w:rsidRPr="00B92065">
        <w:rPr>
          <w:rFonts w:eastAsiaTheme="minorHAnsi" w:cs="Arial"/>
          <w:i/>
          <w:color w:val="FF0000"/>
        </w:rPr>
        <w:t xml:space="preserve">When issues are raised, the Committee will focus on the solution </w:t>
      </w:r>
    </w:p>
    <w:p w:rsidR="00DA27AC" w:rsidRPr="00B92065" w:rsidRDefault="00DA27AC" w:rsidP="00DA27AC">
      <w:pPr>
        <w:pStyle w:val="ListParagraph"/>
        <w:widowControl/>
        <w:numPr>
          <w:ilvl w:val="0"/>
          <w:numId w:val="21"/>
        </w:numPr>
        <w:autoSpaceDE w:val="0"/>
        <w:autoSpaceDN w:val="0"/>
        <w:adjustRightInd w:val="0"/>
        <w:spacing w:before="0" w:after="68"/>
        <w:rPr>
          <w:rFonts w:eastAsiaTheme="minorHAnsi" w:cs="Arial"/>
          <w:i/>
          <w:color w:val="FF0000"/>
        </w:rPr>
      </w:pPr>
      <w:r w:rsidRPr="00B92065">
        <w:rPr>
          <w:rFonts w:eastAsiaTheme="minorHAnsi" w:cs="Arial"/>
          <w:i/>
          <w:color w:val="FF0000"/>
        </w:rPr>
        <w:t xml:space="preserve">Committee members focus on the issues not individuals </w:t>
      </w:r>
    </w:p>
    <w:p w:rsidR="00DA27AC" w:rsidRPr="00B92065" w:rsidRDefault="00DA27AC" w:rsidP="00DA27AC">
      <w:pPr>
        <w:pStyle w:val="ListParagraph"/>
        <w:widowControl/>
        <w:numPr>
          <w:ilvl w:val="0"/>
          <w:numId w:val="21"/>
        </w:numPr>
        <w:autoSpaceDE w:val="0"/>
        <w:autoSpaceDN w:val="0"/>
        <w:adjustRightInd w:val="0"/>
        <w:spacing w:before="0" w:after="68"/>
        <w:rPr>
          <w:rFonts w:eastAsiaTheme="minorHAnsi" w:cs="Arial"/>
          <w:i/>
          <w:color w:val="FF0000"/>
        </w:rPr>
      </w:pPr>
      <w:r w:rsidRPr="00B92065">
        <w:rPr>
          <w:rFonts w:eastAsiaTheme="minorHAnsi" w:cs="Arial"/>
          <w:i/>
          <w:color w:val="FF0000"/>
        </w:rPr>
        <w:t xml:space="preserve">Committee members to always treat each other with respect </w:t>
      </w:r>
    </w:p>
    <w:p w:rsidR="00DA27AC" w:rsidRPr="00B92065" w:rsidRDefault="00DA27AC" w:rsidP="00DA27AC">
      <w:pPr>
        <w:pStyle w:val="ListParagraph"/>
        <w:widowControl/>
        <w:numPr>
          <w:ilvl w:val="0"/>
          <w:numId w:val="21"/>
        </w:numPr>
        <w:autoSpaceDE w:val="0"/>
        <w:autoSpaceDN w:val="0"/>
        <w:adjustRightInd w:val="0"/>
        <w:spacing w:before="0" w:after="68"/>
        <w:rPr>
          <w:rFonts w:eastAsiaTheme="minorHAnsi" w:cs="Arial"/>
          <w:i/>
          <w:color w:val="FF0000"/>
        </w:rPr>
      </w:pPr>
      <w:r w:rsidRPr="00B92065">
        <w:rPr>
          <w:rFonts w:eastAsiaTheme="minorHAnsi" w:cs="Arial"/>
          <w:i/>
          <w:color w:val="FF0000"/>
        </w:rPr>
        <w:t xml:space="preserve">Everyone is to be listened to, regardless of whether members agree </w:t>
      </w:r>
    </w:p>
    <w:p w:rsidR="00DA27AC" w:rsidRPr="00B92065" w:rsidRDefault="00DA27AC" w:rsidP="00DA27AC">
      <w:pPr>
        <w:pStyle w:val="ListParagraph"/>
        <w:widowControl/>
        <w:numPr>
          <w:ilvl w:val="0"/>
          <w:numId w:val="21"/>
        </w:numPr>
        <w:autoSpaceDE w:val="0"/>
        <w:autoSpaceDN w:val="0"/>
        <w:adjustRightInd w:val="0"/>
        <w:spacing w:before="0" w:after="68"/>
        <w:rPr>
          <w:rFonts w:eastAsiaTheme="minorHAnsi" w:cs="Arial"/>
          <w:i/>
          <w:color w:val="FF0000"/>
        </w:rPr>
      </w:pPr>
      <w:r w:rsidRPr="00B92065">
        <w:rPr>
          <w:rFonts w:eastAsiaTheme="minorHAnsi" w:cs="Arial"/>
          <w:i/>
          <w:color w:val="FF0000"/>
        </w:rPr>
        <w:t xml:space="preserve">Listening does not signal agreement </w:t>
      </w:r>
    </w:p>
    <w:p w:rsidR="00DA27AC" w:rsidRPr="00B92065" w:rsidRDefault="00DA27AC" w:rsidP="00DA27AC">
      <w:pPr>
        <w:pStyle w:val="ListParagraph"/>
        <w:widowControl/>
        <w:numPr>
          <w:ilvl w:val="0"/>
          <w:numId w:val="21"/>
        </w:numPr>
        <w:autoSpaceDE w:val="0"/>
        <w:autoSpaceDN w:val="0"/>
        <w:adjustRightInd w:val="0"/>
        <w:spacing w:before="0" w:after="68"/>
        <w:rPr>
          <w:rFonts w:eastAsiaTheme="minorHAnsi" w:cs="Arial"/>
          <w:i/>
          <w:color w:val="FF0000"/>
        </w:rPr>
      </w:pPr>
      <w:r w:rsidRPr="00B92065">
        <w:rPr>
          <w:rFonts w:eastAsiaTheme="minorHAnsi" w:cs="Arial"/>
          <w:i/>
          <w:color w:val="FF0000"/>
        </w:rPr>
        <w:t xml:space="preserve">Committee members to value that there are different perspectives in a Club </w:t>
      </w:r>
    </w:p>
    <w:p w:rsidR="00DA27AC" w:rsidRPr="00B92065" w:rsidRDefault="00DA27AC" w:rsidP="00DA27AC">
      <w:pPr>
        <w:pStyle w:val="ListParagraph"/>
        <w:widowControl/>
        <w:numPr>
          <w:ilvl w:val="0"/>
          <w:numId w:val="21"/>
        </w:numPr>
        <w:autoSpaceDE w:val="0"/>
        <w:autoSpaceDN w:val="0"/>
        <w:adjustRightInd w:val="0"/>
        <w:spacing w:before="0" w:after="68"/>
        <w:rPr>
          <w:rFonts w:eastAsiaTheme="minorHAnsi" w:cs="Arial"/>
          <w:i/>
          <w:color w:val="FF0000"/>
        </w:rPr>
      </w:pPr>
      <w:r w:rsidRPr="00B92065">
        <w:rPr>
          <w:rFonts w:eastAsiaTheme="minorHAnsi" w:cs="Arial"/>
          <w:i/>
          <w:color w:val="FF0000"/>
        </w:rPr>
        <w:t xml:space="preserve">One person to speak at a time </w:t>
      </w:r>
    </w:p>
    <w:p w:rsidR="00DA27AC" w:rsidRPr="00B92065" w:rsidRDefault="00DA27AC" w:rsidP="00DA27AC">
      <w:pPr>
        <w:pStyle w:val="ListParagraph"/>
        <w:widowControl/>
        <w:numPr>
          <w:ilvl w:val="0"/>
          <w:numId w:val="21"/>
        </w:numPr>
        <w:autoSpaceDE w:val="0"/>
        <w:autoSpaceDN w:val="0"/>
        <w:adjustRightInd w:val="0"/>
        <w:spacing w:before="0" w:after="68"/>
        <w:rPr>
          <w:rFonts w:eastAsiaTheme="minorHAnsi" w:cs="Arial"/>
          <w:i/>
          <w:color w:val="FF0000"/>
        </w:rPr>
      </w:pPr>
      <w:r w:rsidRPr="00B92065">
        <w:rPr>
          <w:rFonts w:eastAsiaTheme="minorHAnsi" w:cs="Arial"/>
          <w:i/>
          <w:color w:val="FF0000"/>
        </w:rPr>
        <w:t xml:space="preserve">When discussion becomes repetitive, the President/Chair can move it along without anyone feeling offended </w:t>
      </w:r>
    </w:p>
    <w:p w:rsidR="00DA27AC" w:rsidRPr="00B92065" w:rsidRDefault="00DA27AC" w:rsidP="00DA27AC">
      <w:pPr>
        <w:pStyle w:val="ListParagraph"/>
        <w:widowControl/>
        <w:numPr>
          <w:ilvl w:val="0"/>
          <w:numId w:val="21"/>
        </w:numPr>
        <w:autoSpaceDE w:val="0"/>
        <w:autoSpaceDN w:val="0"/>
        <w:adjustRightInd w:val="0"/>
        <w:spacing w:before="0" w:after="68"/>
        <w:rPr>
          <w:rFonts w:eastAsiaTheme="minorHAnsi" w:cs="Arial"/>
          <w:i/>
          <w:color w:val="FF0000"/>
        </w:rPr>
      </w:pPr>
      <w:r w:rsidRPr="00B92065">
        <w:rPr>
          <w:rFonts w:eastAsiaTheme="minorHAnsi" w:cs="Arial"/>
          <w:i/>
          <w:color w:val="FF0000"/>
        </w:rPr>
        <w:t xml:space="preserve">The Committee will refer back to the rules and the Constitution for guidance </w:t>
      </w:r>
    </w:p>
    <w:p w:rsidR="00DA27AC" w:rsidRPr="0075465B" w:rsidRDefault="00DA27AC" w:rsidP="00DA27AC">
      <w:pPr>
        <w:pStyle w:val="ListParagraph"/>
        <w:widowControl/>
        <w:numPr>
          <w:ilvl w:val="0"/>
          <w:numId w:val="21"/>
        </w:numPr>
        <w:autoSpaceDE w:val="0"/>
        <w:autoSpaceDN w:val="0"/>
        <w:adjustRightInd w:val="0"/>
        <w:spacing w:before="0" w:after="0"/>
        <w:rPr>
          <w:rFonts w:ascii="Century Gothic" w:eastAsiaTheme="minorHAnsi" w:hAnsi="Century Gothic" w:cs="Century Gothic"/>
          <w:i/>
          <w:color w:val="FF0000"/>
          <w:sz w:val="22"/>
          <w:szCs w:val="22"/>
        </w:rPr>
      </w:pPr>
      <w:r w:rsidRPr="00B92065">
        <w:rPr>
          <w:rFonts w:eastAsiaTheme="minorHAnsi" w:cs="Arial"/>
          <w:i/>
          <w:color w:val="FF0000"/>
        </w:rPr>
        <w:t xml:space="preserve">The Committee seeks </w:t>
      </w:r>
      <w:r w:rsidRPr="00B92065">
        <w:rPr>
          <w:rFonts w:eastAsiaTheme="minorHAnsi" w:cs="Arial"/>
          <w:i/>
          <w:iCs/>
          <w:color w:val="FF0000"/>
        </w:rPr>
        <w:t xml:space="preserve">progress </w:t>
      </w:r>
      <w:r w:rsidRPr="00B92065">
        <w:rPr>
          <w:rFonts w:eastAsiaTheme="minorHAnsi" w:cs="Arial"/>
          <w:i/>
          <w:color w:val="FF0000"/>
        </w:rPr>
        <w:t xml:space="preserve">not </w:t>
      </w:r>
      <w:r w:rsidRPr="00B92065">
        <w:rPr>
          <w:rFonts w:eastAsiaTheme="minorHAnsi" w:cs="Arial"/>
          <w:i/>
          <w:iCs/>
          <w:color w:val="FF0000"/>
        </w:rPr>
        <w:t>perfection</w:t>
      </w:r>
      <w:r w:rsidRPr="00B92065">
        <w:rPr>
          <w:rFonts w:ascii="Century Gothic" w:eastAsiaTheme="minorHAnsi" w:hAnsi="Century Gothic" w:cs="Century Gothic"/>
          <w:i/>
          <w:iCs/>
          <w:color w:val="FF0000"/>
          <w:sz w:val="22"/>
          <w:szCs w:val="22"/>
        </w:rPr>
        <w:t xml:space="preserve"> </w:t>
      </w:r>
    </w:p>
    <w:p w:rsidR="0075465B" w:rsidRDefault="0075465B" w:rsidP="0075465B">
      <w:pPr>
        <w:widowControl/>
        <w:autoSpaceDE w:val="0"/>
        <w:autoSpaceDN w:val="0"/>
        <w:adjustRightInd w:val="0"/>
        <w:spacing w:before="0" w:after="0"/>
        <w:rPr>
          <w:rFonts w:ascii="Century Gothic" w:eastAsiaTheme="minorHAnsi" w:hAnsi="Century Gothic" w:cs="Century Gothic"/>
          <w:i/>
          <w:color w:val="FF0000"/>
          <w:sz w:val="22"/>
          <w:szCs w:val="22"/>
        </w:rPr>
      </w:pPr>
    </w:p>
    <w:p w:rsidR="00241933" w:rsidRPr="00DA27AC" w:rsidRDefault="00241933" w:rsidP="00241933">
      <w:pPr>
        <w:rPr>
          <w:b/>
          <w:sz w:val="22"/>
          <w:szCs w:val="22"/>
        </w:rPr>
      </w:pPr>
      <w:r>
        <w:rPr>
          <w:b/>
          <w:sz w:val="22"/>
          <w:szCs w:val="22"/>
        </w:rPr>
        <w:t>Members’ Interests</w:t>
      </w:r>
    </w:p>
    <w:p w:rsidR="00241933" w:rsidRPr="00241933" w:rsidRDefault="00241933" w:rsidP="00241933">
      <w:pPr>
        <w:widowControl/>
        <w:autoSpaceDE w:val="0"/>
        <w:autoSpaceDN w:val="0"/>
        <w:adjustRightInd w:val="0"/>
        <w:spacing w:before="0" w:after="0"/>
        <w:rPr>
          <w:rFonts w:eastAsiaTheme="minorHAnsi" w:cs="Arial"/>
          <w:i/>
          <w:color w:val="FF0000"/>
        </w:rPr>
      </w:pPr>
      <w:r w:rsidRPr="00241933">
        <w:rPr>
          <w:rFonts w:eastAsiaTheme="minorHAnsi" w:cs="Arial"/>
          <w:i/>
          <w:color w:val="FF0000"/>
        </w:rPr>
        <w:t xml:space="preserve">At the </w:t>
      </w:r>
      <w:r>
        <w:rPr>
          <w:rFonts w:eastAsiaTheme="minorHAnsi" w:cs="Arial"/>
          <w:i/>
          <w:color w:val="FF0000"/>
        </w:rPr>
        <w:t xml:space="preserve">start of each meeting the Chair will ensure Board members are familiar with the Conflict of Interest Policy, and the procedures required by that policy. Board members will be asked if anyone has an Interest to declare noting the meeting’s agenda. </w:t>
      </w:r>
    </w:p>
    <w:p w:rsidR="00241933" w:rsidRDefault="00241933" w:rsidP="0075465B">
      <w:pPr>
        <w:widowControl/>
        <w:autoSpaceDE w:val="0"/>
        <w:autoSpaceDN w:val="0"/>
        <w:adjustRightInd w:val="0"/>
        <w:spacing w:before="0" w:after="0"/>
        <w:rPr>
          <w:rFonts w:ascii="Century Gothic" w:eastAsiaTheme="minorHAnsi" w:hAnsi="Century Gothic" w:cs="Century Gothic"/>
          <w:i/>
          <w:color w:val="FF0000"/>
          <w:sz w:val="22"/>
          <w:szCs w:val="22"/>
        </w:rPr>
      </w:pPr>
    </w:p>
    <w:p w:rsidR="0075465B" w:rsidRPr="00DA27AC" w:rsidRDefault="0075465B" w:rsidP="0075465B">
      <w:pPr>
        <w:rPr>
          <w:b/>
          <w:sz w:val="22"/>
          <w:szCs w:val="22"/>
        </w:rPr>
      </w:pPr>
      <w:r>
        <w:rPr>
          <w:b/>
          <w:sz w:val="22"/>
          <w:szCs w:val="22"/>
        </w:rPr>
        <w:t>Voting at Committee Meetings</w:t>
      </w:r>
    </w:p>
    <w:p w:rsidR="0075465B" w:rsidRPr="00241933" w:rsidRDefault="00241933" w:rsidP="0075465B">
      <w:pPr>
        <w:widowControl/>
        <w:autoSpaceDE w:val="0"/>
        <w:autoSpaceDN w:val="0"/>
        <w:adjustRightInd w:val="0"/>
        <w:spacing w:before="0" w:after="0"/>
        <w:rPr>
          <w:rFonts w:eastAsiaTheme="minorHAnsi" w:cs="Arial"/>
          <w:i/>
          <w:color w:val="FF0000"/>
        </w:rPr>
      </w:pPr>
      <w:r>
        <w:rPr>
          <w:rFonts w:eastAsiaTheme="minorHAnsi" w:cs="Arial"/>
          <w:i/>
          <w:color w:val="FF0000"/>
        </w:rPr>
        <w:t>Subject to</w:t>
      </w:r>
      <w:r w:rsidR="0075465B" w:rsidRPr="00241933">
        <w:rPr>
          <w:rFonts w:eastAsiaTheme="minorHAnsi" w:cs="Arial"/>
          <w:i/>
          <w:color w:val="FF0000"/>
        </w:rPr>
        <w:t xml:space="preserve"> </w:t>
      </w:r>
      <w:r w:rsidRPr="00241933">
        <w:rPr>
          <w:rFonts w:eastAsiaTheme="minorHAnsi" w:cs="Arial"/>
          <w:i/>
          <w:color w:val="FF0000"/>
        </w:rPr>
        <w:t>anything</w:t>
      </w:r>
      <w:r w:rsidR="0075465B" w:rsidRPr="00241933">
        <w:rPr>
          <w:rFonts w:eastAsiaTheme="minorHAnsi" w:cs="Arial"/>
          <w:i/>
          <w:color w:val="FF0000"/>
        </w:rPr>
        <w:t xml:space="preserve"> </w:t>
      </w:r>
      <w:r>
        <w:rPr>
          <w:rFonts w:eastAsiaTheme="minorHAnsi" w:cs="Arial"/>
          <w:i/>
          <w:color w:val="FF0000"/>
        </w:rPr>
        <w:t>with</w:t>
      </w:r>
      <w:r w:rsidR="0075465B" w:rsidRPr="00241933">
        <w:rPr>
          <w:rFonts w:eastAsiaTheme="minorHAnsi" w:cs="Arial"/>
          <w:i/>
          <w:color w:val="FF0000"/>
        </w:rPr>
        <w:t>in the Constitution/rules:</w:t>
      </w:r>
    </w:p>
    <w:p w:rsidR="0075465B" w:rsidRDefault="0075465B" w:rsidP="00241933">
      <w:pPr>
        <w:pStyle w:val="ListParagraph"/>
        <w:widowControl/>
        <w:numPr>
          <w:ilvl w:val="0"/>
          <w:numId w:val="24"/>
        </w:numPr>
        <w:autoSpaceDE w:val="0"/>
        <w:autoSpaceDN w:val="0"/>
        <w:adjustRightInd w:val="0"/>
        <w:spacing w:before="0" w:after="0"/>
        <w:rPr>
          <w:rFonts w:eastAsiaTheme="minorHAnsi" w:cs="Arial"/>
          <w:i/>
          <w:color w:val="FF0000"/>
        </w:rPr>
      </w:pPr>
      <w:r w:rsidRPr="00241933">
        <w:rPr>
          <w:rFonts w:eastAsiaTheme="minorHAnsi" w:cs="Arial"/>
          <w:i/>
          <w:color w:val="FF0000"/>
        </w:rPr>
        <w:t>The chair will summarise and open for discussion any motion, recommendation or proposal tabled (normally supported by a paper)</w:t>
      </w:r>
    </w:p>
    <w:p w:rsidR="00241933" w:rsidRDefault="00241933" w:rsidP="00241933">
      <w:pPr>
        <w:pStyle w:val="ListParagraph"/>
        <w:widowControl/>
        <w:numPr>
          <w:ilvl w:val="0"/>
          <w:numId w:val="24"/>
        </w:numPr>
        <w:autoSpaceDE w:val="0"/>
        <w:autoSpaceDN w:val="0"/>
        <w:adjustRightInd w:val="0"/>
        <w:spacing w:before="0" w:after="0"/>
        <w:rPr>
          <w:rFonts w:eastAsiaTheme="minorHAnsi" w:cs="Arial"/>
          <w:i/>
          <w:color w:val="FF0000"/>
        </w:rPr>
      </w:pPr>
      <w:r>
        <w:rPr>
          <w:rFonts w:eastAsiaTheme="minorHAnsi" w:cs="Arial"/>
          <w:i/>
          <w:color w:val="FF0000"/>
        </w:rPr>
        <w:t>The mover of any motion/recommendation/proposal has the right to speak first on that motion for the time period allocated by the Chair</w:t>
      </w:r>
    </w:p>
    <w:p w:rsidR="00241933" w:rsidRPr="00241933" w:rsidRDefault="00241933" w:rsidP="00241933">
      <w:pPr>
        <w:pStyle w:val="ListParagraph"/>
        <w:widowControl/>
        <w:numPr>
          <w:ilvl w:val="0"/>
          <w:numId w:val="24"/>
        </w:numPr>
        <w:autoSpaceDE w:val="0"/>
        <w:autoSpaceDN w:val="0"/>
        <w:adjustRightInd w:val="0"/>
        <w:spacing w:before="0" w:after="0"/>
        <w:rPr>
          <w:rFonts w:eastAsiaTheme="minorHAnsi" w:cs="Arial"/>
          <w:i/>
          <w:color w:val="FF0000"/>
        </w:rPr>
      </w:pPr>
      <w:r>
        <w:rPr>
          <w:rFonts w:eastAsiaTheme="minorHAnsi" w:cs="Arial"/>
          <w:i/>
          <w:color w:val="FF0000"/>
        </w:rPr>
        <w:t>When speaking on a motion, or amendment, members should confine remarks strictly to the motion at hand.</w:t>
      </w:r>
    </w:p>
    <w:p w:rsidR="0075465B" w:rsidRPr="00241933" w:rsidRDefault="0075465B" w:rsidP="00241933">
      <w:pPr>
        <w:pStyle w:val="ListParagraph"/>
        <w:widowControl/>
        <w:numPr>
          <w:ilvl w:val="0"/>
          <w:numId w:val="24"/>
        </w:numPr>
        <w:autoSpaceDE w:val="0"/>
        <w:autoSpaceDN w:val="0"/>
        <w:adjustRightInd w:val="0"/>
        <w:spacing w:before="0" w:after="0"/>
        <w:rPr>
          <w:rFonts w:eastAsiaTheme="minorHAnsi" w:cs="Arial"/>
          <w:i/>
          <w:color w:val="FF0000"/>
        </w:rPr>
      </w:pPr>
      <w:bookmarkStart w:id="0" w:name="_GoBack"/>
      <w:bookmarkEnd w:id="0"/>
      <w:r w:rsidRPr="00241933">
        <w:rPr>
          <w:rFonts w:eastAsiaTheme="minorHAnsi" w:cs="Arial"/>
          <w:i/>
          <w:color w:val="FF0000"/>
        </w:rPr>
        <w:t>Adequate and open discussion/debate will be facilitated by the Chair ensuring input from all members.</w:t>
      </w:r>
    </w:p>
    <w:p w:rsidR="00241933" w:rsidRPr="00241933" w:rsidRDefault="0075465B" w:rsidP="00241933">
      <w:pPr>
        <w:pStyle w:val="ListParagraph"/>
        <w:widowControl/>
        <w:numPr>
          <w:ilvl w:val="0"/>
          <w:numId w:val="24"/>
        </w:numPr>
        <w:autoSpaceDE w:val="0"/>
        <w:autoSpaceDN w:val="0"/>
        <w:adjustRightInd w:val="0"/>
        <w:spacing w:before="0" w:after="0"/>
        <w:rPr>
          <w:rFonts w:eastAsiaTheme="minorHAnsi" w:cs="Arial"/>
          <w:i/>
          <w:color w:val="FF0000"/>
        </w:rPr>
      </w:pPr>
      <w:r w:rsidRPr="00241933">
        <w:rPr>
          <w:rFonts w:eastAsiaTheme="minorHAnsi" w:cs="Arial"/>
          <w:i/>
          <w:color w:val="FF0000"/>
        </w:rPr>
        <w:t>At the conclusion of robust discussion the</w:t>
      </w:r>
      <w:r w:rsidR="00241933" w:rsidRPr="00241933">
        <w:rPr>
          <w:rFonts w:eastAsiaTheme="minorHAnsi" w:cs="Arial"/>
          <w:i/>
          <w:color w:val="FF0000"/>
        </w:rPr>
        <w:t xml:space="preserve"> Chair will present</w:t>
      </w:r>
      <w:r w:rsidRPr="00241933">
        <w:rPr>
          <w:rFonts w:eastAsiaTheme="minorHAnsi" w:cs="Arial"/>
          <w:i/>
          <w:color w:val="FF0000"/>
        </w:rPr>
        <w:t xml:space="preserve"> the motion/recommendation or proposal </w:t>
      </w:r>
      <w:r w:rsidR="00241933">
        <w:rPr>
          <w:rFonts w:eastAsiaTheme="minorHAnsi" w:cs="Arial"/>
          <w:i/>
          <w:color w:val="FF0000"/>
        </w:rPr>
        <w:t>for resolution</w:t>
      </w:r>
      <w:r w:rsidR="00241933" w:rsidRPr="00241933">
        <w:rPr>
          <w:rFonts w:eastAsiaTheme="minorHAnsi" w:cs="Arial"/>
          <w:i/>
          <w:color w:val="FF0000"/>
        </w:rPr>
        <w:t xml:space="preserve">. </w:t>
      </w:r>
    </w:p>
    <w:p w:rsidR="0075465B" w:rsidRPr="00241933" w:rsidRDefault="00241933" w:rsidP="00241933">
      <w:pPr>
        <w:pStyle w:val="ListParagraph"/>
        <w:widowControl/>
        <w:numPr>
          <w:ilvl w:val="0"/>
          <w:numId w:val="24"/>
        </w:numPr>
        <w:autoSpaceDE w:val="0"/>
        <w:autoSpaceDN w:val="0"/>
        <w:adjustRightInd w:val="0"/>
        <w:spacing w:before="0" w:after="0"/>
        <w:rPr>
          <w:rFonts w:eastAsiaTheme="minorHAnsi" w:cs="Arial"/>
          <w:i/>
          <w:color w:val="FF0000"/>
        </w:rPr>
      </w:pPr>
      <w:r w:rsidRPr="00241933">
        <w:rPr>
          <w:rFonts w:eastAsiaTheme="minorHAnsi" w:cs="Arial"/>
          <w:i/>
          <w:color w:val="FF0000"/>
        </w:rPr>
        <w:t xml:space="preserve">Meeting minutes will reflect who put the motion forward, seconded by and carried (or not). </w:t>
      </w:r>
    </w:p>
    <w:p w:rsidR="005B102C" w:rsidRPr="00DA27AC" w:rsidRDefault="005B102C" w:rsidP="005B102C">
      <w:pPr>
        <w:pStyle w:val="ListParagraph"/>
        <w:widowControl/>
        <w:autoSpaceDE w:val="0"/>
        <w:autoSpaceDN w:val="0"/>
        <w:adjustRightInd w:val="0"/>
        <w:spacing w:before="0" w:after="0"/>
        <w:rPr>
          <w:rFonts w:ascii="Century Gothic" w:eastAsiaTheme="minorHAnsi" w:hAnsi="Century Gothic" w:cs="Century Gothic"/>
          <w:sz w:val="22"/>
          <w:szCs w:val="22"/>
        </w:rPr>
      </w:pPr>
    </w:p>
    <w:p w:rsidR="00DA27AC" w:rsidRPr="00DA27AC" w:rsidRDefault="00DA27AC" w:rsidP="00DA27AC">
      <w:pPr>
        <w:rPr>
          <w:b/>
          <w:sz w:val="22"/>
          <w:szCs w:val="22"/>
        </w:rPr>
      </w:pPr>
      <w:r w:rsidRPr="00DA27AC">
        <w:rPr>
          <w:b/>
          <w:sz w:val="22"/>
          <w:szCs w:val="22"/>
        </w:rPr>
        <w:t>Minutes</w:t>
      </w:r>
    </w:p>
    <w:p w:rsidR="00DA27AC" w:rsidRPr="00B92065" w:rsidRDefault="00DA27AC" w:rsidP="00DA27AC">
      <w:pPr>
        <w:rPr>
          <w:i/>
          <w:color w:val="FF0000"/>
        </w:rPr>
      </w:pPr>
      <w:r w:rsidRPr="00B92065">
        <w:rPr>
          <w:i/>
          <w:color w:val="FF0000"/>
        </w:rPr>
        <w:t xml:space="preserve">The Minutes of any meeting of the committee shall be circulated to all members before the scheduled date of the next meeting. The minutes shall record: </w:t>
      </w:r>
    </w:p>
    <w:p w:rsidR="00DA27AC" w:rsidRPr="00B92065" w:rsidRDefault="00DA27AC" w:rsidP="005B102C">
      <w:pPr>
        <w:pStyle w:val="ListParagraph"/>
        <w:numPr>
          <w:ilvl w:val="0"/>
          <w:numId w:val="22"/>
        </w:numPr>
        <w:rPr>
          <w:i/>
          <w:color w:val="FF0000"/>
        </w:rPr>
      </w:pPr>
      <w:r w:rsidRPr="00B92065">
        <w:rPr>
          <w:i/>
          <w:color w:val="FF0000"/>
        </w:rPr>
        <w:t>The date, time and venue of the meeting</w:t>
      </w:r>
    </w:p>
    <w:p w:rsidR="00DA27AC" w:rsidRPr="00B92065" w:rsidRDefault="00DA27AC" w:rsidP="005B102C">
      <w:pPr>
        <w:pStyle w:val="ListParagraph"/>
        <w:numPr>
          <w:ilvl w:val="0"/>
          <w:numId w:val="22"/>
        </w:numPr>
        <w:rPr>
          <w:i/>
          <w:color w:val="FF0000"/>
        </w:rPr>
      </w:pPr>
      <w:r w:rsidRPr="00B92065">
        <w:rPr>
          <w:i/>
          <w:color w:val="FF0000"/>
        </w:rPr>
        <w:t>The names of those members and officers present</w:t>
      </w:r>
    </w:p>
    <w:p w:rsidR="00DA27AC" w:rsidRPr="00B92065" w:rsidRDefault="00DA27AC" w:rsidP="005B102C">
      <w:pPr>
        <w:pStyle w:val="ListParagraph"/>
        <w:numPr>
          <w:ilvl w:val="0"/>
          <w:numId w:val="22"/>
        </w:numPr>
        <w:rPr>
          <w:i/>
          <w:color w:val="FF0000"/>
        </w:rPr>
      </w:pPr>
      <w:r w:rsidRPr="00B92065">
        <w:rPr>
          <w:i/>
          <w:color w:val="FF0000"/>
        </w:rPr>
        <w:t>The name of the chairperson</w:t>
      </w:r>
    </w:p>
    <w:p w:rsidR="00DA27AC" w:rsidRPr="00B92065" w:rsidRDefault="00DA27AC" w:rsidP="005B102C">
      <w:pPr>
        <w:pStyle w:val="ListParagraph"/>
        <w:numPr>
          <w:ilvl w:val="0"/>
          <w:numId w:val="22"/>
        </w:numPr>
        <w:rPr>
          <w:i/>
          <w:color w:val="FF0000"/>
        </w:rPr>
      </w:pPr>
      <w:r w:rsidRPr="00B92065">
        <w:rPr>
          <w:i/>
          <w:color w:val="FF0000"/>
        </w:rPr>
        <w:t>Any apologies tendered</w:t>
      </w:r>
    </w:p>
    <w:p w:rsidR="00DA27AC" w:rsidRPr="00B92065" w:rsidRDefault="00DA27AC" w:rsidP="005B102C">
      <w:pPr>
        <w:pStyle w:val="ListParagraph"/>
        <w:numPr>
          <w:ilvl w:val="0"/>
          <w:numId w:val="22"/>
        </w:numPr>
        <w:rPr>
          <w:i/>
          <w:color w:val="FF0000"/>
        </w:rPr>
      </w:pPr>
      <w:r w:rsidRPr="00B92065">
        <w:rPr>
          <w:i/>
          <w:color w:val="FF0000"/>
        </w:rPr>
        <w:t>Any failure of a quorum</w:t>
      </w:r>
    </w:p>
    <w:p w:rsidR="00DA27AC" w:rsidRPr="00B92065" w:rsidRDefault="00DA27AC" w:rsidP="005B102C">
      <w:pPr>
        <w:pStyle w:val="ListParagraph"/>
        <w:numPr>
          <w:ilvl w:val="0"/>
          <w:numId w:val="22"/>
        </w:numPr>
        <w:rPr>
          <w:i/>
          <w:color w:val="FF0000"/>
        </w:rPr>
      </w:pPr>
      <w:r w:rsidRPr="00B92065">
        <w:rPr>
          <w:i/>
          <w:color w:val="FF0000"/>
        </w:rPr>
        <w:t>A list of items considered</w:t>
      </w:r>
    </w:p>
    <w:p w:rsidR="00DA27AC" w:rsidRPr="00B92065" w:rsidRDefault="00DA27AC" w:rsidP="005B102C">
      <w:pPr>
        <w:pStyle w:val="ListParagraph"/>
        <w:numPr>
          <w:ilvl w:val="0"/>
          <w:numId w:val="22"/>
        </w:numPr>
        <w:rPr>
          <w:i/>
          <w:color w:val="FF0000"/>
        </w:rPr>
      </w:pPr>
      <w:r w:rsidRPr="00B92065">
        <w:rPr>
          <w:i/>
          <w:color w:val="FF0000"/>
        </w:rPr>
        <w:t>Any resolutions pertaining to the items</w:t>
      </w:r>
    </w:p>
    <w:p w:rsidR="00DA27AC" w:rsidRPr="00B92065" w:rsidRDefault="00DA27AC" w:rsidP="005B102C">
      <w:pPr>
        <w:pStyle w:val="ListParagraph"/>
        <w:numPr>
          <w:ilvl w:val="0"/>
          <w:numId w:val="22"/>
        </w:numPr>
        <w:rPr>
          <w:i/>
          <w:color w:val="FF0000"/>
        </w:rPr>
      </w:pPr>
      <w:r w:rsidRPr="00B92065">
        <w:rPr>
          <w:i/>
          <w:color w:val="FF0000"/>
        </w:rPr>
        <w:t>Details of any declarations of pecuniary interest.</w:t>
      </w:r>
    </w:p>
    <w:p w:rsidR="00DA27AC" w:rsidRDefault="00DA27AC" w:rsidP="00241933">
      <w:pPr>
        <w:rPr>
          <w:i/>
          <w:color w:val="FF0000"/>
        </w:rPr>
      </w:pPr>
    </w:p>
    <w:p w:rsidR="00241933" w:rsidRPr="00DA27AC" w:rsidRDefault="00241933" w:rsidP="00241933">
      <w:pPr>
        <w:rPr>
          <w:b/>
          <w:sz w:val="22"/>
          <w:szCs w:val="22"/>
        </w:rPr>
      </w:pPr>
      <w:r>
        <w:rPr>
          <w:b/>
          <w:sz w:val="22"/>
          <w:szCs w:val="22"/>
        </w:rPr>
        <w:t>Amendments to Standing Orders</w:t>
      </w:r>
    </w:p>
    <w:p w:rsidR="00241933" w:rsidRDefault="00241933" w:rsidP="00241933">
      <w:pPr>
        <w:widowControl/>
        <w:autoSpaceDE w:val="0"/>
        <w:autoSpaceDN w:val="0"/>
        <w:adjustRightInd w:val="0"/>
        <w:spacing w:before="0" w:after="0"/>
        <w:rPr>
          <w:rFonts w:eastAsiaTheme="minorHAnsi" w:cs="Arial"/>
          <w:i/>
          <w:color w:val="FF0000"/>
        </w:rPr>
      </w:pPr>
      <w:r w:rsidRPr="00241933">
        <w:rPr>
          <w:rFonts w:eastAsiaTheme="minorHAnsi" w:cs="Arial"/>
          <w:i/>
          <w:color w:val="FF0000"/>
        </w:rPr>
        <w:t>The Board may amend these Standing Orders at any time, either permanently or for a specified period.</w:t>
      </w:r>
      <w:r w:rsidR="005F2461">
        <w:rPr>
          <w:rFonts w:eastAsiaTheme="minorHAnsi" w:cs="Arial"/>
          <w:i/>
          <w:color w:val="FF0000"/>
        </w:rPr>
        <w:t xml:space="preserve"> Amendments may be made through consensus or by a simple majority vote.</w:t>
      </w:r>
    </w:p>
    <w:p w:rsidR="00241933" w:rsidRDefault="00241933" w:rsidP="00241933">
      <w:pPr>
        <w:widowControl/>
        <w:autoSpaceDE w:val="0"/>
        <w:autoSpaceDN w:val="0"/>
        <w:adjustRightInd w:val="0"/>
        <w:spacing w:before="0" w:after="0"/>
        <w:rPr>
          <w:rFonts w:eastAsiaTheme="minorHAnsi" w:cs="Arial"/>
          <w:i/>
          <w:color w:val="FF0000"/>
        </w:rPr>
      </w:pPr>
    </w:p>
    <w:p w:rsidR="00241933" w:rsidRPr="00DA27AC" w:rsidRDefault="00EF686D" w:rsidP="00241933">
      <w:pPr>
        <w:rPr>
          <w:b/>
          <w:sz w:val="22"/>
          <w:szCs w:val="22"/>
        </w:rPr>
      </w:pPr>
      <w:r>
        <w:rPr>
          <w:b/>
          <w:sz w:val="22"/>
          <w:szCs w:val="22"/>
        </w:rPr>
        <w:t>Other Matters</w:t>
      </w:r>
    </w:p>
    <w:p w:rsidR="00EF686D" w:rsidRPr="00EF686D" w:rsidRDefault="00EF686D" w:rsidP="00EF686D">
      <w:pPr>
        <w:rPr>
          <w:rFonts w:cs="Arial-BoldMT"/>
          <w:b/>
          <w:bCs/>
          <w:i/>
          <w:color w:val="FF0000"/>
        </w:rPr>
      </w:pPr>
      <w:r w:rsidRPr="00EF686D">
        <w:rPr>
          <w:i/>
          <w:color w:val="FF0000"/>
        </w:rPr>
        <w:t>In exercising his or her discretion, the Chair is to take account of, but is not bound by, Robert’s Rules of Order (</w:t>
      </w:r>
      <w:hyperlink r:id="rId16" w:history="1">
        <w:r w:rsidRPr="00EF686D">
          <w:rPr>
            <w:rStyle w:val="Hyperlink"/>
            <w:rFonts w:cs="ArialMT"/>
            <w:i/>
            <w:color w:val="FF0000"/>
            <w:szCs w:val="22"/>
          </w:rPr>
          <w:t>http://www.rulesonline.com/</w:t>
        </w:r>
      </w:hyperlink>
      <w:r w:rsidRPr="00EF686D">
        <w:rPr>
          <w:i/>
          <w:color w:val="FF0000"/>
        </w:rPr>
        <w:t>).</w:t>
      </w:r>
    </w:p>
    <w:p w:rsidR="00241933" w:rsidRPr="00241933" w:rsidRDefault="00241933" w:rsidP="00241933">
      <w:pPr>
        <w:widowControl/>
        <w:autoSpaceDE w:val="0"/>
        <w:autoSpaceDN w:val="0"/>
        <w:adjustRightInd w:val="0"/>
        <w:spacing w:before="0" w:after="0"/>
        <w:rPr>
          <w:rFonts w:eastAsiaTheme="minorHAnsi" w:cs="Arial"/>
          <w:i/>
          <w:color w:val="FF0000"/>
        </w:rPr>
      </w:pPr>
    </w:p>
    <w:p w:rsidR="00241933" w:rsidRPr="00241933" w:rsidRDefault="00241933" w:rsidP="00241933">
      <w:pPr>
        <w:rPr>
          <w:i/>
          <w:color w:val="FF0000"/>
        </w:rPr>
      </w:pPr>
    </w:p>
    <w:sectPr w:rsidR="00241933" w:rsidRPr="00241933" w:rsidSect="00087642">
      <w:footerReference w:type="default" r:id="rId17"/>
      <w:headerReference w:type="first" r:id="rId18"/>
      <w:footerReference w:type="first" r:id="rId19"/>
      <w:pgSz w:w="11906" w:h="16838" w:code="9"/>
      <w:pgMar w:top="1021" w:right="851" w:bottom="1021" w:left="851" w:header="454" w:footer="170" w:gutter="0"/>
      <w:pgBorders w:offsetFrom="page">
        <w:top w:val="dashSmallGap" w:sz="4" w:space="24" w:color="FFC000"/>
        <w:left w:val="dashSmallGap" w:sz="4" w:space="24" w:color="FFC000"/>
        <w:bottom w:val="dashSmallGap" w:sz="4" w:space="24" w:color="FFC000"/>
        <w:right w:val="dashSmallGap" w:sz="4" w:space="24" w:color="FFC000"/>
      </w:pgBorders>
      <w:pgNumType w:start="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CA" w:rsidRDefault="009E40CA" w:rsidP="009E40CA">
      <w:pPr>
        <w:spacing w:before="0" w:after="0"/>
      </w:pPr>
      <w:r>
        <w:separator/>
      </w:r>
    </w:p>
  </w:endnote>
  <w:endnote w:type="continuationSeparator" w:id="0">
    <w:p w:rsidR="009E40CA" w:rsidRDefault="009E40CA" w:rsidP="009E40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FF2" w:rsidRPr="004A7041" w:rsidRDefault="00870FF2" w:rsidP="004A7041">
    <w:pPr>
      <w:tabs>
        <w:tab w:val="left" w:pos="3180"/>
      </w:tabs>
      <w:jc w:val="center"/>
    </w:pPr>
    <w:r w:rsidRPr="005431D0">
      <w:rPr>
        <w:rFonts w:cs="Arial"/>
        <w:szCs w:val="24"/>
        <w:lang w:eastAsia="x-none"/>
      </w:rPr>
      <w:t xml:space="preserve">Provided by Sport and Recreation Services </w:t>
    </w:r>
    <w:hyperlink r:id="rId1" w:history="1">
      <w:r w:rsidRPr="005431D0">
        <w:rPr>
          <w:rFonts w:cs="Arial"/>
          <w:color w:val="0000FF"/>
          <w:szCs w:val="24"/>
          <w:u w:val="single"/>
          <w:lang w:eastAsia="x-none"/>
        </w:rPr>
        <w:t>www.npsr.qld.gov.au</w:t>
      </w:r>
    </w:hyperlink>
  </w:p>
  <w:p w:rsidR="004A7041" w:rsidRPr="00136E57" w:rsidRDefault="004A7041" w:rsidP="004A7041">
    <w:pPr>
      <w:pStyle w:val="Footer"/>
      <w:pBdr>
        <w:top w:val="none" w:sz="0" w:space="0" w:color="auto"/>
      </w:pBdr>
      <w:jc w:val="left"/>
      <w:rPr>
        <w:rStyle w:val="PageNumber"/>
        <w:i/>
        <w:sz w:val="16"/>
        <w:szCs w:val="16"/>
      </w:rPr>
    </w:pPr>
    <w:r>
      <w:rPr>
        <w:i/>
        <w:sz w:val="16"/>
        <w:szCs w:val="16"/>
      </w:rPr>
      <w:t>012</w:t>
    </w:r>
    <w:r w:rsidR="00BD0D9B">
      <w:rPr>
        <w:i/>
        <w:sz w:val="16"/>
        <w:szCs w:val="16"/>
      </w:rPr>
      <w:t xml:space="preserve"> Committee Standing Orders v2-011218</w:t>
    </w:r>
    <w:r>
      <w:rPr>
        <w:rFonts w:cs="Arial"/>
        <w:b/>
        <w:noProof/>
        <w:lang w:eastAsia="en-AU"/>
      </w:rPr>
      <w:t xml:space="preserve"> </w:t>
    </w:r>
    <w:r>
      <w:rPr>
        <w:rFonts w:cs="Arial"/>
      </w:rPr>
      <w:t xml:space="preserve">             </w:t>
    </w:r>
  </w:p>
  <w:p w:rsidR="00077BB9" w:rsidRPr="007A7A91" w:rsidRDefault="00BD0D9B" w:rsidP="004A7041">
    <w:pPr>
      <w:pStyle w:val="Footer"/>
      <w:pBdr>
        <w:top w:val="none" w:sz="0" w:space="0" w:color="auto"/>
      </w:pBdr>
      <w:jc w:val="left"/>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B9" w:rsidRDefault="00BD0D9B" w:rsidP="00467EE2"/>
  <w:p w:rsidR="00870FF2" w:rsidRPr="004A7041" w:rsidRDefault="004A7041" w:rsidP="004A7041">
    <w:pPr>
      <w:jc w:val="center"/>
      <w:rPr>
        <w:i/>
        <w:sz w:val="16"/>
        <w:szCs w:val="16"/>
      </w:rPr>
    </w:pPr>
    <w:r>
      <w:rPr>
        <w:i/>
        <w:iCs/>
      </w:rPr>
      <w:t xml:space="preserve">‘© The State of Queensland (Department of National Parks, Sport and Racing) </w:t>
    </w:r>
    <w:r w:rsidRPr="009F6734">
      <w:rPr>
        <w:i/>
        <w:iCs/>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CA" w:rsidRDefault="009E40CA" w:rsidP="009E40CA">
      <w:pPr>
        <w:spacing w:before="0" w:after="0"/>
      </w:pPr>
      <w:r>
        <w:separator/>
      </w:r>
    </w:p>
  </w:footnote>
  <w:footnote w:type="continuationSeparator" w:id="0">
    <w:p w:rsidR="009E40CA" w:rsidRDefault="009E40CA" w:rsidP="009E40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30" w:rsidRPr="00441530" w:rsidRDefault="00441530" w:rsidP="00441530">
    <w:pPr>
      <w:spacing w:before="0"/>
      <w:outlineLvl w:val="0"/>
      <w:rPr>
        <w:rFonts w:cs="Arial"/>
        <w:b/>
        <w:vanish/>
        <w:sz w:val="26"/>
        <w:szCs w:val="32"/>
      </w:rPr>
    </w:pPr>
    <w:r>
      <w:rPr>
        <w:rFonts w:cs="Arial"/>
        <w:b/>
        <w:vanish/>
        <w:sz w:val="26"/>
        <w:szCs w:val="32"/>
      </w:rPr>
      <w:t>Committee Standing Orders</w:t>
    </w:r>
  </w:p>
  <w:p w:rsidR="00077BB9" w:rsidRPr="00154135" w:rsidRDefault="00BD0D9B">
    <w:pPr>
      <w:pStyle w:val="Header"/>
    </w:pPr>
  </w:p>
  <w:p w:rsidR="00077BB9" w:rsidRDefault="00BD0D9B" w:rsidP="0054117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603"/>
    <w:multiLevelType w:val="multilevel"/>
    <w:tmpl w:val="36E2FE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1374F34"/>
    <w:multiLevelType w:val="hybridMultilevel"/>
    <w:tmpl w:val="73D430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444B5F"/>
    <w:multiLevelType w:val="multilevel"/>
    <w:tmpl w:val="92C8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AC791F"/>
    <w:multiLevelType w:val="hybridMultilevel"/>
    <w:tmpl w:val="C150B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5E03A1"/>
    <w:multiLevelType w:val="hybridMultilevel"/>
    <w:tmpl w:val="C8A4C6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49267A4"/>
    <w:multiLevelType w:val="hybridMultilevel"/>
    <w:tmpl w:val="55BEB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637A1D"/>
    <w:multiLevelType w:val="multilevel"/>
    <w:tmpl w:val="6A6C1BF2"/>
    <w:numStyleLink w:val="Bulletedlist"/>
  </w:abstractNum>
  <w:abstractNum w:abstractNumId="7" w15:restartNumberingAfterBreak="0">
    <w:nsid w:val="215A353D"/>
    <w:multiLevelType w:val="hybridMultilevel"/>
    <w:tmpl w:val="3C723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390146"/>
    <w:multiLevelType w:val="hybridMultilevel"/>
    <w:tmpl w:val="310890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5945977"/>
    <w:multiLevelType w:val="hybridMultilevel"/>
    <w:tmpl w:val="E2380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7E28E5"/>
    <w:multiLevelType w:val="hybridMultilevel"/>
    <w:tmpl w:val="EC4A5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E006F2"/>
    <w:multiLevelType w:val="hybridMultilevel"/>
    <w:tmpl w:val="4C62B7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E71C38"/>
    <w:multiLevelType w:val="hybridMultilevel"/>
    <w:tmpl w:val="6BBCA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5A3612"/>
    <w:multiLevelType w:val="hybridMultilevel"/>
    <w:tmpl w:val="FADE9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D295D95"/>
    <w:multiLevelType w:val="hybridMultilevel"/>
    <w:tmpl w:val="D4B6D6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01A405C"/>
    <w:multiLevelType w:val="hybridMultilevel"/>
    <w:tmpl w:val="72EC5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085FB9"/>
    <w:multiLevelType w:val="hybridMultilevel"/>
    <w:tmpl w:val="C57A6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F86D07"/>
    <w:multiLevelType w:val="hybridMultilevel"/>
    <w:tmpl w:val="F0D6CA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BBE4ACD"/>
    <w:multiLevelType w:val="hybridMultilevel"/>
    <w:tmpl w:val="9FDC4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9344E0E"/>
    <w:multiLevelType w:val="hybridMultilevel"/>
    <w:tmpl w:val="74D0B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98B3714"/>
    <w:multiLevelType w:val="hybridMultilevel"/>
    <w:tmpl w:val="658C07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abstractNum w:abstractNumId="22" w15:restartNumberingAfterBreak="0">
    <w:nsid w:val="7EB95786"/>
    <w:multiLevelType w:val="hybridMultilevel"/>
    <w:tmpl w:val="E18E9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F3C0272"/>
    <w:multiLevelType w:val="hybridMultilevel"/>
    <w:tmpl w:val="E034E3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22"/>
  </w:num>
  <w:num w:numId="4">
    <w:abstractNumId w:val="20"/>
  </w:num>
  <w:num w:numId="5">
    <w:abstractNumId w:val="3"/>
  </w:num>
  <w:num w:numId="6">
    <w:abstractNumId w:val="0"/>
  </w:num>
  <w:num w:numId="7">
    <w:abstractNumId w:val="2"/>
  </w:num>
  <w:num w:numId="8">
    <w:abstractNumId w:val="19"/>
  </w:num>
  <w:num w:numId="9">
    <w:abstractNumId w:val="11"/>
  </w:num>
  <w:num w:numId="10">
    <w:abstractNumId w:val="4"/>
  </w:num>
  <w:num w:numId="11">
    <w:abstractNumId w:val="8"/>
  </w:num>
  <w:num w:numId="12">
    <w:abstractNumId w:val="1"/>
  </w:num>
  <w:num w:numId="13">
    <w:abstractNumId w:val="15"/>
  </w:num>
  <w:num w:numId="14">
    <w:abstractNumId w:val="14"/>
  </w:num>
  <w:num w:numId="15">
    <w:abstractNumId w:val="13"/>
  </w:num>
  <w:num w:numId="16">
    <w:abstractNumId w:val="23"/>
  </w:num>
  <w:num w:numId="17">
    <w:abstractNumId w:val="12"/>
  </w:num>
  <w:num w:numId="18">
    <w:abstractNumId w:val="18"/>
  </w:num>
  <w:num w:numId="19">
    <w:abstractNumId w:val="21"/>
  </w:num>
  <w:num w:numId="20">
    <w:abstractNumId w:val="6"/>
  </w:num>
  <w:num w:numId="21">
    <w:abstractNumId w:val="16"/>
  </w:num>
  <w:num w:numId="22">
    <w:abstractNumId w:val="5"/>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0"/>
  <w:defaultTabStop w:val="720"/>
  <w:characterSpacingControl w:val="doNotCompress"/>
  <w:hdrShapeDefaults>
    <o:shapedefaults v:ext="edit" spidmax="4710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CA"/>
    <w:rsid w:val="000520E7"/>
    <w:rsid w:val="00053433"/>
    <w:rsid w:val="00087642"/>
    <w:rsid w:val="000B2397"/>
    <w:rsid w:val="001760D5"/>
    <w:rsid w:val="00241933"/>
    <w:rsid w:val="003036DE"/>
    <w:rsid w:val="00373CF4"/>
    <w:rsid w:val="00441530"/>
    <w:rsid w:val="004A7041"/>
    <w:rsid w:val="00554412"/>
    <w:rsid w:val="005B102C"/>
    <w:rsid w:val="005F2461"/>
    <w:rsid w:val="00612BD7"/>
    <w:rsid w:val="006576F1"/>
    <w:rsid w:val="006A6EC7"/>
    <w:rsid w:val="006F763A"/>
    <w:rsid w:val="0075465B"/>
    <w:rsid w:val="00770E22"/>
    <w:rsid w:val="007C0939"/>
    <w:rsid w:val="007E311A"/>
    <w:rsid w:val="0082454A"/>
    <w:rsid w:val="00841FE2"/>
    <w:rsid w:val="00870FF2"/>
    <w:rsid w:val="009E40CA"/>
    <w:rsid w:val="00AF00FE"/>
    <w:rsid w:val="00B442CF"/>
    <w:rsid w:val="00B92065"/>
    <w:rsid w:val="00BD0D9B"/>
    <w:rsid w:val="00C520CE"/>
    <w:rsid w:val="00CE2CFD"/>
    <w:rsid w:val="00CF2440"/>
    <w:rsid w:val="00D347E1"/>
    <w:rsid w:val="00D562D3"/>
    <w:rsid w:val="00D931DD"/>
    <w:rsid w:val="00DA27AC"/>
    <w:rsid w:val="00DF0876"/>
    <w:rsid w:val="00EF686D"/>
    <w:rsid w:val="00FB7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o:shapedefaults>
    <o:shapelayout v:ext="edit">
      <o:idmap v:ext="edit" data="1"/>
    </o:shapelayout>
  </w:shapeDefaults>
  <w:decimalSymbol w:val="."/>
  <w:listSeparator w:val=","/>
  <w14:docId w14:val="13162A35"/>
  <w15:docId w15:val="{8419E7D3-1367-4DF0-9777-B99688D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CA"/>
    <w:pPr>
      <w:widowControl w:val="0"/>
      <w:spacing w:before="120" w:after="120" w:line="240" w:lineRule="auto"/>
    </w:pPr>
    <w:rPr>
      <w:rFonts w:ascii="Arial" w:eastAsia="Times New Roman" w:hAnsi="Arial" w:cs="Times New Roman"/>
      <w:color w:val="000000"/>
      <w:sz w:val="20"/>
      <w:szCs w:val="20"/>
    </w:rPr>
  </w:style>
  <w:style w:type="paragraph" w:styleId="Heading1">
    <w:name w:val="heading 1"/>
    <w:basedOn w:val="Normal"/>
    <w:next w:val="Normal"/>
    <w:link w:val="Heading1Char"/>
    <w:uiPriority w:val="9"/>
    <w:qFormat/>
    <w:rsid w:val="004415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E40CA"/>
    <w:pPr>
      <w:keepNext/>
      <w:spacing w:before="300"/>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40CA"/>
    <w:rPr>
      <w:rFonts w:ascii="Arial" w:eastAsia="Times New Roman" w:hAnsi="Arial" w:cs="Arial"/>
      <w:b/>
      <w:bCs/>
      <w:iCs/>
      <w:color w:val="000000"/>
      <w:szCs w:val="28"/>
    </w:rPr>
  </w:style>
  <w:style w:type="paragraph" w:styleId="Footer">
    <w:name w:val="footer"/>
    <w:basedOn w:val="Normal"/>
    <w:link w:val="FooterChar"/>
    <w:rsid w:val="009E40CA"/>
    <w:pPr>
      <w:pBdr>
        <w:top w:val="single" w:sz="12" w:space="6" w:color="auto"/>
      </w:pBdr>
      <w:tabs>
        <w:tab w:val="center" w:pos="4678"/>
        <w:tab w:val="right" w:pos="9639"/>
      </w:tabs>
      <w:jc w:val="center"/>
    </w:pPr>
  </w:style>
  <w:style w:type="character" w:customStyle="1" w:styleId="FooterChar">
    <w:name w:val="Footer Char"/>
    <w:basedOn w:val="DefaultParagraphFont"/>
    <w:link w:val="Footer"/>
    <w:rsid w:val="009E40CA"/>
    <w:rPr>
      <w:rFonts w:ascii="Arial" w:eastAsia="Times New Roman" w:hAnsi="Arial" w:cs="Times New Roman"/>
      <w:color w:val="000000"/>
      <w:sz w:val="20"/>
      <w:szCs w:val="20"/>
    </w:rPr>
  </w:style>
  <w:style w:type="paragraph" w:styleId="Header">
    <w:name w:val="header"/>
    <w:basedOn w:val="Normal"/>
    <w:link w:val="HeaderChar"/>
    <w:rsid w:val="009E40CA"/>
    <w:pPr>
      <w:spacing w:before="0" w:after="0"/>
      <w:jc w:val="center"/>
    </w:pPr>
    <w:rPr>
      <w:sz w:val="16"/>
    </w:rPr>
  </w:style>
  <w:style w:type="character" w:customStyle="1" w:styleId="HeaderChar">
    <w:name w:val="Header Char"/>
    <w:basedOn w:val="DefaultParagraphFont"/>
    <w:link w:val="Header"/>
    <w:rsid w:val="009E40CA"/>
    <w:rPr>
      <w:rFonts w:ascii="Arial" w:eastAsia="Times New Roman" w:hAnsi="Arial" w:cs="Times New Roman"/>
      <w:color w:val="000000"/>
      <w:sz w:val="16"/>
      <w:szCs w:val="20"/>
    </w:rPr>
  </w:style>
  <w:style w:type="character" w:styleId="PageNumber">
    <w:name w:val="page number"/>
    <w:basedOn w:val="DefaultParagraphFont"/>
    <w:rsid w:val="009E40CA"/>
    <w:rPr>
      <w:rFonts w:ascii="Arial" w:hAnsi="Arial"/>
    </w:rPr>
  </w:style>
  <w:style w:type="character" w:styleId="IntenseReference">
    <w:name w:val="Intense Reference"/>
    <w:basedOn w:val="DefaultParagraphFont"/>
    <w:uiPriority w:val="32"/>
    <w:qFormat/>
    <w:rsid w:val="009E40CA"/>
    <w:rPr>
      <w:b/>
      <w:bCs/>
      <w:smallCaps/>
      <w:color w:val="C0504D" w:themeColor="accent2"/>
      <w:spacing w:val="5"/>
      <w:u w:val="single"/>
    </w:rPr>
  </w:style>
  <w:style w:type="paragraph" w:styleId="ListParagraph">
    <w:name w:val="List Paragraph"/>
    <w:basedOn w:val="Normal"/>
    <w:uiPriority w:val="34"/>
    <w:qFormat/>
    <w:rsid w:val="009E40CA"/>
    <w:pPr>
      <w:ind w:left="720"/>
      <w:contextualSpacing/>
    </w:pPr>
  </w:style>
  <w:style w:type="paragraph" w:customStyle="1" w:styleId="Default">
    <w:name w:val="Default"/>
    <w:rsid w:val="00373CF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73CF4"/>
    <w:rPr>
      <w:color w:val="0000FF" w:themeColor="hyperlink"/>
      <w:u w:val="single"/>
    </w:rPr>
  </w:style>
  <w:style w:type="character" w:styleId="Emphasis">
    <w:name w:val="Emphasis"/>
    <w:basedOn w:val="DefaultParagraphFont"/>
    <w:uiPriority w:val="20"/>
    <w:qFormat/>
    <w:rsid w:val="00373CF4"/>
    <w:rPr>
      <w:i/>
      <w:iCs/>
    </w:rPr>
  </w:style>
  <w:style w:type="character" w:styleId="Strong">
    <w:name w:val="Strong"/>
    <w:basedOn w:val="DefaultParagraphFont"/>
    <w:uiPriority w:val="22"/>
    <w:qFormat/>
    <w:rsid w:val="00373CF4"/>
    <w:rPr>
      <w:b/>
      <w:bCs/>
    </w:rPr>
  </w:style>
  <w:style w:type="paragraph" w:styleId="NormalWeb">
    <w:name w:val="Normal (Web)"/>
    <w:basedOn w:val="Normal"/>
    <w:uiPriority w:val="99"/>
    <w:semiHidden/>
    <w:unhideWhenUsed/>
    <w:rsid w:val="00373CF4"/>
    <w:pPr>
      <w:widowControl/>
      <w:spacing w:before="240" w:after="240"/>
    </w:pPr>
    <w:rPr>
      <w:rFonts w:ascii="Times New Roman" w:hAnsi="Times New Roman"/>
      <w:color w:val="auto"/>
      <w:sz w:val="24"/>
      <w:szCs w:val="24"/>
      <w:lang w:eastAsia="en-AU"/>
    </w:rPr>
  </w:style>
  <w:style w:type="paragraph" w:styleId="Title">
    <w:name w:val="Title"/>
    <w:basedOn w:val="Normal"/>
    <w:next w:val="Subtitle"/>
    <w:link w:val="TitleChar"/>
    <w:qFormat/>
    <w:rsid w:val="000B2397"/>
    <w:pPr>
      <w:spacing w:before="360"/>
    </w:pPr>
    <w:rPr>
      <w:rFonts w:cs="Arial"/>
      <w:b/>
      <w:bCs/>
      <w:sz w:val="36"/>
      <w:szCs w:val="36"/>
    </w:rPr>
  </w:style>
  <w:style w:type="character" w:customStyle="1" w:styleId="TitleChar">
    <w:name w:val="Title Char"/>
    <w:basedOn w:val="DefaultParagraphFont"/>
    <w:link w:val="Title"/>
    <w:rsid w:val="000B2397"/>
    <w:rPr>
      <w:rFonts w:ascii="Arial" w:eastAsia="Times New Roman" w:hAnsi="Arial" w:cs="Arial"/>
      <w:b/>
      <w:bCs/>
      <w:color w:val="000000"/>
      <w:sz w:val="36"/>
      <w:szCs w:val="36"/>
    </w:rPr>
  </w:style>
  <w:style w:type="paragraph" w:styleId="Subtitle">
    <w:name w:val="Subtitle"/>
    <w:basedOn w:val="Normal"/>
    <w:next w:val="Normal"/>
    <w:link w:val="SubtitleChar"/>
    <w:uiPriority w:val="11"/>
    <w:qFormat/>
    <w:rsid w:val="000B23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239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576F1"/>
    <w:pPr>
      <w:widowControl w:val="0"/>
      <w:spacing w:after="0" w:line="240" w:lineRule="auto"/>
    </w:pPr>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C520C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CE"/>
    <w:rPr>
      <w:rFonts w:ascii="Segoe UI" w:eastAsia="Times New Roman" w:hAnsi="Segoe UI" w:cs="Segoe UI"/>
      <w:color w:val="000000"/>
      <w:sz w:val="18"/>
      <w:szCs w:val="18"/>
    </w:rPr>
  </w:style>
  <w:style w:type="character" w:styleId="PlaceholderText">
    <w:name w:val="Placeholder Text"/>
    <w:basedOn w:val="DefaultParagraphFont"/>
    <w:uiPriority w:val="99"/>
    <w:semiHidden/>
    <w:rsid w:val="00CE2CFD"/>
    <w:rPr>
      <w:color w:val="808080"/>
    </w:rPr>
  </w:style>
  <w:style w:type="character" w:customStyle="1" w:styleId="Style2">
    <w:name w:val="Style2"/>
    <w:basedOn w:val="DefaultParagraphFont"/>
    <w:uiPriority w:val="1"/>
    <w:qFormat/>
    <w:rsid w:val="00CE2CFD"/>
    <w:rPr>
      <w:rFonts w:ascii="Arial" w:hAnsi="Arial"/>
      <w:b/>
      <w:sz w:val="40"/>
    </w:rPr>
  </w:style>
  <w:style w:type="numbering" w:customStyle="1" w:styleId="Bulletedlist">
    <w:name w:val="Bulleted list"/>
    <w:basedOn w:val="NoList"/>
    <w:rsid w:val="00870FF2"/>
    <w:pPr>
      <w:numPr>
        <w:numId w:val="19"/>
      </w:numPr>
    </w:pPr>
  </w:style>
  <w:style w:type="character" w:customStyle="1" w:styleId="Heading1Char">
    <w:name w:val="Heading 1 Char"/>
    <w:basedOn w:val="DefaultParagraphFont"/>
    <w:link w:val="Heading1"/>
    <w:uiPriority w:val="9"/>
    <w:rsid w:val="00441530"/>
    <w:rPr>
      <w:rFonts w:asciiTheme="majorHAnsi" w:eastAsiaTheme="majorEastAsia" w:hAnsiTheme="majorHAnsi" w:cstheme="majorBidi"/>
      <w:color w:val="365F91" w:themeColor="accent1" w:themeShade="BF"/>
      <w:sz w:val="32"/>
      <w:szCs w:val="32"/>
    </w:rPr>
  </w:style>
  <w:style w:type="character" w:customStyle="1" w:styleId="Style1">
    <w:name w:val="Style1"/>
    <w:basedOn w:val="DefaultParagraphFont"/>
    <w:uiPriority w:val="1"/>
    <w:rsid w:val="00B92065"/>
    <w:rPr>
      <w:rFonts w:ascii="Arial" w:hAnsi="Arial"/>
      <w:sz w:val="28"/>
    </w:rPr>
  </w:style>
  <w:style w:type="character" w:customStyle="1" w:styleId="Style3">
    <w:name w:val="Style3"/>
    <w:basedOn w:val="DefaultParagraphFont"/>
    <w:uiPriority w:val="1"/>
    <w:rsid w:val="00B92065"/>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13324">
      <w:bodyDiv w:val="1"/>
      <w:marLeft w:val="0"/>
      <w:marRight w:val="0"/>
      <w:marTop w:val="0"/>
      <w:marBottom w:val="0"/>
      <w:divBdr>
        <w:top w:val="none" w:sz="0" w:space="0" w:color="auto"/>
        <w:left w:val="none" w:sz="0" w:space="0" w:color="auto"/>
        <w:bottom w:val="none" w:sz="0" w:space="0" w:color="auto"/>
        <w:right w:val="none" w:sz="0" w:space="0" w:color="auto"/>
      </w:divBdr>
      <w:divsChild>
        <w:div w:id="1532692142">
          <w:marLeft w:val="0"/>
          <w:marRight w:val="0"/>
          <w:marTop w:val="0"/>
          <w:marBottom w:val="0"/>
          <w:divBdr>
            <w:top w:val="none" w:sz="0" w:space="0" w:color="auto"/>
            <w:left w:val="none" w:sz="0" w:space="0" w:color="auto"/>
            <w:bottom w:val="none" w:sz="0" w:space="0" w:color="auto"/>
            <w:right w:val="none" w:sz="0" w:space="0" w:color="auto"/>
          </w:divBdr>
          <w:divsChild>
            <w:div w:id="164133659">
              <w:marLeft w:val="0"/>
              <w:marRight w:val="0"/>
              <w:marTop w:val="0"/>
              <w:marBottom w:val="0"/>
              <w:divBdr>
                <w:top w:val="none" w:sz="0" w:space="0" w:color="auto"/>
                <w:left w:val="none" w:sz="0" w:space="0" w:color="auto"/>
                <w:bottom w:val="none" w:sz="0" w:space="0" w:color="auto"/>
                <w:right w:val="none" w:sz="0" w:space="0" w:color="auto"/>
              </w:divBdr>
              <w:divsChild>
                <w:div w:id="2137750700">
                  <w:marLeft w:val="0"/>
                  <w:marRight w:val="0"/>
                  <w:marTop w:val="0"/>
                  <w:marBottom w:val="0"/>
                  <w:divBdr>
                    <w:top w:val="none" w:sz="0" w:space="0" w:color="auto"/>
                    <w:left w:val="none" w:sz="0" w:space="0" w:color="auto"/>
                    <w:bottom w:val="none" w:sz="0" w:space="0" w:color="auto"/>
                    <w:right w:val="none" w:sz="0" w:space="0" w:color="auto"/>
                  </w:divBdr>
                  <w:divsChild>
                    <w:div w:id="651570142">
                      <w:marLeft w:val="0"/>
                      <w:marRight w:val="0"/>
                      <w:marTop w:val="0"/>
                      <w:marBottom w:val="0"/>
                      <w:divBdr>
                        <w:top w:val="none" w:sz="0" w:space="0" w:color="auto"/>
                        <w:left w:val="none" w:sz="0" w:space="0" w:color="auto"/>
                        <w:bottom w:val="none" w:sz="0" w:space="0" w:color="auto"/>
                        <w:right w:val="none" w:sz="0" w:space="0" w:color="auto"/>
                      </w:divBdr>
                      <w:divsChild>
                        <w:div w:id="1461460805">
                          <w:marLeft w:val="0"/>
                          <w:marRight w:val="0"/>
                          <w:marTop w:val="0"/>
                          <w:marBottom w:val="0"/>
                          <w:divBdr>
                            <w:top w:val="none" w:sz="0" w:space="0" w:color="auto"/>
                            <w:left w:val="none" w:sz="0" w:space="0" w:color="auto"/>
                            <w:bottom w:val="none" w:sz="0" w:space="0" w:color="auto"/>
                            <w:right w:val="none" w:sz="0" w:space="0" w:color="auto"/>
                          </w:divBdr>
                          <w:divsChild>
                            <w:div w:id="949631476">
                              <w:marLeft w:val="0"/>
                              <w:marRight w:val="0"/>
                              <w:marTop w:val="0"/>
                              <w:marBottom w:val="0"/>
                              <w:divBdr>
                                <w:top w:val="none" w:sz="0" w:space="0" w:color="auto"/>
                                <w:left w:val="none" w:sz="0" w:space="0" w:color="auto"/>
                                <w:bottom w:val="none" w:sz="0" w:space="0" w:color="auto"/>
                                <w:right w:val="none" w:sz="0" w:space="0" w:color="auto"/>
                              </w:divBdr>
                              <w:divsChild>
                                <w:div w:id="10008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51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qld.gov.au/recreation/sports/volunteers-coaches/workshop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hyperlink" Target="https://www.npsr.qld.gov.au/industry-information/clubs/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ulesonlin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ld.gov.au/recreation/sports/volunteers-coaches/workshops"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npsr.qld.gov.au/legal/disclaimer.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psr.qld.gov.au/legal/disclaimer.html" TargetMode="External"/><Relationship Id="rId14" Type="http://schemas.openxmlformats.org/officeDocument/2006/relationships/hyperlink" Target="https://www.npsr.qld.gov.au/industry-information/clubs/resourc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psr.qld.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BB68A06-75E1-45DE-966B-CD54D3E88D68}"/>
      </w:docPartPr>
      <w:docPartBody>
        <w:p w:rsidR="00CF21A4" w:rsidRDefault="00A06368">
          <w:r w:rsidRPr="001C68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3E"/>
    <w:rsid w:val="003D613E"/>
    <w:rsid w:val="005A79CF"/>
    <w:rsid w:val="00A06368"/>
    <w:rsid w:val="00CF21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368"/>
    <w:rPr>
      <w:color w:val="808080"/>
    </w:rPr>
  </w:style>
  <w:style w:type="paragraph" w:customStyle="1" w:styleId="7B7EE746B19D40F7A91FA3503CE6902D">
    <w:name w:val="7B7EE746B19D40F7A91FA3503CE6902D"/>
    <w:rsid w:val="003D6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012 COMMITTEE STANDING ORDERS</vt:lpstr>
    </vt:vector>
  </TitlesOfParts>
  <Company>DERM</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012 COMMITTEE STANDING ORDERS</dc:title>
  <dc:subject>This resource will support the development of ‘local’ rules that your committee wish to adopt</dc:subject>
  <dc:creator>Department of National Parks Sport and Racing</dc:creator>
  <cp:keywords>Committee; Standing; Orders</cp:keywords>
  <cp:lastModifiedBy>VALE Graeme</cp:lastModifiedBy>
  <cp:revision>10</cp:revision>
  <cp:lastPrinted>2017-07-11T22:43:00Z</cp:lastPrinted>
  <dcterms:created xsi:type="dcterms:W3CDTF">2017-11-15T00:13:00Z</dcterms:created>
  <dcterms:modified xsi:type="dcterms:W3CDTF">2017-12-07T01:28:00Z</dcterms:modified>
</cp:coreProperties>
</file>