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8164610" w:displacedByCustomXml="next"/>
    <w:sdt>
      <w:sdtPr>
        <w:rPr>
          <w:rFonts w:ascii="Arial" w:hAnsi="Arial" w:cs="Arial"/>
          <w:b/>
          <w:sz w:val="40"/>
          <w:szCs w:val="40"/>
        </w:rPr>
        <w:id w:val="1978029298"/>
        <w:docPartObj>
          <w:docPartGallery w:val="Cover Pages"/>
          <w:docPartUnique/>
        </w:docPartObj>
      </w:sdtPr>
      <w:sdtEndPr>
        <w:rPr>
          <w:rFonts w:asciiTheme="minorHAnsi" w:hAnsiTheme="minorHAnsi" w:cstheme="minorBidi"/>
          <w:b w:val="0"/>
          <w:sz w:val="22"/>
          <w:szCs w:val="22"/>
          <w:lang w:val="en-US" w:eastAsia="ja-JP"/>
        </w:rPr>
      </w:sdtEndPr>
      <w:sdtContent>
        <w:p w:rsidR="00341D95" w:rsidRPr="002D51A5" w:rsidRDefault="00341D95" w:rsidP="00561280">
          <w:r w:rsidRPr="000A48D6">
            <w:rPr>
              <w:rFonts w:ascii="Arial" w:hAnsi="Arial" w:cs="Arial"/>
              <w:b/>
              <w:sz w:val="40"/>
              <w:szCs w:val="40"/>
            </w:rPr>
            <w:t>Template Instruction</w:t>
          </w:r>
        </w:p>
        <w:tbl>
          <w:tblPr>
            <w:tblW w:w="0" w:type="auto"/>
            <w:tblInd w:w="24" w:type="dxa"/>
            <w:tblLook w:val="0000" w:firstRow="0" w:lastRow="0" w:firstColumn="0" w:lastColumn="0" w:noHBand="0" w:noVBand="0"/>
          </w:tblPr>
          <w:tblGrid>
            <w:gridCol w:w="9735"/>
          </w:tblGrid>
          <w:tr w:rsidR="00882E4D" w:rsidTr="00EB678B">
            <w:trPr>
              <w:trHeight w:val="794"/>
            </w:trPr>
            <w:tc>
              <w:tcPr>
                <w:tcW w:w="9735" w:type="dxa"/>
                <w:shd w:val="clear" w:color="auto" w:fill="FFF2CC" w:themeFill="accent4" w:themeFillTint="33"/>
              </w:tcPr>
              <w:p w:rsidR="00882E4D" w:rsidRPr="00882E4D" w:rsidRDefault="00882E4D" w:rsidP="00EB678B">
                <w:pPr>
                  <w:spacing w:after="0" w:line="240" w:lineRule="auto"/>
                  <w:ind w:left="-29"/>
                  <w:jc w:val="center"/>
                  <w:rPr>
                    <w:rFonts w:ascii="Arial" w:hAnsi="Arial" w:cs="Arial"/>
                    <w:sz w:val="20"/>
                    <w:szCs w:val="20"/>
                  </w:rPr>
                </w:pPr>
                <w:r w:rsidRPr="00882E4D">
                  <w:rPr>
                    <w:rFonts w:ascii="Arial" w:hAnsi="Arial" w:cs="Arial"/>
                    <w:sz w:val="20"/>
                    <w:szCs w:val="20"/>
                  </w:rPr>
                  <w:t>This resource wil</w:t>
                </w:r>
                <w:r w:rsidR="000C6415">
                  <w:rPr>
                    <w:rFonts w:ascii="Arial" w:hAnsi="Arial" w:cs="Arial"/>
                    <w:sz w:val="20"/>
                    <w:szCs w:val="20"/>
                  </w:rPr>
                  <w:t>l support the development of a Committee Member Handbook</w:t>
                </w:r>
                <w:r>
                  <w:rPr>
                    <w:rFonts w:ascii="Arial" w:hAnsi="Arial" w:cs="Arial"/>
                    <w:sz w:val="20"/>
                    <w:szCs w:val="20"/>
                  </w:rPr>
                  <w:t xml:space="preserve"> for you</w:t>
                </w:r>
                <w:r w:rsidR="004F2D10">
                  <w:rPr>
                    <w:rFonts w:ascii="Arial" w:hAnsi="Arial" w:cs="Arial"/>
                    <w:sz w:val="20"/>
                    <w:szCs w:val="20"/>
                  </w:rPr>
                  <w:t>r</w:t>
                </w:r>
                <w:r>
                  <w:rPr>
                    <w:rFonts w:ascii="Arial" w:hAnsi="Arial" w:cs="Arial"/>
                    <w:sz w:val="20"/>
                    <w:szCs w:val="20"/>
                  </w:rPr>
                  <w:t xml:space="preserve"> organisation</w:t>
                </w:r>
              </w:p>
              <w:p w:rsidR="00882E4D" w:rsidRPr="00882E4D" w:rsidRDefault="00882E4D" w:rsidP="00EB678B">
                <w:pPr>
                  <w:spacing w:after="0" w:line="240" w:lineRule="auto"/>
                  <w:ind w:left="-29"/>
                  <w:jc w:val="center"/>
                  <w:rPr>
                    <w:rFonts w:ascii="Arial" w:hAnsi="Arial" w:cs="Arial"/>
                    <w:sz w:val="20"/>
                    <w:szCs w:val="20"/>
                  </w:rPr>
                </w:pPr>
                <w:r w:rsidRPr="00882E4D">
                  <w:rPr>
                    <w:rFonts w:ascii="Arial" w:hAnsi="Arial" w:cs="Arial"/>
                    <w:sz w:val="20"/>
                    <w:szCs w:val="20"/>
                  </w:rPr>
                  <w:t>It ma</w:t>
                </w:r>
                <w:r w:rsidR="000C6415">
                  <w:rPr>
                    <w:rFonts w:ascii="Arial" w:hAnsi="Arial" w:cs="Arial"/>
                    <w:sz w:val="20"/>
                    <w:szCs w:val="20"/>
                  </w:rPr>
                  <w:t>y be used to store governance documents such as constitution and minutes</w:t>
                </w:r>
                <w:r w:rsidRPr="00882E4D">
                  <w:rPr>
                    <w:rFonts w:ascii="Arial" w:hAnsi="Arial" w:cs="Arial"/>
                    <w:sz w:val="20"/>
                    <w:szCs w:val="20"/>
                  </w:rPr>
                  <w:t xml:space="preserve"> as an example.</w:t>
                </w:r>
              </w:p>
              <w:p w:rsidR="00882E4D" w:rsidRDefault="00882E4D" w:rsidP="00EB678B">
                <w:pPr>
                  <w:spacing w:after="0" w:line="240" w:lineRule="auto"/>
                  <w:ind w:left="-28"/>
                  <w:jc w:val="center"/>
                  <w:rPr>
                    <w:highlight w:val="yellow"/>
                  </w:rPr>
                </w:pPr>
                <w:r w:rsidRPr="00882E4D">
                  <w:rPr>
                    <w:rFonts w:ascii="Arial" w:hAnsi="Arial" w:cs="Arial"/>
                    <w:sz w:val="20"/>
                    <w:szCs w:val="20"/>
                  </w:rPr>
                  <w:t>Ideally, this resource should be completed and reviewed</w:t>
                </w:r>
                <w:r w:rsidR="00EB678B">
                  <w:rPr>
                    <w:rFonts w:ascii="Arial" w:hAnsi="Arial" w:cs="Arial"/>
                    <w:sz w:val="20"/>
                    <w:szCs w:val="20"/>
                  </w:rPr>
                  <w:t xml:space="preserve"> as required</w:t>
                </w:r>
              </w:p>
            </w:tc>
          </w:tr>
        </w:tbl>
        <w:p w:rsidR="00341D95" w:rsidRDefault="004145BB"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3409315</wp:posOffset>
                    </wp:positionH>
                    <wp:positionV relativeFrom="paragraph">
                      <wp:posOffset>67310</wp:posOffset>
                    </wp:positionV>
                    <wp:extent cx="3009900" cy="3505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09900" cy="3505200"/>
                            </a:xfrm>
                            <a:prstGeom prst="rect">
                              <a:avLst/>
                            </a:prstGeom>
                            <a:noFill/>
                            <a:ln w="6350">
                              <a:noFill/>
                            </a:ln>
                          </wps:spPr>
                          <wps:txbx>
                            <w:txbxContent>
                              <w:p w:rsidR="00341D95" w:rsidRPr="00B73FE0" w:rsidRDefault="00341D95">
                                <w:pPr>
                                  <w:rPr>
                                    <w:rFonts w:ascii="Arial" w:hAnsi="Arial" w:cs="Arial"/>
                                  </w:rPr>
                                </w:pPr>
                                <w:r w:rsidRPr="00B73FE0">
                                  <w:rPr>
                                    <w:rFonts w:ascii="Arial" w:hAnsi="Arial" w:cs="Arial"/>
                                    <w:b/>
                                  </w:rPr>
                                  <w:t>1.</w:t>
                                </w:r>
                                <w:r w:rsidRPr="00B73FE0">
                                  <w:t xml:space="preserve"> </w:t>
                                </w:r>
                                <w:r w:rsidRPr="00B73FE0">
                                  <w:rPr>
                                    <w:rFonts w:ascii="Arial" w:hAnsi="Arial" w:cs="Arial"/>
                                  </w:rPr>
                                  <w:t>Click on top left corner to enter the name of your Club or Organisation</w:t>
                                </w:r>
                              </w:p>
                              <w:p w:rsidR="00341D95" w:rsidRPr="00B73FE0" w:rsidRDefault="00341D95">
                                <w:pPr>
                                  <w:rPr>
                                    <w:rFonts w:ascii="Arial" w:hAnsi="Arial" w:cs="Arial"/>
                                  </w:rPr>
                                </w:pPr>
                                <w:r w:rsidRPr="00B73FE0">
                                  <w:rPr>
                                    <w:rFonts w:ascii="Arial" w:hAnsi="Arial" w:cs="Arial"/>
                                    <w:b/>
                                  </w:rPr>
                                  <w:t>2.</w:t>
                                </w:r>
                                <w:r w:rsidRPr="00B73FE0">
                                  <w:rPr>
                                    <w:rFonts w:ascii="Arial" w:hAnsi="Arial" w:cs="Arial"/>
                                  </w:rPr>
                                  <w:t xml:space="preserve"> Click on ‘</w:t>
                                </w:r>
                                <w:r w:rsidRPr="00B73FE0">
                                  <w:rPr>
                                    <w:rFonts w:ascii="Arial" w:hAnsi="Arial" w:cs="Arial"/>
                                    <w:b/>
                                  </w:rPr>
                                  <w:t>CENTRE</w:t>
                                </w:r>
                                <w:r w:rsidRPr="00B73FE0">
                                  <w:rPr>
                                    <w:rFonts w:ascii="Arial" w:hAnsi="Arial" w:cs="Arial"/>
                                  </w:rPr>
                                  <w:t>’ of picture at right.  A “Pop Up” will appear that will allow you to insert your club/organisation LOGO via two ways. Select from either your own computer files or the Internet.</w:t>
                                </w:r>
                              </w:p>
                              <w:p w:rsidR="00341D95" w:rsidRPr="00882E4D" w:rsidRDefault="00EB678B" w:rsidP="000A48D6">
                                <w:pPr>
                                  <w:rPr>
                                    <w:rFonts w:ascii="Arial" w:hAnsi="Arial" w:cs="Arial"/>
                                  </w:rPr>
                                </w:pPr>
                                <w:r>
                                  <w:rPr>
                                    <w:rFonts w:ascii="Arial" w:hAnsi="Arial" w:cs="Arial"/>
                                    <w:b/>
                                  </w:rPr>
                                  <w:t>3</w:t>
                                </w:r>
                                <w:r w:rsidR="00341D95" w:rsidRPr="00B73FE0">
                                  <w:rPr>
                                    <w:rFonts w:ascii="Arial" w:hAnsi="Arial" w:cs="Arial"/>
                                    <w:b/>
                                  </w:rPr>
                                  <w:t>.</w:t>
                                </w:r>
                                <w:r w:rsidR="00341D95" w:rsidRPr="00B73FE0">
                                  <w:rPr>
                                    <w:rFonts w:ascii="Arial" w:hAnsi="Arial" w:cs="Arial"/>
                                  </w:rPr>
                                  <w:t xml:space="preserve"> </w:t>
                                </w:r>
                                <w:r w:rsidR="0063313B">
                                  <w:rPr>
                                    <w:rFonts w:ascii="Arial" w:hAnsi="Arial" w:cs="Arial"/>
                                  </w:rPr>
                                  <w:t>Use it as a guide.</w:t>
                                </w:r>
                              </w:p>
                              <w:p w:rsidR="00341D95" w:rsidRPr="000A48D6" w:rsidRDefault="00341D95" w:rsidP="000A48D6">
                                <w:pPr>
                                  <w:rPr>
                                    <w:rFonts w:ascii="Arial" w:hAnsi="Arial" w:cs="Arial"/>
                                  </w:rPr>
                                </w:pPr>
                                <w:r w:rsidRPr="00B73FE0">
                                  <w:rPr>
                                    <w:rFonts w:ascii="Arial" w:hAnsi="Arial" w:cs="Arial"/>
                                    <w:b/>
                                    <w:u w:val="single"/>
                                  </w:rPr>
                                  <w:t>NOTE:</w:t>
                                </w:r>
                                <w:r>
                                  <w:rPr>
                                    <w:rFonts w:cs="Arial"/>
                                  </w:rPr>
                                  <w:t xml:space="preserve"> </w:t>
                                </w:r>
                                <w:r w:rsidRPr="00255541">
                                  <w:rPr>
                                    <w:rFonts w:ascii="Arial" w:hAnsi="Arial" w:cs="Arial"/>
                                  </w:rPr>
                                  <w:t>If desired background colours may be applied. Click on document page, under Design menu bar select page colour. A page boarder may also be added to enhance document presentation and/or for adding club colours to standardise your documents</w:t>
                                </w:r>
                                <w:r>
                                  <w:rPr>
                                    <w:rFonts w:cs="Arial"/>
                                  </w:rPr>
                                  <w:t>.</w:t>
                                </w:r>
                              </w:p>
                              <w:p w:rsidR="00341D95" w:rsidRDefault="00341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8.45pt;margin-top:5.3pt;width:237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S9LAIAAFQEAAAOAAAAZHJzL2Uyb0RvYy54bWysVE2P2jAQvVfqf7B8Lwlf24IIK7orqkpo&#10;dyWo9mwcByIlHtc2JPTX99kBFm17qnox45nJG897M8zu27piR2VdSTrj/V7KmdKS8lLvMv5js/z0&#10;hTPnhc5FRVpl/KQcv59//DBrzFQNaE9VriwDiHbTxmR8772ZJomTe1UL1yOjNIIF2Vp4XO0uya1o&#10;gF5XySBN75KGbG4sSeUcvI9dkM8jflEo6Z+LwinPqozjbT6eNp7bcCbzmZjurDD7Up6fIf7hFbUo&#10;NYpeoR6FF+xgyz+g6lJaclT4nqQ6oaIopYo9oJt++q6b9V4YFXsBOc5caXL/D1Y+HV8sK3NoN+RM&#10;ixoabVTr2VdqGVzgpzFuirS1QaJv4Ufuxe/gDG23ha3DLxpiiIPp05XdgCbhHKbpZJIiJBEbjtMx&#10;9As4ydvnxjr/TVHNgpFxC/kiq+K4cr5LvaSEapqWZVVFCSvNmozfATZ+cI0AvNKoEZroHhss327b&#10;c2dbyk9ozFI3Gs7IZYniK+H8i7CYBTwY8+2fcRQVoQidLc72ZH/9zR/yIRGinDWYrYy7nwdhFWfV&#10;dw3xJv3RKAxjvIzGnwe42NvI9jaiD/UDYXz72CQjoxnyfXUxC0v1K9ZgEaoiJLRE7Yz7i/ngu4nH&#10;Gkm1WMQkjJ8RfqXXRgboQGegdtO+CmvO/HtI90SXKRTTdzJ0uZ0Qi4OnoowaBYI7Vs+8Y3Sjyuc1&#10;C7txe49Zb38G898AAAD//wMAUEsDBBQABgAIAAAAIQBmbxJe4AAAAAsBAAAPAAAAZHJzL2Rvd25y&#10;ZXYueG1sTI/BTsMwDIbvSLxDZCRuLFnRolGaTlOlCQnBYWMXbmmTtRWJU5psKzw93okd7e/X78/F&#10;avKOnewY+4AK5jMBzGITTI+tgv3H5mEJLCaNRruAVsGPjbAqb28KnZtwxq097VLLqARjrhV0KQ05&#10;57HprNdxFgaLxA5h9DrROLbcjPpM5d7xTAjJve6RLnR6sFVnm6/d0St4rTbveltnfvnrqpe3w3r4&#10;3n8ulLq/m9bPwJKd0n8YLvqkDiU51eGIJjKnYPEonyhKQEhgl4CYC9rUhGQmgZcFv/6h/AMAAP//&#10;AwBQSwECLQAUAAYACAAAACEAtoM4kv4AAADhAQAAEwAAAAAAAAAAAAAAAAAAAAAAW0NvbnRlbnRf&#10;VHlwZXNdLnhtbFBLAQItABQABgAIAAAAIQA4/SH/1gAAAJQBAAALAAAAAAAAAAAAAAAAAC8BAABf&#10;cmVscy8ucmVsc1BLAQItABQABgAIAAAAIQCh2zS9LAIAAFQEAAAOAAAAAAAAAAAAAAAAAC4CAABk&#10;cnMvZTJvRG9jLnhtbFBLAQItABQABgAIAAAAIQBmbxJe4AAAAAsBAAAPAAAAAAAAAAAAAAAAAIYE&#10;AABkcnMvZG93bnJldi54bWxQSwUGAAAAAAQABADzAAAAkwUAAAAA&#10;" filled="f" stroked="f" strokeweight=".5pt">
                    <v:textbox>
                      <w:txbxContent>
                        <w:p w:rsidR="00341D95" w:rsidRPr="00B73FE0" w:rsidRDefault="00341D95">
                          <w:pPr>
                            <w:rPr>
                              <w:rFonts w:ascii="Arial" w:hAnsi="Arial" w:cs="Arial"/>
                            </w:rPr>
                          </w:pPr>
                          <w:r w:rsidRPr="00B73FE0">
                            <w:rPr>
                              <w:rFonts w:ascii="Arial" w:hAnsi="Arial" w:cs="Arial"/>
                              <w:b/>
                            </w:rPr>
                            <w:t>1.</w:t>
                          </w:r>
                          <w:r w:rsidRPr="00B73FE0">
                            <w:t xml:space="preserve"> </w:t>
                          </w:r>
                          <w:r w:rsidRPr="00B73FE0">
                            <w:rPr>
                              <w:rFonts w:ascii="Arial" w:hAnsi="Arial" w:cs="Arial"/>
                            </w:rPr>
                            <w:t>Click on top left corner to enter the name of your Club or Organisation</w:t>
                          </w:r>
                        </w:p>
                        <w:p w:rsidR="00341D95" w:rsidRPr="00B73FE0" w:rsidRDefault="00341D95">
                          <w:pPr>
                            <w:rPr>
                              <w:rFonts w:ascii="Arial" w:hAnsi="Arial" w:cs="Arial"/>
                            </w:rPr>
                          </w:pPr>
                          <w:r w:rsidRPr="00B73FE0">
                            <w:rPr>
                              <w:rFonts w:ascii="Arial" w:hAnsi="Arial" w:cs="Arial"/>
                              <w:b/>
                            </w:rPr>
                            <w:t>2.</w:t>
                          </w:r>
                          <w:r w:rsidRPr="00B73FE0">
                            <w:rPr>
                              <w:rFonts w:ascii="Arial" w:hAnsi="Arial" w:cs="Arial"/>
                            </w:rPr>
                            <w:t xml:space="preserve"> Click on ‘</w:t>
                          </w:r>
                          <w:r w:rsidRPr="00B73FE0">
                            <w:rPr>
                              <w:rFonts w:ascii="Arial" w:hAnsi="Arial" w:cs="Arial"/>
                              <w:b/>
                            </w:rPr>
                            <w:t>CENTRE</w:t>
                          </w:r>
                          <w:r w:rsidRPr="00B73FE0">
                            <w:rPr>
                              <w:rFonts w:ascii="Arial" w:hAnsi="Arial" w:cs="Arial"/>
                            </w:rPr>
                            <w:t>’ of picture at right.  A “Pop Up” will appear that will allow you to insert your club/organisation LOGO via two ways. Select from either your own computer files or the Internet.</w:t>
                          </w:r>
                        </w:p>
                        <w:p w:rsidR="00341D95" w:rsidRPr="00882E4D" w:rsidRDefault="00EB678B" w:rsidP="000A48D6">
                          <w:pPr>
                            <w:rPr>
                              <w:rFonts w:ascii="Arial" w:hAnsi="Arial" w:cs="Arial"/>
                            </w:rPr>
                          </w:pPr>
                          <w:r>
                            <w:rPr>
                              <w:rFonts w:ascii="Arial" w:hAnsi="Arial" w:cs="Arial"/>
                              <w:b/>
                            </w:rPr>
                            <w:t>3</w:t>
                          </w:r>
                          <w:r w:rsidR="00341D95" w:rsidRPr="00B73FE0">
                            <w:rPr>
                              <w:rFonts w:ascii="Arial" w:hAnsi="Arial" w:cs="Arial"/>
                              <w:b/>
                            </w:rPr>
                            <w:t>.</w:t>
                          </w:r>
                          <w:r w:rsidR="00341D95" w:rsidRPr="00B73FE0">
                            <w:rPr>
                              <w:rFonts w:ascii="Arial" w:hAnsi="Arial" w:cs="Arial"/>
                            </w:rPr>
                            <w:t xml:space="preserve"> </w:t>
                          </w:r>
                          <w:r w:rsidR="0063313B">
                            <w:rPr>
                              <w:rFonts w:ascii="Arial" w:hAnsi="Arial" w:cs="Arial"/>
                            </w:rPr>
                            <w:t>Use it as a guide.</w:t>
                          </w:r>
                        </w:p>
                        <w:p w:rsidR="00341D95" w:rsidRPr="000A48D6" w:rsidRDefault="00341D95" w:rsidP="000A48D6">
                          <w:pPr>
                            <w:rPr>
                              <w:rFonts w:ascii="Arial" w:hAnsi="Arial" w:cs="Arial"/>
                            </w:rPr>
                          </w:pPr>
                          <w:r w:rsidRPr="00B73FE0">
                            <w:rPr>
                              <w:rFonts w:ascii="Arial" w:hAnsi="Arial" w:cs="Arial"/>
                              <w:b/>
                              <w:u w:val="single"/>
                            </w:rPr>
                            <w:t>NOTE:</w:t>
                          </w:r>
                          <w:r>
                            <w:rPr>
                              <w:rFonts w:cs="Arial"/>
                            </w:rPr>
                            <w:t xml:space="preserve"> </w:t>
                          </w:r>
                          <w:r w:rsidRPr="00255541">
                            <w:rPr>
                              <w:rFonts w:ascii="Arial" w:hAnsi="Arial" w:cs="Arial"/>
                            </w:rPr>
                            <w:t>If desired background colours may be applied. Click on document page, under Design menu bar select page colour. A page boarder may also be added to enhance document presentation and/or for adding club colours to standardise your documents</w:t>
                          </w:r>
                          <w:r>
                            <w:rPr>
                              <w:rFonts w:cs="Arial"/>
                            </w:rPr>
                            <w:t>.</w:t>
                          </w:r>
                        </w:p>
                        <w:p w:rsidR="00341D95" w:rsidRDefault="00341D95"/>
                      </w:txbxContent>
                    </v:textbox>
                  </v:shape>
                </w:pict>
              </mc:Fallback>
            </mc:AlternateContent>
          </w:r>
        </w:p>
        <w:p w:rsidR="00341D95" w:rsidRDefault="00341D95" w:rsidP="00561280"/>
        <w:p w:rsidR="00341D95" w:rsidRDefault="00341D95" w:rsidP="00561280"/>
        <w:p w:rsidR="00341D95" w:rsidRDefault="00341D95" w:rsidP="00561280">
          <w:r>
            <w:rPr>
              <w:noProof/>
              <w:lang w:eastAsia="en-AU"/>
            </w:rPr>
            <mc:AlternateContent>
              <mc:Choice Requires="wps">
                <w:drawing>
                  <wp:inline distT="0" distB="0" distL="0" distR="0">
                    <wp:extent cx="1828800" cy="1828800"/>
                    <wp:effectExtent l="0" t="0" r="0" b="0"/>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41D95" w:rsidRPr="00971BF1" w:rsidRDefault="00341D95">
                                <w:pPr>
                                  <w:rPr>
                                    <w:noProof/>
                                  </w:rPr>
                                </w:pPr>
                                <w:r>
                                  <w:t xml:space="preserve"> </w:t>
                                </w:r>
                                <w:r>
                                  <w:rPr>
                                    <w:noProof/>
                                    <w:lang w:eastAsia="en-AU"/>
                                  </w:rPr>
                                  <w:drawing>
                                    <wp:inline distT="0" distB="0" distL="0" distR="0" wp14:anchorId="109E7EFB" wp14:editId="2B7A2220">
                                      <wp:extent cx="196799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18" cy="822884"/>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PoKQIAAFkEAAAOAAAAZHJzL2Uyb0RvYy54bWysVE2P2jAQvVfqf7B8LwmU3dKIsKK7oqq0&#10;2l0Jqj0bx4FI/pJtSOiv77NDWLTtqerFGc+M5+O9mczvOiXJUTjfGF3S8SinRGhuqkbvSvpzs/o0&#10;o8QHpismjRYlPQlP7xYfP8xbW4iJ2RtZCUcQRPuitSXdh2CLLPN8LxTzI2OFhrE2TrGAq9tllWMt&#10;oiuZTfL8NmuNq6wzXHgP7UNvpIsUv64FD8917UUgsqSoLaTTpXMbz2wxZ8XOMbtv+LkM9g9VKNZo&#10;JL2EemCBkYNr/gilGu6MN3UYcaMyU9cNF6kHdDPO33Wz3jMrUi8Ax9sLTP7/heVPxxdHmgrcTSnR&#10;TIGjjegC+WY6AhXwaa0v4La2cAwd9PAd9B7K2HZXOxW/aIjADqRPF3RjNB4fzSazWQ4Th224IH72&#10;9tw6H74Lo0gUSupAX0KVHR996F0Hl5hNm1UjZaJQatKW9PbzTZ4eXCwILjVyxCb6YqMUum3XNz00&#10;sjXVCf0500+It3zVoIZH5sMLcxgJ1I0xD884ammQy5wlSvbG/fqbPvqDKVgpaTFiJdXYAUrkDw0G&#10;v46n0ziR6TK9+TLBxV1bttcWfVD3BjM8xjpZnsToH+Qg1s6oV+zCMuaEiWmOzCUNg3gf+rHHLnGx&#10;XCYnzKBl4VGvLY+hI6YR3033ypw9kxDA35MZRpEV77jofeNLb5eHAEYSURHlHtMz+JjfRPV51+KC&#10;XN+T19sfYfEbAAD//wMAUEsDBBQABgAIAAAAIQB6BK3u1wAAAAUBAAAPAAAAZHJzL2Rvd25yZXYu&#10;eG1sTI9BS8RADIXvgv9hiODNnbqClNrpIgvuRTy4il7TTrYt7WSGzmy3+uuNIugl5PHCy/fKzeJG&#10;NdMUe88GrlcZKOLG255bA68vD1c5qJiQLY6eycAHRdhU52clFtaf+JnmfWqVhHAs0ECXUii0jk1H&#10;DuPKB2LxDn5ymEROrbYTniTcjXqdZbfaYc/yocNA246aYX90Bp7wbZfmZWh2QzjYdxfq7c3nozGX&#10;F8v9HahES/o7hm98QYdKmGp/ZBvVaECKpJ8p3jrPRda/i65K/Z+++gIAAP//AwBQSwECLQAUAAYA&#10;CAAAACEAtoM4kv4AAADhAQAAEwAAAAAAAAAAAAAAAAAAAAAAW0NvbnRlbnRfVHlwZXNdLnhtbFBL&#10;AQItABQABgAIAAAAIQA4/SH/1gAAAJQBAAALAAAAAAAAAAAAAAAAAC8BAABfcmVscy8ucmVsc1BL&#10;AQItABQABgAIAAAAIQAC5qPoKQIAAFkEAAAOAAAAAAAAAAAAAAAAAC4CAABkcnMvZTJvRG9jLnht&#10;bFBLAQItABQABgAIAAAAIQB6BK3u1wAAAAUBAAAPAAAAAAAAAAAAAAAAAIMEAABkcnMvZG93bnJl&#10;di54bWxQSwUGAAAAAAQABADzAAAAhwUAAAAA&#10;" filled="f" stroked="f" strokeweight=".5pt">
                    <v:textbox style="mso-fit-shape-to-text:t">
                      <w:txbxContent>
                        <w:p w:rsidR="00341D95" w:rsidRPr="00971BF1" w:rsidRDefault="00341D95">
                          <w:pPr>
                            <w:rPr>
                              <w:noProof/>
                            </w:rPr>
                          </w:pPr>
                          <w:r>
                            <w:t xml:space="preserve"> </w:t>
                          </w:r>
                          <w:r>
                            <w:rPr>
                              <w:noProof/>
                              <w:lang w:eastAsia="en-AU"/>
                            </w:rPr>
                            <w:drawing>
                              <wp:inline distT="0" distB="0" distL="0" distR="0" wp14:anchorId="109E7EFB" wp14:editId="2B7A2220">
                                <wp:extent cx="196799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18" cy="822884"/>
                                        </a:xfrm>
                                        <a:prstGeom prst="rect">
                                          <a:avLst/>
                                        </a:prstGeom>
                                      </pic:spPr>
                                    </pic:pic>
                                  </a:graphicData>
                                </a:graphic>
                              </wp:inline>
                            </w:drawing>
                          </w:r>
                          <w:r>
                            <w:t xml:space="preserve">         </w:t>
                          </w:r>
                        </w:p>
                      </w:txbxContent>
                    </v:textbox>
                    <w10:anchorlock/>
                  </v:shape>
                </w:pict>
              </mc:Fallback>
            </mc:AlternateContent>
          </w:r>
        </w:p>
        <w:p w:rsidR="00341D95" w:rsidRPr="00561280" w:rsidRDefault="00341D95" w:rsidP="00561280"/>
        <w:p w:rsidR="00341D95" w:rsidRPr="00255541" w:rsidRDefault="00341D95" w:rsidP="00255541"/>
        <w:p w:rsidR="00341D95" w:rsidRDefault="004145BB">
          <w:pPr>
            <w:rPr>
              <w:lang w:val="en-US" w:eastAsia="ja-JP"/>
            </w:rPr>
          </w:pPr>
          <w:r w:rsidRPr="000B4933">
            <w:rPr>
              <w:noProof/>
              <w:lang w:eastAsia="en-AU"/>
            </w:rPr>
            <mc:AlternateContent>
              <mc:Choice Requires="wps">
                <w:drawing>
                  <wp:anchor distT="0" distB="0" distL="114300" distR="114300" simplePos="0" relativeHeight="251665408" behindDoc="0" locked="0" layoutInCell="1" allowOverlap="1" wp14:anchorId="573FFA85" wp14:editId="4C7AB56E">
                    <wp:simplePos x="0" y="0"/>
                    <wp:positionH relativeFrom="column">
                      <wp:posOffset>-362585</wp:posOffset>
                    </wp:positionH>
                    <wp:positionV relativeFrom="paragraph">
                      <wp:posOffset>2506980</wp:posOffset>
                    </wp:positionV>
                    <wp:extent cx="6953250" cy="154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543050"/>
                            </a:xfrm>
                            <a:prstGeom prst="rect">
                              <a:avLst/>
                            </a:prstGeom>
                            <a:noFill/>
                            <a:ln w="12700">
                              <a:noFill/>
                            </a:ln>
                          </wps:spPr>
                          <wps:txbx>
                            <w:txbxContent>
                              <w:p w:rsidR="004145BB" w:rsidRPr="004145BB" w:rsidRDefault="004145BB" w:rsidP="004145BB">
                                <w:pPr>
                                  <w:spacing w:after="0"/>
                                  <w:rPr>
                                    <w:rFonts w:ascii="Arial" w:hAnsi="Arial" w:cs="Arial"/>
                                    <w:b/>
                                    <w:bCs/>
                                    <w:i/>
                                    <w:iCs/>
                                    <w:lang w:val="en"/>
                                  </w:rPr>
                                </w:pPr>
                                <w:r w:rsidRPr="004145BB">
                                  <w:rPr>
                                    <w:rFonts w:ascii="Arial" w:hAnsi="Arial" w:cs="Arial"/>
                                    <w:b/>
                                    <w:bCs/>
                                    <w:i/>
                                    <w:iCs/>
                                    <w:lang w:val="en"/>
                                  </w:rPr>
                                  <w:t>Disclaimer</w:t>
                                </w:r>
                              </w:p>
                              <w:p w:rsidR="004145BB" w:rsidRPr="004145BB" w:rsidRDefault="004145BB" w:rsidP="004145BB">
                                <w:pPr>
                                  <w:spacing w:after="0"/>
                                  <w:rPr>
                                    <w:rFonts w:ascii="Arial" w:hAnsi="Arial" w:cs="Arial"/>
                                    <w:b/>
                                    <w:bCs/>
                                    <w:i/>
                                    <w:iCs/>
                                    <w:sz w:val="16"/>
                                    <w:szCs w:val="16"/>
                                    <w:lang w:val="en"/>
                                  </w:rPr>
                                </w:pPr>
                                <w:r w:rsidRPr="004145BB">
                                  <w:rPr>
                                    <w:rFonts w:ascii="Arial" w:hAnsi="Arial" w:cs="Arial"/>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4145BB" w:rsidRPr="004145BB" w:rsidRDefault="004145BB" w:rsidP="004145BB">
                                <w:pPr>
                                  <w:rPr>
                                    <w:rFonts w:ascii="Arial" w:hAnsi="Arial" w:cs="Arial"/>
                                    <w:i/>
                                    <w:iCs/>
                                    <w:sz w:val="16"/>
                                    <w:szCs w:val="16"/>
                                    <w:lang w:val="en"/>
                                  </w:rPr>
                                </w:pPr>
                                <w:r w:rsidRPr="004145BB">
                                  <w:rPr>
                                    <w:rFonts w:ascii="Arial" w:hAnsi="Arial" w:cs="Arial"/>
                                    <w:i/>
                                    <w:iCs/>
                                    <w:sz w:val="16"/>
                                    <w:szCs w:val="16"/>
                                    <w:lang w:val="en"/>
                                  </w:rPr>
                                  <w:t>This Disclaimer should be read in conjunction with the disclaimers on the DNPSR website</w:t>
                                </w:r>
                              </w:p>
                              <w:p w:rsidR="004145BB" w:rsidRPr="004145BB" w:rsidRDefault="00D70EBF" w:rsidP="004145BB">
                                <w:pPr>
                                  <w:rPr>
                                    <w:rFonts w:ascii="Arial" w:hAnsi="Arial" w:cs="Arial"/>
                                    <w:sz w:val="16"/>
                                    <w:szCs w:val="16"/>
                                  </w:rPr>
                                </w:pPr>
                                <w:hyperlink r:id="rId10" w:history="1">
                                  <w:r w:rsidR="004145BB" w:rsidRPr="004145BB">
                                    <w:rPr>
                                      <w:rStyle w:val="Hyperlink"/>
                                      <w:rFonts w:cs="Arial"/>
                                      <w:sz w:val="16"/>
                                      <w:szCs w:val="16"/>
                                    </w:rPr>
                                    <w:t>https://www.npsr.qld.gov.au/legal/disclaimer.html</w:t>
                                  </w:r>
                                </w:hyperlink>
                              </w:p>
                              <w:p w:rsidR="004145BB" w:rsidRPr="00391FAA" w:rsidRDefault="004145BB" w:rsidP="004145B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FFA85" id="Text Box 8" o:spid="_x0000_s1028" type="#_x0000_t202" style="position:absolute;margin-left:-28.55pt;margin-top:197.4pt;width:547.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auMAIAAFoEAAAOAAAAZHJzL2Uyb0RvYy54bWysVE2P2jAQvVfqf7B8Lwks7AcirOiuqCqt&#10;dleCas/GcUikxOPahoT++j47wKJtT1UvZjwzeTPz3pjZfdfUbK+sq0hnfDhIOVNaUl7pbcZ/rJdf&#10;bjlzXuhc1KRVxg/K8fv550+z1kzViEqqc2UZQLSbtibjpfdmmiROlqoRbkBGaQQLso3wuNptklvR&#10;Ar2pk1GaXict2dxYkso5eB/7IJ9H/KJQ0r8UhVOe1RlHbz6eNp6bcCbzmZhurTBlJY9tiH/oohGV&#10;RtEz1KPwgu1s9QdUU0lLjgo/kNQkVBSVVHEGTDNMP0yzKoVRcRaQ48yZJvf/YOXz/tWyKs84hNKi&#10;gURr1Xn2lTp2G9hpjZsiaWWQ5ju4ofLJ7+AMQ3eFbcIvxmGIg+fDmdsAJuG8vptcjSYIScSGk/FV&#10;igvwk/fPjXX+m6KGBSPjFuJFTsX+yfk+9ZQSqmlaVnUdBaw1a4E6uknT+MU5BPRao0iYou82WL7b&#10;dHHm8WmSDeUHDGipXxBn5LJCE0/C+VdhsRFoHFvuX3AUNaEYHS3OSrK//uYP+RAKUc5abFjG3c+d&#10;sIqz+ruGhHfD8TisZLyMJzcjXOxlZHMZ0bvmgbDEQ7wnI6MZ8n19MgtLzRsewyJURUhoidoZ9yfz&#10;wfd7j8ck1WIRk7CERvgnvTIyQAdaA8Xr7k1Yc9TBQ8JnOu2imH6Qo8/tBVnsPBVV1Crw3LN6pB8L&#10;HNU+PrbwQi7vMev9L2H+GwAA//8DAFBLAwQUAAYACAAAACEAV00TteEAAAAMAQAADwAAAGRycy9k&#10;b3ducmV2LnhtbEyPwU7DMAyG70i8Q2Qkblu6Fda1NJ0GEgcOO2zA3W28tlrjlCbrCk9PdoKj5c+/&#10;vz/fTKYTIw2utaxgMY9AEFdWt1wr+Hh/na1BOI+ssbNMCr7Jwaa4vckx0/bCexoPvhYhhF2GChrv&#10;+0xKVzVk0M1tTxx2RzsY9GEcaqkHvIRw08llFK2kwZbDhwZ7emmoOh3OJmiMn2Wc+q11bndcPr/9&#10;4K48fSl1fzdtn0B4mvwfDFf9cANFcCrtmbUTnYLZY7IIqII4fQgdrkQUJymIUsEqTtYgi1z+L1H8&#10;AgAA//8DAFBLAQItABQABgAIAAAAIQC2gziS/gAAAOEBAAATAAAAAAAAAAAAAAAAAAAAAABbQ29u&#10;dGVudF9UeXBlc10ueG1sUEsBAi0AFAAGAAgAAAAhADj9If/WAAAAlAEAAAsAAAAAAAAAAAAAAAAA&#10;LwEAAF9yZWxzLy5yZWxzUEsBAi0AFAAGAAgAAAAhADSNZq4wAgAAWgQAAA4AAAAAAAAAAAAAAAAA&#10;LgIAAGRycy9lMm9Eb2MueG1sUEsBAi0AFAAGAAgAAAAhAFdNE7XhAAAADAEAAA8AAAAAAAAAAAAA&#10;AAAAigQAAGRycy9kb3ducmV2LnhtbFBLBQYAAAAABAAEAPMAAACYBQAAAAA=&#10;" filled="f" stroked="f" strokeweight="1pt">
                    <v:textbox>
                      <w:txbxContent>
                        <w:p w:rsidR="004145BB" w:rsidRPr="004145BB" w:rsidRDefault="004145BB" w:rsidP="004145BB">
                          <w:pPr>
                            <w:spacing w:after="0"/>
                            <w:rPr>
                              <w:rFonts w:ascii="Arial" w:hAnsi="Arial" w:cs="Arial"/>
                              <w:b/>
                              <w:bCs/>
                              <w:i/>
                              <w:iCs/>
                              <w:lang w:val="en"/>
                            </w:rPr>
                          </w:pPr>
                          <w:r w:rsidRPr="004145BB">
                            <w:rPr>
                              <w:rFonts w:ascii="Arial" w:hAnsi="Arial" w:cs="Arial"/>
                              <w:b/>
                              <w:bCs/>
                              <w:i/>
                              <w:iCs/>
                              <w:lang w:val="en"/>
                            </w:rPr>
                            <w:t>Disclaimer</w:t>
                          </w:r>
                        </w:p>
                        <w:p w:rsidR="004145BB" w:rsidRPr="004145BB" w:rsidRDefault="004145BB" w:rsidP="004145BB">
                          <w:pPr>
                            <w:spacing w:after="0"/>
                            <w:rPr>
                              <w:rFonts w:ascii="Arial" w:hAnsi="Arial" w:cs="Arial"/>
                              <w:b/>
                              <w:bCs/>
                              <w:i/>
                              <w:iCs/>
                              <w:sz w:val="16"/>
                              <w:szCs w:val="16"/>
                              <w:lang w:val="en"/>
                            </w:rPr>
                          </w:pPr>
                          <w:r w:rsidRPr="004145BB">
                            <w:rPr>
                              <w:rFonts w:ascii="Arial" w:hAnsi="Arial" w:cs="Arial"/>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4145BB" w:rsidRPr="004145BB" w:rsidRDefault="004145BB" w:rsidP="004145BB">
                          <w:pPr>
                            <w:rPr>
                              <w:rFonts w:ascii="Arial" w:hAnsi="Arial" w:cs="Arial"/>
                              <w:i/>
                              <w:iCs/>
                              <w:sz w:val="16"/>
                              <w:szCs w:val="16"/>
                              <w:lang w:val="en"/>
                            </w:rPr>
                          </w:pPr>
                          <w:r w:rsidRPr="004145BB">
                            <w:rPr>
                              <w:rFonts w:ascii="Arial" w:hAnsi="Arial" w:cs="Arial"/>
                              <w:i/>
                              <w:iCs/>
                              <w:sz w:val="16"/>
                              <w:szCs w:val="16"/>
                              <w:lang w:val="en"/>
                            </w:rPr>
                            <w:t>This Disclaimer should be read in conjunction with the disclaimers on the DNPSR website</w:t>
                          </w:r>
                        </w:p>
                        <w:p w:rsidR="004145BB" w:rsidRPr="004145BB" w:rsidRDefault="004145BB" w:rsidP="004145BB">
                          <w:pPr>
                            <w:rPr>
                              <w:rFonts w:ascii="Arial" w:hAnsi="Arial" w:cs="Arial"/>
                              <w:sz w:val="16"/>
                              <w:szCs w:val="16"/>
                            </w:rPr>
                          </w:pPr>
                          <w:hyperlink r:id="rId11" w:history="1">
                            <w:r w:rsidRPr="004145BB">
                              <w:rPr>
                                <w:rStyle w:val="Hyperlink"/>
                                <w:rFonts w:cs="Arial"/>
                                <w:sz w:val="16"/>
                                <w:szCs w:val="16"/>
                              </w:rPr>
                              <w:t>https://www.npsr.qld.gov.au/legal/disclaimer.html</w:t>
                            </w:r>
                          </w:hyperlink>
                        </w:p>
                        <w:p w:rsidR="004145BB" w:rsidRPr="00391FAA" w:rsidRDefault="004145BB" w:rsidP="004145BB">
                          <w:pPr>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69864AA3" wp14:editId="5FEA3F75">
                    <wp:simplePos x="0" y="0"/>
                    <wp:positionH relativeFrom="column">
                      <wp:posOffset>-67310</wp:posOffset>
                    </wp:positionH>
                    <wp:positionV relativeFrom="paragraph">
                      <wp:posOffset>821056</wp:posOffset>
                    </wp:positionV>
                    <wp:extent cx="6657975" cy="1428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657975" cy="1428750"/>
                            </a:xfrm>
                            <a:prstGeom prst="rect">
                              <a:avLst/>
                            </a:prstGeom>
                            <a:noFill/>
                            <a:ln w="12700">
                              <a:solidFill>
                                <a:srgbClr val="FFC000"/>
                              </a:solidFill>
                            </a:ln>
                          </wps:spPr>
                          <wps:txbx>
                            <w:txbxContent>
                              <w:p w:rsidR="004145BB" w:rsidRPr="004145BB" w:rsidRDefault="004145BB" w:rsidP="004145BB">
                                <w:pPr>
                                  <w:spacing w:after="0"/>
                                  <w:rPr>
                                    <w:rFonts w:ascii="Arial" w:hAnsi="Arial" w:cs="Arial"/>
                                    <w:u w:val="single"/>
                                  </w:rPr>
                                </w:pPr>
                                <w:r w:rsidRPr="004145BB">
                                  <w:rPr>
                                    <w:rFonts w:ascii="Arial" w:hAnsi="Arial" w:cs="Arial"/>
                                    <w:u w:val="single"/>
                                  </w:rPr>
                                  <w:t>Recommended Resource Links</w:t>
                                </w:r>
                              </w:p>
                              <w:p w:rsidR="004145BB" w:rsidRPr="004145BB" w:rsidRDefault="004145BB" w:rsidP="004145BB">
                                <w:pPr>
                                  <w:spacing w:after="0"/>
                                  <w:rPr>
                                    <w:rFonts w:ascii="Arial" w:hAnsi="Arial" w:cs="Arial"/>
                                  </w:rPr>
                                </w:pPr>
                                <w:r w:rsidRPr="004145BB">
                                  <w:rPr>
                                    <w:rFonts w:ascii="Arial" w:hAnsi="Arial" w:cs="Arial"/>
                                  </w:rPr>
                                  <w:t>National Parks, Sport and Racing offer a range of free on-line or “Face to Face” training sessions to enhance your volunteer experience</w:t>
                                </w:r>
                              </w:p>
                              <w:p w:rsidR="004145BB" w:rsidRPr="004145BB" w:rsidRDefault="004145BB" w:rsidP="004145BB">
                                <w:pPr>
                                  <w:spacing w:after="0"/>
                                  <w:rPr>
                                    <w:rFonts w:ascii="Arial" w:hAnsi="Arial" w:cs="Arial"/>
                                  </w:rPr>
                                </w:pPr>
                                <w:r w:rsidRPr="004145BB">
                                  <w:rPr>
                                    <w:rFonts w:ascii="Arial" w:hAnsi="Arial" w:cs="Arial"/>
                                  </w:rPr>
                                  <w:t xml:space="preserve">Face to Face Workshops - </w:t>
                                </w:r>
                                <w:hyperlink r:id="rId12" w:history="1">
                                  <w:r w:rsidRPr="004145BB">
                                    <w:rPr>
                                      <w:rStyle w:val="Hyperlink"/>
                                      <w:rFonts w:cs="Arial"/>
                                      <w:sz w:val="22"/>
                                    </w:rPr>
                                    <w:t>https://www.qld.gov.au/recreation/sports/volunteers-coaches/workshops</w:t>
                                  </w:r>
                                </w:hyperlink>
                              </w:p>
                              <w:p w:rsidR="004145BB" w:rsidRPr="004145BB" w:rsidRDefault="004145BB" w:rsidP="004145BB">
                                <w:pPr>
                                  <w:spacing w:after="0"/>
                                  <w:rPr>
                                    <w:rFonts w:ascii="Arial" w:hAnsi="Arial" w:cs="Arial"/>
                                  </w:rPr>
                                </w:pPr>
                              </w:p>
                              <w:p w:rsidR="004145BB" w:rsidRPr="004145BB" w:rsidRDefault="004145BB" w:rsidP="004145BB">
                                <w:pPr>
                                  <w:spacing w:after="0"/>
                                  <w:rPr>
                                    <w:rFonts w:ascii="Arial" w:hAnsi="Arial" w:cs="Arial"/>
                                  </w:rPr>
                                </w:pPr>
                                <w:r w:rsidRPr="004145BB">
                                  <w:rPr>
                                    <w:rFonts w:ascii="Arial" w:hAnsi="Arial" w:cs="Arial"/>
                                  </w:rPr>
                                  <w:t xml:space="preserve">Online Courses &amp; Library - </w:t>
                                </w:r>
                                <w:hyperlink r:id="rId13" w:history="1">
                                  <w:r w:rsidRPr="004145BB">
                                    <w:rPr>
                                      <w:rStyle w:val="Hyperlink"/>
                                      <w:rFonts w:cs="Arial"/>
                                      <w:sz w:val="22"/>
                                    </w:rPr>
                                    <w:t>https://www.npsr.qld.gov.au/industry-information/clubs/resources/</w:t>
                                  </w:r>
                                </w:hyperlink>
                              </w:p>
                              <w:p w:rsidR="004145BB" w:rsidRPr="004145BB" w:rsidRDefault="004145BB" w:rsidP="004145BB">
                                <w:pPr>
                                  <w:spacing w:after="240"/>
                                  <w:rPr>
                                    <w:rFonts w:ascii="Arial" w:hAnsi="Arial" w:cs="Arial"/>
                                  </w:rPr>
                                </w:pPr>
                                <w:r w:rsidRPr="004145BB">
                                  <w:rPr>
                                    <w:rFonts w:ascii="Arial" w:hAnsi="Arial" w:cs="Arial"/>
                                  </w:rPr>
                                  <w:t xml:space="preserve"> To access – HOLD CTRL key and click on link</w:t>
                                </w:r>
                              </w:p>
                              <w:p w:rsidR="004145BB" w:rsidRPr="00C6791C" w:rsidRDefault="004145BB" w:rsidP="004145B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4AA3" id="Text Box 25" o:spid="_x0000_s1029" type="#_x0000_t202" style="position:absolute;margin-left:-5.3pt;margin-top:64.65pt;width:52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IuSgIAAIUEAAAOAAAAZHJzL2Uyb0RvYy54bWysVE1vGjEQvVfqf7B8b3ahEBLEElEiqkpR&#10;EimJcjZeL6zk9bi2YTf99X32AkFpT1Uvxp55Ox/vzTC76RrN9sr5mkzBBxc5Z8pIKmuzKfjL8+rL&#10;FWc+CFMKTUYV/E15fjP//GnW2qka0pZ0qRxDEOOnrS34NgQ7zTIvt6oR/oKsMnBW5BoR8HSbrHSi&#10;RfRGZ8M8v8xacqV1JJX3sN72Tj5P8atKyfBQVV4FpguO2kI6XTrX8czmMzHdOGG3tTyUIf6hikbU&#10;BklPoW5FEGzn6j9CNbV05KkKF5KajKqqlir1gG4G+YdunrbCqtQLyPH2RJP/f2Hl/f7Rsbos+HDM&#10;mRENNHpWXWDfqGMwgZ/W+ilgTxbA0MEOnY92D2Nsu6tcE3/REIMfTL+d2I3RJIyXl+PJ9QRZJHyD&#10;0fBqMk78Z++fW+fDd0UNi5eCO8iXWBX7Ox9QCqBHSMxmaFVrnSTUhrWIOpzkefrCk67L6I047zbr&#10;pXZsLzAFq9UyB6iPdgZDbG2QIrbbtxVvoVt3iZ6vx5bXVL6BCUf9LHkrVzWqvRM+PAqH4UHzWIjw&#10;gKPShKrocONsS+7X3+wRD03h5azFMBbc/9wJpzjTPwzUvh6MRnF602M0ngzxcOee9bnH7JolodMB&#10;Vs/KdI34oI/XylHzir1ZxKxwCSORu+DheF2GfkWwd1ItFgmEebUi3JknK2PoyGvU4rl7Fc4eBAvQ&#10;+p6OYyumH3Trsb1yi12gqk6iRp57Vg/0Y9aT1oe9jMt0/k6o93+P+W8AAAD//wMAUEsDBBQABgAI&#10;AAAAIQBPIUm14AAAAAwBAAAPAAAAZHJzL2Rvd25yZXYueG1sTI/BTsMwEETvSPyDtUjcWrtNKTTE&#10;qRASEgcuDRVct7FxIuJ1ZDtN8ve4J3pczdPM22I/2Y6dtQ+tIwmrpQCmqXaqJSPh+Pm2eAIWIpLC&#10;zpGWMOsA+/L2psBcuZEO+lxFw1IJhRwlNDH2OeehbrTFsHS9ppT9OG8xptMbrjyOqdx2fC3Ellts&#10;KS002OvXRte/1WAlbA4mtMdvz+f3Lz7gXJn5YzRS3t9NL8/Aop7iPwwX/aQOZXI6uYFUYJ2ExUps&#10;E5qC9S4DdiFE9rgDdpKQPWwy4GXBr58o/wAAAP//AwBQSwECLQAUAAYACAAAACEAtoM4kv4AAADh&#10;AQAAEwAAAAAAAAAAAAAAAAAAAAAAW0NvbnRlbnRfVHlwZXNdLnhtbFBLAQItABQABgAIAAAAIQA4&#10;/SH/1gAAAJQBAAALAAAAAAAAAAAAAAAAAC8BAABfcmVscy8ucmVsc1BLAQItABQABgAIAAAAIQA6&#10;YmIuSgIAAIUEAAAOAAAAAAAAAAAAAAAAAC4CAABkcnMvZTJvRG9jLnhtbFBLAQItABQABgAIAAAA&#10;IQBPIUm14AAAAAwBAAAPAAAAAAAAAAAAAAAAAKQEAABkcnMvZG93bnJldi54bWxQSwUGAAAAAAQA&#10;BADzAAAAsQUAAAAA&#10;" filled="f" strokecolor="#ffc000" strokeweight="1pt">
                    <v:textbox>
                      <w:txbxContent>
                        <w:p w:rsidR="004145BB" w:rsidRPr="004145BB" w:rsidRDefault="004145BB" w:rsidP="004145BB">
                          <w:pPr>
                            <w:spacing w:after="0"/>
                            <w:rPr>
                              <w:rFonts w:ascii="Arial" w:hAnsi="Arial" w:cs="Arial"/>
                              <w:u w:val="single"/>
                            </w:rPr>
                          </w:pPr>
                          <w:r w:rsidRPr="004145BB">
                            <w:rPr>
                              <w:rFonts w:ascii="Arial" w:hAnsi="Arial" w:cs="Arial"/>
                              <w:u w:val="single"/>
                            </w:rPr>
                            <w:t>Recommended Resource Links</w:t>
                          </w:r>
                        </w:p>
                        <w:p w:rsidR="004145BB" w:rsidRPr="004145BB" w:rsidRDefault="004145BB" w:rsidP="004145BB">
                          <w:pPr>
                            <w:spacing w:after="0"/>
                            <w:rPr>
                              <w:rFonts w:ascii="Arial" w:hAnsi="Arial" w:cs="Arial"/>
                            </w:rPr>
                          </w:pPr>
                          <w:r w:rsidRPr="004145BB">
                            <w:rPr>
                              <w:rFonts w:ascii="Arial" w:hAnsi="Arial" w:cs="Arial"/>
                            </w:rPr>
                            <w:t>National Parks, Sport and Racing offer a range of free on-line or “Face to Face” training sessions to enhance your volunteer experience</w:t>
                          </w:r>
                        </w:p>
                        <w:p w:rsidR="004145BB" w:rsidRPr="004145BB" w:rsidRDefault="004145BB" w:rsidP="004145BB">
                          <w:pPr>
                            <w:spacing w:after="0"/>
                            <w:rPr>
                              <w:rFonts w:ascii="Arial" w:hAnsi="Arial" w:cs="Arial"/>
                            </w:rPr>
                          </w:pPr>
                          <w:r w:rsidRPr="004145BB">
                            <w:rPr>
                              <w:rFonts w:ascii="Arial" w:hAnsi="Arial" w:cs="Arial"/>
                            </w:rPr>
                            <w:t xml:space="preserve">Face to Face Workshops - </w:t>
                          </w:r>
                          <w:hyperlink r:id="rId14" w:history="1">
                            <w:r w:rsidRPr="004145BB">
                              <w:rPr>
                                <w:rStyle w:val="Hyperlink"/>
                                <w:rFonts w:cs="Arial"/>
                                <w:sz w:val="22"/>
                              </w:rPr>
                              <w:t>https://www.qld.gov.au/recreation/sports/volunteers-coaches/workshops</w:t>
                            </w:r>
                          </w:hyperlink>
                        </w:p>
                        <w:p w:rsidR="004145BB" w:rsidRPr="004145BB" w:rsidRDefault="004145BB" w:rsidP="004145BB">
                          <w:pPr>
                            <w:spacing w:after="0"/>
                            <w:rPr>
                              <w:rFonts w:ascii="Arial" w:hAnsi="Arial" w:cs="Arial"/>
                            </w:rPr>
                          </w:pPr>
                        </w:p>
                        <w:p w:rsidR="004145BB" w:rsidRPr="004145BB" w:rsidRDefault="004145BB" w:rsidP="004145BB">
                          <w:pPr>
                            <w:spacing w:after="0"/>
                            <w:rPr>
                              <w:rFonts w:ascii="Arial" w:hAnsi="Arial" w:cs="Arial"/>
                            </w:rPr>
                          </w:pPr>
                          <w:r w:rsidRPr="004145BB">
                            <w:rPr>
                              <w:rFonts w:ascii="Arial" w:hAnsi="Arial" w:cs="Arial"/>
                            </w:rPr>
                            <w:t xml:space="preserve">Online Courses &amp; Library - </w:t>
                          </w:r>
                          <w:hyperlink r:id="rId15" w:history="1">
                            <w:r w:rsidRPr="004145BB">
                              <w:rPr>
                                <w:rStyle w:val="Hyperlink"/>
                                <w:rFonts w:cs="Arial"/>
                                <w:sz w:val="22"/>
                              </w:rPr>
                              <w:t>https://www.npsr.qld.gov.au/industry-information/clubs/resources/</w:t>
                            </w:r>
                          </w:hyperlink>
                        </w:p>
                        <w:p w:rsidR="004145BB" w:rsidRPr="004145BB" w:rsidRDefault="004145BB" w:rsidP="004145BB">
                          <w:pPr>
                            <w:spacing w:after="240"/>
                            <w:rPr>
                              <w:rFonts w:ascii="Arial" w:hAnsi="Arial" w:cs="Arial"/>
                            </w:rPr>
                          </w:pPr>
                          <w:r w:rsidRPr="004145BB">
                            <w:rPr>
                              <w:rFonts w:ascii="Arial" w:hAnsi="Arial" w:cs="Arial"/>
                            </w:rPr>
                            <w:t xml:space="preserve"> To access – HOLD CTRL key and click on link</w:t>
                          </w:r>
                        </w:p>
                        <w:p w:rsidR="004145BB" w:rsidRPr="00C6791C" w:rsidRDefault="004145BB" w:rsidP="004145BB">
                          <w:pPr>
                            <w:rPr>
                              <w:sz w:val="24"/>
                              <w:szCs w:val="24"/>
                            </w:rPr>
                          </w:pPr>
                        </w:p>
                      </w:txbxContent>
                    </v:textbox>
                  </v:shape>
                </w:pict>
              </mc:Fallback>
            </mc:AlternateContent>
          </w:r>
          <w:r w:rsidR="00882E4D">
            <w:rPr>
              <w:noProof/>
              <w:lang w:eastAsia="en-AU"/>
            </w:rPr>
            <mc:AlternateContent>
              <mc:Choice Requires="wps">
                <w:drawing>
                  <wp:anchor distT="0" distB="0" distL="114300" distR="114300" simplePos="0" relativeHeight="251661312" behindDoc="0" locked="0" layoutInCell="1" allowOverlap="1">
                    <wp:simplePos x="0" y="0"/>
                    <wp:positionH relativeFrom="column">
                      <wp:posOffset>-221615</wp:posOffset>
                    </wp:positionH>
                    <wp:positionV relativeFrom="paragraph">
                      <wp:posOffset>4559935</wp:posOffset>
                    </wp:positionV>
                    <wp:extent cx="6734175" cy="15335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34175" cy="1533525"/>
                            </a:xfrm>
                            <a:prstGeom prst="rect">
                              <a:avLst/>
                            </a:prstGeom>
                            <a:noFill/>
                            <a:ln w="6350">
                              <a:noFill/>
                            </a:ln>
                          </wps:spPr>
                          <wps:txbx>
                            <w:txbxContent>
                              <w:p w:rsidR="00341D95" w:rsidRPr="000B4D34" w:rsidRDefault="00341D95" w:rsidP="002C5F5A">
                                <w:pPr>
                                  <w:jc w:val="center"/>
                                  <w:rPr>
                                    <w:rFonts w:ascii="Arial" w:hAnsi="Arial" w:cs="Arial"/>
                                    <w:b/>
                                    <w:sz w:val="26"/>
                                    <w:szCs w:val="26"/>
                                    <w:u w:val="single"/>
                                  </w:rPr>
                                </w:pPr>
                                <w:r w:rsidRPr="000B4D34">
                                  <w:rPr>
                                    <w:rFonts w:ascii="Arial" w:hAnsi="Arial" w:cs="Arial"/>
                                    <w:b/>
                                    <w:sz w:val="26"/>
                                    <w:szCs w:val="26"/>
                                    <w:u w:val="single"/>
                                  </w:rPr>
                                  <w:t>TO DELETE COVER PAGE “TEMPLATE INSTRUCTION”</w:t>
                                </w:r>
                              </w:p>
                              <w:p w:rsidR="00341D95" w:rsidRPr="00255541" w:rsidRDefault="00341D95" w:rsidP="002C5F5A">
                                <w:pPr>
                                  <w:pStyle w:val="ListParagraph"/>
                                  <w:rPr>
                                    <w:rFonts w:cs="Arial"/>
                                    <w:sz w:val="26"/>
                                    <w:szCs w:val="26"/>
                                  </w:rPr>
                                </w:pPr>
                                <w:r w:rsidRPr="00255541">
                                  <w:rPr>
                                    <w:rFonts w:cs="Arial"/>
                                    <w:sz w:val="26"/>
                                    <w:szCs w:val="26"/>
                                  </w:rPr>
                                  <w:t>1. Click on insert tab at the top.</w:t>
                                </w:r>
                              </w:p>
                              <w:p w:rsidR="00341D95" w:rsidRPr="00255541" w:rsidRDefault="00341D95" w:rsidP="002C5F5A">
                                <w:pPr>
                                  <w:pStyle w:val="ListParagraph"/>
                                  <w:rPr>
                                    <w:rFonts w:cs="Arial"/>
                                    <w:sz w:val="26"/>
                                    <w:szCs w:val="26"/>
                                  </w:rPr>
                                </w:pPr>
                                <w:r w:rsidRPr="00255541">
                                  <w:rPr>
                                    <w:rFonts w:cs="Arial"/>
                                    <w:sz w:val="26"/>
                                    <w:szCs w:val="26"/>
                                  </w:rPr>
                                  <w:t>2. Click ‘Cover Page’ at the left</w:t>
                                </w:r>
                              </w:p>
                              <w:p w:rsidR="00341D95" w:rsidRPr="00255541" w:rsidRDefault="00341D95" w:rsidP="002C5F5A">
                                <w:pPr>
                                  <w:pStyle w:val="ListParagraph"/>
                                  <w:rPr>
                                    <w:rFonts w:cs="Arial"/>
                                    <w:sz w:val="26"/>
                                    <w:szCs w:val="26"/>
                                  </w:rPr>
                                </w:pPr>
                                <w:r w:rsidRPr="00255541">
                                  <w:rPr>
                                    <w:rFonts w:cs="Arial"/>
                                    <w:sz w:val="26"/>
                                    <w:szCs w:val="26"/>
                                  </w:rPr>
                                  <w:t>3. Click “REMOVE CURRENT COVER”</w:t>
                                </w:r>
                              </w:p>
                              <w:p w:rsidR="00341D95" w:rsidRDefault="00341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17.45pt;margin-top:359.05pt;width:530.25pt;height:12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GMgIAAFsEAAAOAAAAZHJzL2Uyb0RvYy54bWysVE2P2jAQvVfqf7B8LyF8LC0irOiuqCqh&#10;3ZWg2rNxHIiUeFzbkNBf32cHWLTtqerFGc+MZ+bNm8nsvq0rdlTWlaQznvb6nCktKS/1LuM/NstP&#10;nzlzXuhcVKRVxk/K8fv5xw+zxkzVgPZU5coyBNFu2piM77030yRxcq9q4XpklIaxIFsLj6vdJbkV&#10;DaLXVTLo9++ShmxuLEnlHLSPnZHPY/yiUNI/F4VTnlUZR20+njae23Am85mY7qww+1KeyxD/UEUt&#10;So2k11CPwgt2sOUfoepSWnJU+J6kOqGiKKWKGIAm7b9Ds94LoyIWNMeZa5vc/wsrn44vlpU5uBtz&#10;pkUNjjaq9ewrtQwq9Kcxbgq3tYGjb6GH70XvoAyw28LW4QtADHZ0+nTtbogmobybDEfpBFkkbOl4&#10;OBwPYvzk7bmxzn9TVLMgZNyCvthVcVw5j1LgenEJ2TQty6qKFFaaNUgxHPfjg6sFLyqNhwFEV2yQ&#10;fLttI+jBBciW8hPwWeomxBm5LFHDSjj/IixGApAw5v4ZR1ERctFZ4mxP9tff9MEfTMHKWYMRy7j7&#10;eRBWcVZ91+DwSzoahZmMl9F4MsDF3lq2txZ9qB8IU5xioYyMYvD31UUsLNWv2IZFyAqT0BK5M+4v&#10;4oPvBh/bJNViEZ0whUb4lV4bGUKHroYOb9pXYc2ZBg8Gn+gyjGL6jo3Ot+NjcfBUlJGq0Oeuq+f2&#10;Y4Ijg+dtCytye49eb/+E+W8AAAD//wMAUEsDBBQABgAIAAAAIQDHMkCe4wAAAAwBAAAPAAAAZHJz&#10;L2Rvd25yZXYueG1sTI9NT4NAFEX3Jv6HyTNx1w6gICCPpiFpTIxdtHbjboBXIM4HMtMW/fVOV7p8&#10;uSf3nlesZiXZmSY7GI0QLgNgpBvTDrpDOLxvFikw64RuhTSaEL7Jwqq8vSlE3pqL3tF57zrmS7TN&#10;BULv3JhzbpuelLBLM5L22dFMSjh/Th1vJ3Hx5UryKAgSrsSg/UIvRqp6aj73J4XwWm22YldHKv2R&#10;1cvbcT1+HT5ixPu7ef0MzNHs/mC46nt1KL1TbU66tUwiLB4eM48iPIVpCOxKBFGcAKsRsjhLgJcF&#10;//9E+QsAAP//AwBQSwECLQAUAAYACAAAACEAtoM4kv4AAADhAQAAEwAAAAAAAAAAAAAAAAAAAAAA&#10;W0NvbnRlbnRfVHlwZXNdLnhtbFBLAQItABQABgAIAAAAIQA4/SH/1gAAAJQBAAALAAAAAAAAAAAA&#10;AAAAAC8BAABfcmVscy8ucmVsc1BLAQItABQABgAIAAAAIQC/KpdGMgIAAFsEAAAOAAAAAAAAAAAA&#10;AAAAAC4CAABkcnMvZTJvRG9jLnhtbFBLAQItABQABgAIAAAAIQDHMkCe4wAAAAwBAAAPAAAAAAAA&#10;AAAAAAAAAIwEAABkcnMvZG93bnJldi54bWxQSwUGAAAAAAQABADzAAAAnAUAAAAA&#10;" filled="f" stroked="f" strokeweight=".5pt">
                    <v:textbox>
                      <w:txbxContent>
                        <w:p w:rsidR="00341D95" w:rsidRPr="000B4D34" w:rsidRDefault="00341D95" w:rsidP="002C5F5A">
                          <w:pPr>
                            <w:jc w:val="center"/>
                            <w:rPr>
                              <w:rFonts w:ascii="Arial" w:hAnsi="Arial" w:cs="Arial"/>
                              <w:b/>
                              <w:sz w:val="26"/>
                              <w:szCs w:val="26"/>
                              <w:u w:val="single"/>
                            </w:rPr>
                          </w:pPr>
                          <w:r w:rsidRPr="000B4D34">
                            <w:rPr>
                              <w:rFonts w:ascii="Arial" w:hAnsi="Arial" w:cs="Arial"/>
                              <w:b/>
                              <w:sz w:val="26"/>
                              <w:szCs w:val="26"/>
                              <w:u w:val="single"/>
                            </w:rPr>
                            <w:t>TO DELETE COVER PAGE “TEMPLATE INSTRUCTION”</w:t>
                          </w:r>
                        </w:p>
                        <w:p w:rsidR="00341D95" w:rsidRPr="00255541" w:rsidRDefault="00341D95" w:rsidP="002C5F5A">
                          <w:pPr>
                            <w:pStyle w:val="ListParagraph"/>
                            <w:rPr>
                              <w:rFonts w:cs="Arial"/>
                              <w:sz w:val="26"/>
                              <w:szCs w:val="26"/>
                            </w:rPr>
                          </w:pPr>
                          <w:r w:rsidRPr="00255541">
                            <w:rPr>
                              <w:rFonts w:cs="Arial"/>
                              <w:sz w:val="26"/>
                              <w:szCs w:val="26"/>
                            </w:rPr>
                            <w:t>1. Click on insert tab at the top.</w:t>
                          </w:r>
                        </w:p>
                        <w:p w:rsidR="00341D95" w:rsidRPr="00255541" w:rsidRDefault="00341D95" w:rsidP="002C5F5A">
                          <w:pPr>
                            <w:pStyle w:val="ListParagraph"/>
                            <w:rPr>
                              <w:rFonts w:cs="Arial"/>
                              <w:sz w:val="26"/>
                              <w:szCs w:val="26"/>
                            </w:rPr>
                          </w:pPr>
                          <w:r w:rsidRPr="00255541">
                            <w:rPr>
                              <w:rFonts w:cs="Arial"/>
                              <w:sz w:val="26"/>
                              <w:szCs w:val="26"/>
                            </w:rPr>
                            <w:t>2. Click ‘Cover Page’ at the left</w:t>
                          </w:r>
                        </w:p>
                        <w:p w:rsidR="00341D95" w:rsidRPr="00255541" w:rsidRDefault="00341D95" w:rsidP="002C5F5A">
                          <w:pPr>
                            <w:pStyle w:val="ListParagraph"/>
                            <w:rPr>
                              <w:rFonts w:cs="Arial"/>
                              <w:sz w:val="26"/>
                              <w:szCs w:val="26"/>
                            </w:rPr>
                          </w:pPr>
                          <w:r w:rsidRPr="00255541">
                            <w:rPr>
                              <w:rFonts w:cs="Arial"/>
                              <w:sz w:val="26"/>
                              <w:szCs w:val="26"/>
                            </w:rPr>
                            <w:t>3. Click “REMOVE CURRENT COVER”</w:t>
                          </w:r>
                        </w:p>
                        <w:p w:rsidR="00341D95" w:rsidRDefault="00341D95"/>
                      </w:txbxContent>
                    </v:textbox>
                  </v:shape>
                </w:pict>
              </mc:Fallback>
            </mc:AlternateContent>
          </w:r>
          <w:r w:rsidR="00341D95">
            <w:rPr>
              <w:lang w:val="en-US" w:eastAsia="ja-JP"/>
            </w:rPr>
            <w:br w:type="page"/>
          </w:r>
        </w:p>
      </w:sdtContent>
    </w:sdt>
    <w:p w:rsidR="00F6472A" w:rsidRDefault="0093565F" w:rsidP="004145BB">
      <w:pPr>
        <w:spacing w:after="0"/>
        <w:rPr>
          <w:lang w:val="en-US" w:eastAsia="ja-JP"/>
        </w:rPr>
      </w:pPr>
      <w:r>
        <w:rPr>
          <w:lang w:val="en-US" w:eastAsia="ja-JP"/>
        </w:rPr>
        <w:lastRenderedPageBreak/>
        <w:tab/>
      </w:r>
      <w:sdt>
        <w:sdtPr>
          <w:rPr>
            <w:rStyle w:val="Style4"/>
          </w:rPr>
          <w:alias w:val="Insert Organisation/Club Name"/>
          <w:tag w:val="Insert Organisation/Club Name"/>
          <w:id w:val="1513020199"/>
          <w:placeholder>
            <w:docPart w:val="DefaultPlaceholder_-1854013440"/>
          </w:placeholder>
          <w:temporary/>
          <w:showingPlcHdr/>
          <w:text/>
        </w:sdtPr>
        <w:sdtEndPr>
          <w:rPr>
            <w:rStyle w:val="DefaultParagraphFont"/>
            <w:rFonts w:asciiTheme="minorHAnsi" w:hAnsiTheme="minorHAnsi"/>
            <w:sz w:val="22"/>
            <w:lang w:val="en-US" w:eastAsia="ja-JP"/>
          </w:rPr>
        </w:sdtEndPr>
        <w:sdtContent>
          <w:r w:rsidR="00F6472A" w:rsidRPr="00EC3083">
            <w:rPr>
              <w:rStyle w:val="PlaceholderText"/>
            </w:rPr>
            <w:t>Click or tap here to enter text.</w:t>
          </w:r>
        </w:sdtContent>
      </w:sdt>
      <w:r>
        <w:rPr>
          <w:lang w:val="en-US" w:eastAsia="ja-JP"/>
        </w:rPr>
        <w:tab/>
      </w:r>
      <w:r>
        <w:rPr>
          <w:lang w:val="en-US" w:eastAsia="ja-JP"/>
        </w:rPr>
        <w:tab/>
      </w:r>
      <w:r w:rsidR="00F6472A">
        <w:rPr>
          <w:lang w:val="en-US" w:eastAsia="ja-JP"/>
        </w:rPr>
        <w:t xml:space="preserve"> </w:t>
      </w:r>
    </w:p>
    <w:p w:rsidR="0063313B" w:rsidRPr="0063313B" w:rsidRDefault="00F6472A" w:rsidP="0063313B">
      <w:pPr>
        <w:pStyle w:val="Subtitle"/>
        <w:spacing w:after="0"/>
        <w:rPr>
          <w:rFonts w:ascii="Arial" w:hAnsi="Arial" w:cs="Arial"/>
          <w:b/>
          <w:sz w:val="36"/>
          <w:szCs w:val="36"/>
        </w:rPr>
      </w:pP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sdt>
        <w:sdtPr>
          <w:rPr>
            <w:lang w:val="en-US" w:eastAsia="ja-JP"/>
          </w:rPr>
          <w:alias w:val="Insert Club Logo"/>
          <w:tag w:val="Insert Club Logo"/>
          <w:id w:val="-1610584352"/>
          <w:temporary/>
          <w:showingPlcHdr/>
          <w:picture/>
        </w:sdtPr>
        <w:sdtEndPr/>
        <w:sdtContent>
          <w:r>
            <w:rPr>
              <w:noProof/>
              <w:lang w:eastAsia="en-AU"/>
            </w:rPr>
            <w:drawing>
              <wp:inline distT="0" distB="0" distL="0" distR="0">
                <wp:extent cx="1600200" cy="1409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409700"/>
                        </a:xfrm>
                        <a:prstGeom prst="rect">
                          <a:avLst/>
                        </a:prstGeom>
                        <a:noFill/>
                        <a:ln>
                          <a:noFill/>
                        </a:ln>
                      </pic:spPr>
                    </pic:pic>
                  </a:graphicData>
                </a:graphic>
              </wp:inline>
            </w:drawing>
          </w:r>
        </w:sdtContent>
      </w:sdt>
      <w:r w:rsidR="0093565F">
        <w:rPr>
          <w:lang w:val="en-US" w:eastAsia="ja-JP"/>
        </w:rPr>
        <w:tab/>
      </w:r>
      <w:r w:rsidR="0093565F" w:rsidRPr="0063313B">
        <w:rPr>
          <w:rFonts w:ascii="Arial" w:hAnsi="Arial" w:cs="Arial"/>
          <w:lang w:val="en-US" w:eastAsia="ja-JP"/>
        </w:rPr>
        <w:tab/>
      </w:r>
      <w:r w:rsidR="0093565F" w:rsidRPr="0063313B">
        <w:rPr>
          <w:rFonts w:ascii="Arial" w:hAnsi="Arial" w:cs="Arial"/>
          <w:lang w:val="en-US" w:eastAsia="ja-JP"/>
        </w:rPr>
        <w:tab/>
      </w:r>
      <w:r w:rsidR="0063313B" w:rsidRPr="0063313B">
        <w:rPr>
          <w:rFonts w:ascii="Arial" w:hAnsi="Arial" w:cs="Arial"/>
          <w:b/>
          <w:color w:val="auto"/>
          <w:sz w:val="26"/>
          <w:szCs w:val="26"/>
        </w:rPr>
        <w:t>Committee Member Handbook</w:t>
      </w:r>
    </w:p>
    <w:p w:rsidR="0063313B" w:rsidRPr="0063313B" w:rsidRDefault="0063313B" w:rsidP="0063313B">
      <w:pPr>
        <w:spacing w:after="0"/>
        <w:rPr>
          <w:rFonts w:ascii="Arial" w:hAnsi="Arial" w:cs="Arial"/>
          <w:b/>
          <w:sz w:val="24"/>
          <w:szCs w:val="24"/>
        </w:rPr>
      </w:pPr>
      <w:r w:rsidRPr="0063313B">
        <w:rPr>
          <w:rFonts w:ascii="Arial" w:hAnsi="Arial" w:cs="Arial"/>
          <w:b/>
          <w:sz w:val="24"/>
          <w:szCs w:val="24"/>
        </w:rPr>
        <w:t>Suggested table of contents</w:t>
      </w:r>
    </w:p>
    <w:p w:rsidR="0063313B" w:rsidRPr="0063313B" w:rsidRDefault="0063313B" w:rsidP="0063313B">
      <w:pPr>
        <w:spacing w:after="0"/>
        <w:rPr>
          <w:rFonts w:ascii="Arial" w:hAnsi="Arial" w:cs="Arial"/>
        </w:rPr>
      </w:pPr>
    </w:p>
    <w:p w:rsidR="0063313B" w:rsidRPr="0063313B" w:rsidRDefault="0063313B" w:rsidP="0063313B">
      <w:pPr>
        <w:spacing w:after="0"/>
        <w:rPr>
          <w:rFonts w:ascii="Arial" w:hAnsi="Arial" w:cs="Arial"/>
        </w:rPr>
      </w:pPr>
      <w:r w:rsidRPr="0063313B">
        <w:rPr>
          <w:rFonts w:ascii="Arial" w:hAnsi="Arial" w:cs="Arial"/>
        </w:rPr>
        <w:fldChar w:fldCharType="begin"/>
      </w:r>
      <w:r w:rsidRPr="0063313B">
        <w:rPr>
          <w:rFonts w:ascii="Arial" w:hAnsi="Arial" w:cs="Arial"/>
        </w:rPr>
        <w:instrText xml:space="preserve"> TOC \o "1-3" \u </w:instrText>
      </w:r>
      <w:r w:rsidRPr="0063313B">
        <w:rPr>
          <w:rFonts w:ascii="Arial" w:hAnsi="Arial" w:cs="Arial"/>
        </w:rPr>
        <w:fldChar w:fldCharType="separate"/>
      </w:r>
      <w:r w:rsidRPr="0063313B">
        <w:rPr>
          <w:rFonts w:ascii="Arial" w:hAnsi="Arial" w:cs="Arial"/>
        </w:rPr>
        <w:t>Welcome message</w:t>
      </w:r>
      <w:r w:rsidRPr="0063313B">
        <w:rPr>
          <w:rFonts w:ascii="Arial" w:hAnsi="Arial" w:cs="Arial"/>
        </w:rPr>
        <w:tab/>
      </w:r>
    </w:p>
    <w:p w:rsidR="0063313B" w:rsidRPr="0063313B" w:rsidRDefault="0063313B" w:rsidP="0063313B">
      <w:pPr>
        <w:spacing w:after="0"/>
        <w:rPr>
          <w:rFonts w:ascii="Arial" w:hAnsi="Arial" w:cs="Arial"/>
        </w:rPr>
      </w:pPr>
      <w:r w:rsidRPr="0063313B">
        <w:rPr>
          <w:rFonts w:ascii="Arial" w:hAnsi="Arial" w:cs="Arial"/>
        </w:rPr>
        <w:t>1.</w:t>
      </w:r>
      <w:r w:rsidRPr="0063313B">
        <w:rPr>
          <w:rFonts w:ascii="Arial" w:hAnsi="Arial" w:cs="Arial"/>
        </w:rPr>
        <w:tab/>
      </w:r>
      <w:r w:rsidRPr="0063313B">
        <w:rPr>
          <w:rFonts w:ascii="Arial" w:hAnsi="Arial" w:cs="Arial"/>
          <w:b/>
        </w:rPr>
        <w:t>Legal status and compliance</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1.1</w:t>
      </w:r>
      <w:r w:rsidRPr="0063313B">
        <w:rPr>
          <w:rFonts w:ascii="Arial" w:hAnsi="Arial" w:cs="Arial"/>
          <w:sz w:val="20"/>
          <w:szCs w:val="20"/>
        </w:rPr>
        <w:tab/>
        <w:t>Constitution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1.2</w:t>
      </w:r>
      <w:r w:rsidRPr="0063313B">
        <w:rPr>
          <w:rFonts w:ascii="Arial" w:hAnsi="Arial" w:cs="Arial"/>
          <w:sz w:val="20"/>
          <w:szCs w:val="20"/>
        </w:rPr>
        <w:tab/>
        <w:t>Certificate of incorporation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1.3</w:t>
      </w:r>
      <w:r w:rsidRPr="0063313B">
        <w:rPr>
          <w:rFonts w:ascii="Arial" w:hAnsi="Arial" w:cs="Arial"/>
          <w:sz w:val="20"/>
          <w:szCs w:val="20"/>
        </w:rPr>
        <w:tab/>
        <w:t>Insurance policies certificate of currency</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1.4</w:t>
      </w:r>
      <w:r w:rsidRPr="0063313B">
        <w:rPr>
          <w:rFonts w:ascii="Arial" w:hAnsi="Arial" w:cs="Arial"/>
          <w:sz w:val="20"/>
          <w:szCs w:val="20"/>
        </w:rPr>
        <w:tab/>
        <w:t xml:space="preserve">Lease, tenure </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1.5</w:t>
      </w:r>
      <w:r w:rsidRPr="0063313B">
        <w:rPr>
          <w:rFonts w:ascii="Arial" w:hAnsi="Arial" w:cs="Arial"/>
          <w:sz w:val="20"/>
          <w:szCs w:val="20"/>
        </w:rPr>
        <w:tab/>
        <w:t>ABN registration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1.6</w:t>
      </w:r>
      <w:r w:rsidRPr="0063313B">
        <w:rPr>
          <w:rFonts w:ascii="Arial" w:hAnsi="Arial" w:cs="Arial"/>
          <w:sz w:val="20"/>
          <w:szCs w:val="20"/>
        </w:rPr>
        <w:tab/>
        <w:t>GST registration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1.7</w:t>
      </w:r>
      <w:r w:rsidRPr="0063313B">
        <w:rPr>
          <w:rFonts w:ascii="Arial" w:hAnsi="Arial" w:cs="Arial"/>
          <w:sz w:val="20"/>
          <w:szCs w:val="20"/>
        </w:rPr>
        <w:tab/>
        <w:t>N</w:t>
      </w:r>
      <w:r w:rsidR="00141B13">
        <w:rPr>
          <w:rFonts w:ascii="Arial" w:hAnsi="Arial" w:cs="Arial"/>
          <w:sz w:val="20"/>
          <w:szCs w:val="20"/>
        </w:rPr>
        <w:t xml:space="preserve">ational </w:t>
      </w:r>
      <w:r w:rsidRPr="0063313B">
        <w:rPr>
          <w:rFonts w:ascii="Arial" w:hAnsi="Arial" w:cs="Arial"/>
          <w:sz w:val="20"/>
          <w:szCs w:val="20"/>
        </w:rPr>
        <w:t>and/or S</w:t>
      </w:r>
      <w:r w:rsidR="00141B13">
        <w:rPr>
          <w:rFonts w:ascii="Arial" w:hAnsi="Arial" w:cs="Arial"/>
          <w:sz w:val="20"/>
          <w:szCs w:val="20"/>
        </w:rPr>
        <w:t xml:space="preserve">tate </w:t>
      </w:r>
      <w:r w:rsidRPr="0063313B">
        <w:rPr>
          <w:rFonts w:ascii="Arial" w:hAnsi="Arial" w:cs="Arial"/>
          <w:sz w:val="20"/>
          <w:szCs w:val="20"/>
        </w:rPr>
        <w:t>S</w:t>
      </w:r>
      <w:r w:rsidR="00141B13">
        <w:rPr>
          <w:rFonts w:ascii="Arial" w:hAnsi="Arial" w:cs="Arial"/>
          <w:sz w:val="20"/>
          <w:szCs w:val="20"/>
        </w:rPr>
        <w:t xml:space="preserve">porting </w:t>
      </w:r>
      <w:r w:rsidRPr="0063313B">
        <w:rPr>
          <w:rFonts w:ascii="Arial" w:hAnsi="Arial" w:cs="Arial"/>
          <w:sz w:val="20"/>
          <w:szCs w:val="20"/>
        </w:rPr>
        <w:t>O</w:t>
      </w:r>
      <w:r w:rsidR="00141B13">
        <w:rPr>
          <w:rFonts w:ascii="Arial" w:hAnsi="Arial" w:cs="Arial"/>
          <w:sz w:val="20"/>
          <w:szCs w:val="20"/>
        </w:rPr>
        <w:t>rganisation affiliation</w:t>
      </w:r>
    </w:p>
    <w:p w:rsidR="0063313B" w:rsidRDefault="0063313B" w:rsidP="0063313B">
      <w:pPr>
        <w:spacing w:after="0"/>
        <w:rPr>
          <w:rFonts w:ascii="Arial" w:hAnsi="Arial" w:cs="Arial"/>
          <w:sz w:val="20"/>
          <w:szCs w:val="20"/>
        </w:rPr>
      </w:pPr>
      <w:r w:rsidRPr="0063313B">
        <w:rPr>
          <w:rFonts w:ascii="Arial" w:hAnsi="Arial" w:cs="Arial"/>
          <w:sz w:val="20"/>
          <w:szCs w:val="20"/>
        </w:rPr>
        <w:t>1.8</w:t>
      </w:r>
      <w:r w:rsidRPr="0063313B">
        <w:rPr>
          <w:rFonts w:ascii="Arial" w:hAnsi="Arial" w:cs="Arial"/>
          <w:sz w:val="20"/>
          <w:szCs w:val="20"/>
        </w:rPr>
        <w:tab/>
        <w:t>Additional licenses and permits</w:t>
      </w:r>
    </w:p>
    <w:p w:rsidR="00141B13" w:rsidRPr="0063313B" w:rsidRDefault="00141B13" w:rsidP="0063313B">
      <w:pPr>
        <w:spacing w:after="0"/>
        <w:rPr>
          <w:rFonts w:ascii="Arial" w:hAnsi="Arial" w:cs="Arial"/>
          <w:sz w:val="20"/>
          <w:szCs w:val="20"/>
        </w:rPr>
      </w:pPr>
      <w:r>
        <w:rPr>
          <w:rFonts w:ascii="Arial" w:hAnsi="Arial" w:cs="Arial"/>
          <w:sz w:val="20"/>
          <w:szCs w:val="20"/>
        </w:rPr>
        <w:t>1.9</w:t>
      </w:r>
      <w:r>
        <w:rPr>
          <w:rFonts w:ascii="Arial" w:hAnsi="Arial" w:cs="Arial"/>
          <w:sz w:val="20"/>
          <w:szCs w:val="20"/>
        </w:rPr>
        <w:tab/>
        <w:t>Records of secure information e.g. Bank accounts, Security Codes, Passwords</w:t>
      </w:r>
    </w:p>
    <w:p w:rsidR="0063313B" w:rsidRPr="0063313B" w:rsidRDefault="0063313B" w:rsidP="0063313B">
      <w:pPr>
        <w:spacing w:after="0"/>
        <w:rPr>
          <w:rFonts w:ascii="Arial" w:hAnsi="Arial" w:cs="Arial"/>
        </w:rPr>
      </w:pPr>
    </w:p>
    <w:p w:rsidR="0063313B" w:rsidRPr="0063313B" w:rsidRDefault="0063313B" w:rsidP="0063313B">
      <w:pPr>
        <w:spacing w:after="0"/>
        <w:rPr>
          <w:rFonts w:ascii="Arial" w:hAnsi="Arial" w:cs="Arial"/>
        </w:rPr>
      </w:pPr>
      <w:r w:rsidRPr="0063313B">
        <w:rPr>
          <w:rFonts w:ascii="Arial" w:hAnsi="Arial" w:cs="Arial"/>
        </w:rPr>
        <w:t>2.</w:t>
      </w:r>
      <w:r w:rsidRPr="0063313B">
        <w:rPr>
          <w:rFonts w:ascii="Arial" w:hAnsi="Arial" w:cs="Arial"/>
        </w:rPr>
        <w:tab/>
      </w:r>
      <w:r w:rsidRPr="0063313B">
        <w:rPr>
          <w:rFonts w:ascii="Arial" w:hAnsi="Arial" w:cs="Arial"/>
          <w:b/>
        </w:rPr>
        <w:t>Organisational plans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2.1</w:t>
      </w:r>
      <w:r w:rsidRPr="0063313B">
        <w:rPr>
          <w:rFonts w:ascii="Arial" w:hAnsi="Arial" w:cs="Arial"/>
          <w:sz w:val="20"/>
          <w:szCs w:val="20"/>
        </w:rPr>
        <w:tab/>
        <w:t>Strategic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2.2</w:t>
      </w:r>
      <w:r w:rsidRPr="0063313B">
        <w:rPr>
          <w:rFonts w:ascii="Arial" w:hAnsi="Arial" w:cs="Arial"/>
          <w:sz w:val="20"/>
          <w:szCs w:val="20"/>
        </w:rPr>
        <w:tab/>
        <w:t>Operational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2.3</w:t>
      </w:r>
      <w:r w:rsidRPr="0063313B">
        <w:rPr>
          <w:rFonts w:ascii="Arial" w:hAnsi="Arial" w:cs="Arial"/>
          <w:sz w:val="20"/>
          <w:szCs w:val="20"/>
        </w:rPr>
        <w:tab/>
        <w:t>Facility management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2.4</w:t>
      </w:r>
      <w:r w:rsidRPr="0063313B">
        <w:rPr>
          <w:rFonts w:ascii="Arial" w:hAnsi="Arial" w:cs="Arial"/>
          <w:sz w:val="20"/>
          <w:szCs w:val="20"/>
        </w:rPr>
        <w:tab/>
        <w:t>Volunteer management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2.5</w:t>
      </w:r>
      <w:r w:rsidRPr="0063313B">
        <w:rPr>
          <w:rFonts w:ascii="Arial" w:hAnsi="Arial" w:cs="Arial"/>
          <w:sz w:val="20"/>
          <w:szCs w:val="20"/>
        </w:rPr>
        <w:tab/>
        <w:t>Sponsorship and marketing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2.6</w:t>
      </w:r>
      <w:r w:rsidRPr="0063313B">
        <w:rPr>
          <w:rFonts w:ascii="Arial" w:hAnsi="Arial" w:cs="Arial"/>
          <w:sz w:val="20"/>
          <w:szCs w:val="20"/>
        </w:rPr>
        <w:tab/>
        <w:t>Event management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2.7</w:t>
      </w:r>
      <w:r w:rsidRPr="0063313B">
        <w:rPr>
          <w:rFonts w:ascii="Arial" w:hAnsi="Arial" w:cs="Arial"/>
          <w:sz w:val="20"/>
          <w:szCs w:val="20"/>
        </w:rPr>
        <w:tab/>
        <w:t>Risk management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2.8</w:t>
      </w:r>
      <w:r w:rsidRPr="0063313B">
        <w:rPr>
          <w:rFonts w:ascii="Arial" w:hAnsi="Arial" w:cs="Arial"/>
          <w:sz w:val="20"/>
          <w:szCs w:val="20"/>
        </w:rPr>
        <w:tab/>
        <w:t>Organisation budget</w:t>
      </w:r>
    </w:p>
    <w:p w:rsidR="0063313B" w:rsidRPr="0063313B" w:rsidRDefault="0063313B" w:rsidP="0063313B">
      <w:pPr>
        <w:spacing w:after="0"/>
        <w:rPr>
          <w:rFonts w:ascii="Arial" w:hAnsi="Arial" w:cs="Arial"/>
        </w:rPr>
      </w:pPr>
    </w:p>
    <w:p w:rsidR="0063313B" w:rsidRPr="0063313B" w:rsidRDefault="0063313B" w:rsidP="0063313B">
      <w:pPr>
        <w:spacing w:after="0"/>
        <w:rPr>
          <w:rFonts w:ascii="Arial" w:hAnsi="Arial" w:cs="Arial"/>
          <w:sz w:val="24"/>
          <w:szCs w:val="24"/>
        </w:rPr>
      </w:pPr>
      <w:r w:rsidRPr="0063313B">
        <w:rPr>
          <w:rFonts w:ascii="Arial" w:hAnsi="Arial" w:cs="Arial"/>
          <w:sz w:val="24"/>
          <w:szCs w:val="24"/>
        </w:rPr>
        <w:t>3.</w:t>
      </w:r>
      <w:r w:rsidRPr="0063313B">
        <w:rPr>
          <w:rFonts w:ascii="Arial" w:hAnsi="Arial" w:cs="Arial"/>
          <w:sz w:val="24"/>
          <w:szCs w:val="24"/>
        </w:rPr>
        <w:tab/>
      </w:r>
      <w:r w:rsidRPr="0063313B">
        <w:rPr>
          <w:rFonts w:ascii="Arial" w:hAnsi="Arial" w:cs="Arial"/>
          <w:b/>
          <w:sz w:val="24"/>
          <w:szCs w:val="24"/>
        </w:rPr>
        <w:t>Committee management</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3.1</w:t>
      </w:r>
      <w:r w:rsidRPr="0063313B">
        <w:rPr>
          <w:rFonts w:ascii="Arial" w:hAnsi="Arial" w:cs="Arial"/>
          <w:sz w:val="20"/>
          <w:szCs w:val="20"/>
        </w:rPr>
        <w:tab/>
        <w:t>Organisational structure</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3.2</w:t>
      </w:r>
      <w:r w:rsidRPr="0063313B">
        <w:rPr>
          <w:rFonts w:ascii="Arial" w:hAnsi="Arial" w:cs="Arial"/>
          <w:sz w:val="20"/>
          <w:szCs w:val="20"/>
        </w:rPr>
        <w:tab/>
        <w:t>Committee roles and responsibilities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3.3</w:t>
      </w:r>
      <w:r w:rsidRPr="0063313B">
        <w:rPr>
          <w:rFonts w:ascii="Arial" w:hAnsi="Arial" w:cs="Arial"/>
          <w:sz w:val="20"/>
          <w:szCs w:val="20"/>
        </w:rPr>
        <w:tab/>
        <w:t>Induction process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3.4</w:t>
      </w:r>
      <w:r w:rsidRPr="0063313B">
        <w:rPr>
          <w:rFonts w:ascii="Arial" w:hAnsi="Arial" w:cs="Arial"/>
          <w:sz w:val="20"/>
          <w:szCs w:val="20"/>
        </w:rPr>
        <w:tab/>
        <w:t>Code of conduct</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3.5</w:t>
      </w:r>
      <w:r w:rsidRPr="0063313B">
        <w:rPr>
          <w:rFonts w:ascii="Arial" w:hAnsi="Arial" w:cs="Arial"/>
          <w:sz w:val="20"/>
          <w:szCs w:val="20"/>
        </w:rPr>
        <w:tab/>
        <w:t>Committee work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3.6</w:t>
      </w:r>
      <w:r w:rsidRPr="0063313B">
        <w:rPr>
          <w:rFonts w:ascii="Arial" w:hAnsi="Arial" w:cs="Arial"/>
          <w:sz w:val="20"/>
          <w:szCs w:val="20"/>
        </w:rPr>
        <w:tab/>
        <w:t>Committee members work plan</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3.7</w:t>
      </w:r>
      <w:r w:rsidRPr="0063313B">
        <w:rPr>
          <w:rFonts w:ascii="Arial" w:hAnsi="Arial" w:cs="Arial"/>
          <w:sz w:val="20"/>
          <w:szCs w:val="20"/>
        </w:rPr>
        <w:tab/>
        <w:t>Committee member contact list</w:t>
      </w:r>
    </w:p>
    <w:p w:rsidR="0063313B" w:rsidRPr="0063313B" w:rsidRDefault="0063313B" w:rsidP="0063313B">
      <w:pPr>
        <w:spacing w:after="0"/>
        <w:rPr>
          <w:rFonts w:ascii="Arial" w:hAnsi="Arial" w:cs="Arial"/>
        </w:rPr>
      </w:pPr>
    </w:p>
    <w:p w:rsidR="0063313B" w:rsidRPr="0063313B" w:rsidRDefault="0063313B" w:rsidP="0063313B">
      <w:pPr>
        <w:spacing w:after="0"/>
        <w:rPr>
          <w:rFonts w:ascii="Arial" w:hAnsi="Arial" w:cs="Arial"/>
          <w:sz w:val="24"/>
          <w:szCs w:val="24"/>
        </w:rPr>
      </w:pPr>
      <w:r w:rsidRPr="0063313B">
        <w:rPr>
          <w:rFonts w:ascii="Arial" w:hAnsi="Arial" w:cs="Arial"/>
          <w:sz w:val="24"/>
          <w:szCs w:val="24"/>
        </w:rPr>
        <w:t>4.</w:t>
      </w:r>
      <w:r w:rsidRPr="0063313B">
        <w:rPr>
          <w:rFonts w:ascii="Arial" w:hAnsi="Arial" w:cs="Arial"/>
          <w:sz w:val="24"/>
          <w:szCs w:val="24"/>
        </w:rPr>
        <w:tab/>
      </w:r>
      <w:r w:rsidRPr="0063313B">
        <w:rPr>
          <w:rFonts w:ascii="Arial" w:hAnsi="Arial" w:cs="Arial"/>
          <w:b/>
          <w:sz w:val="24"/>
          <w:szCs w:val="24"/>
        </w:rPr>
        <w:t>Committee operations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4.1</w:t>
      </w:r>
      <w:r w:rsidRPr="0063313B">
        <w:rPr>
          <w:rFonts w:ascii="Arial" w:hAnsi="Arial" w:cs="Arial"/>
          <w:sz w:val="20"/>
          <w:szCs w:val="20"/>
        </w:rPr>
        <w:tab/>
        <w:t>Policies, procedures and processes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4.2</w:t>
      </w:r>
      <w:r w:rsidRPr="0063313B">
        <w:rPr>
          <w:rFonts w:ascii="Arial" w:hAnsi="Arial" w:cs="Arial"/>
          <w:sz w:val="20"/>
          <w:szCs w:val="20"/>
        </w:rPr>
        <w:tab/>
        <w:t>Committee agendas, minutes and reports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4.3</w:t>
      </w:r>
      <w:r w:rsidRPr="0063313B">
        <w:rPr>
          <w:rFonts w:ascii="Arial" w:hAnsi="Arial" w:cs="Arial"/>
          <w:sz w:val="20"/>
          <w:szCs w:val="20"/>
        </w:rPr>
        <w:tab/>
        <w:t>Financial reports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4.4</w:t>
      </w:r>
      <w:r w:rsidRPr="0063313B">
        <w:rPr>
          <w:rFonts w:ascii="Arial" w:hAnsi="Arial" w:cs="Arial"/>
          <w:sz w:val="20"/>
          <w:szCs w:val="20"/>
        </w:rPr>
        <w:tab/>
        <w:t>Insurance claims</w:t>
      </w:r>
    </w:p>
    <w:p w:rsidR="0063313B" w:rsidRPr="0063313B" w:rsidRDefault="0063313B" w:rsidP="0063313B">
      <w:pPr>
        <w:spacing w:after="0"/>
        <w:rPr>
          <w:rFonts w:ascii="Arial" w:hAnsi="Arial" w:cs="Arial"/>
        </w:rPr>
      </w:pPr>
    </w:p>
    <w:p w:rsidR="0063313B" w:rsidRPr="0063313B" w:rsidRDefault="0063313B" w:rsidP="0063313B">
      <w:pPr>
        <w:spacing w:after="0"/>
        <w:rPr>
          <w:rFonts w:ascii="Arial" w:hAnsi="Arial" w:cs="Arial"/>
          <w:sz w:val="24"/>
          <w:szCs w:val="24"/>
        </w:rPr>
      </w:pPr>
      <w:r w:rsidRPr="0063313B">
        <w:rPr>
          <w:rFonts w:ascii="Arial" w:hAnsi="Arial" w:cs="Arial"/>
          <w:sz w:val="24"/>
          <w:szCs w:val="24"/>
        </w:rPr>
        <w:t>5.</w:t>
      </w:r>
      <w:r w:rsidRPr="0063313B">
        <w:rPr>
          <w:rFonts w:ascii="Arial" w:hAnsi="Arial" w:cs="Arial"/>
          <w:sz w:val="24"/>
          <w:szCs w:val="24"/>
        </w:rPr>
        <w:tab/>
      </w:r>
      <w:r w:rsidRPr="0063313B">
        <w:rPr>
          <w:rFonts w:ascii="Arial" w:hAnsi="Arial" w:cs="Arial"/>
          <w:b/>
          <w:sz w:val="24"/>
          <w:szCs w:val="24"/>
        </w:rPr>
        <w:t>Programs and projects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5.1</w:t>
      </w:r>
      <w:r w:rsidRPr="0063313B">
        <w:rPr>
          <w:rFonts w:ascii="Arial" w:hAnsi="Arial" w:cs="Arial"/>
          <w:sz w:val="20"/>
          <w:szCs w:val="20"/>
        </w:rPr>
        <w:tab/>
        <w:t>Reports from programs</w:t>
      </w:r>
    </w:p>
    <w:p w:rsidR="0063313B" w:rsidRPr="0063313B" w:rsidRDefault="0063313B" w:rsidP="0063313B">
      <w:pPr>
        <w:spacing w:after="0"/>
        <w:rPr>
          <w:rFonts w:ascii="Arial" w:hAnsi="Arial" w:cs="Arial"/>
          <w:sz w:val="20"/>
          <w:szCs w:val="20"/>
        </w:rPr>
      </w:pPr>
      <w:r w:rsidRPr="0063313B">
        <w:rPr>
          <w:rFonts w:ascii="Arial" w:hAnsi="Arial" w:cs="Arial"/>
          <w:sz w:val="20"/>
          <w:szCs w:val="20"/>
        </w:rPr>
        <w:t>5.2</w:t>
      </w:r>
      <w:r w:rsidRPr="0063313B">
        <w:rPr>
          <w:rFonts w:ascii="Arial" w:hAnsi="Arial" w:cs="Arial"/>
          <w:sz w:val="20"/>
          <w:szCs w:val="20"/>
        </w:rPr>
        <w:tab/>
        <w:t>Project plans and reports</w:t>
      </w:r>
    </w:p>
    <w:p w:rsidR="0093565F" w:rsidRPr="0063313B" w:rsidRDefault="0063313B" w:rsidP="0063313B">
      <w:pPr>
        <w:rPr>
          <w:rFonts w:ascii="Arial" w:hAnsi="Arial" w:cs="Arial"/>
          <w:lang w:val="en-US" w:eastAsia="ja-JP"/>
        </w:rPr>
      </w:pPr>
      <w:r w:rsidRPr="0063313B">
        <w:rPr>
          <w:rFonts w:ascii="Arial" w:hAnsi="Arial" w:cs="Arial"/>
        </w:rPr>
        <w:fldChar w:fldCharType="end"/>
      </w:r>
      <w:bookmarkStart w:id="1" w:name="_GoBack"/>
      <w:bookmarkEnd w:id="0"/>
      <w:bookmarkEnd w:id="1"/>
    </w:p>
    <w:sectPr w:rsidR="0093565F" w:rsidRPr="0063313B" w:rsidSect="004145BB">
      <w:footerReference w:type="default" r:id="rId17"/>
      <w:footerReference w:type="first" r:id="rId18"/>
      <w:pgSz w:w="11906" w:h="16838"/>
      <w:pgMar w:top="964" w:right="1021" w:bottom="964" w:left="1021"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20" w:rsidRDefault="001D1420" w:rsidP="00E701A9">
      <w:pPr>
        <w:spacing w:after="0" w:line="240" w:lineRule="auto"/>
      </w:pPr>
      <w:r>
        <w:separator/>
      </w:r>
    </w:p>
  </w:endnote>
  <w:endnote w:type="continuationSeparator" w:id="0">
    <w:p w:rsidR="001D1420" w:rsidRDefault="001D1420" w:rsidP="00E7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D0" w:rsidRPr="005431D0" w:rsidRDefault="004145BB" w:rsidP="0063313B">
    <w:pPr>
      <w:tabs>
        <w:tab w:val="center" w:pos="4153"/>
        <w:tab w:val="right" w:pos="8306"/>
      </w:tabs>
      <w:spacing w:after="0" w:line="240" w:lineRule="auto"/>
      <w:rPr>
        <w:rFonts w:ascii="Arial" w:eastAsia="Times New Roman" w:hAnsi="Arial" w:cs="Arial"/>
        <w:sz w:val="20"/>
        <w:szCs w:val="24"/>
        <w:lang w:eastAsia="x-none"/>
      </w:rPr>
    </w:pPr>
    <w:r w:rsidRPr="004145BB">
      <w:rPr>
        <w:rFonts w:ascii="Arial" w:hAnsi="Arial" w:cs="Arial"/>
        <w:i/>
        <w:sz w:val="16"/>
        <w:szCs w:val="16"/>
      </w:rPr>
      <w:t>010</w:t>
    </w:r>
    <w:r w:rsidR="00D70EBF">
      <w:rPr>
        <w:rFonts w:ascii="Arial" w:hAnsi="Arial" w:cs="Arial"/>
        <w:i/>
        <w:sz w:val="16"/>
        <w:szCs w:val="16"/>
      </w:rPr>
      <w:t xml:space="preserve"> Committee Member Handbook v2-011218</w:t>
    </w:r>
    <w:r>
      <w:rPr>
        <w:rFonts w:cs="Arial"/>
        <w:b/>
        <w:noProof/>
        <w:lang w:eastAsia="en-AU"/>
      </w:rPr>
      <w:t xml:space="preserve"> </w:t>
    </w:r>
    <w:r w:rsidR="00D70EBF">
      <w:rPr>
        <w:rFonts w:cs="Arial"/>
      </w:rPr>
      <w:t xml:space="preserve">              </w:t>
    </w:r>
    <w:r>
      <w:rPr>
        <w:rFonts w:cs="Arial"/>
      </w:rPr>
      <w:t xml:space="preserve"> </w:t>
    </w:r>
    <w:r w:rsidR="005431D0" w:rsidRPr="005431D0">
      <w:rPr>
        <w:rFonts w:ascii="Arial" w:eastAsia="Times New Roman" w:hAnsi="Arial" w:cs="Arial"/>
        <w:sz w:val="20"/>
        <w:szCs w:val="24"/>
        <w:lang w:eastAsia="x-none"/>
      </w:rPr>
      <w:t xml:space="preserve">Provided by Sport and Recreation Services </w:t>
    </w:r>
    <w:hyperlink r:id="rId1" w:history="1">
      <w:r w:rsidR="005431D0" w:rsidRPr="005431D0">
        <w:rPr>
          <w:rFonts w:ascii="Arial" w:eastAsia="Times New Roman" w:hAnsi="Arial" w:cs="Arial"/>
          <w:color w:val="0000FF"/>
          <w:sz w:val="20"/>
          <w:szCs w:val="24"/>
          <w:u w:val="single"/>
          <w:lang w:eastAsia="x-none"/>
        </w:rPr>
        <w:t>www.npsr.qld.gov.au</w:t>
      </w:r>
    </w:hyperlink>
  </w:p>
  <w:p w:rsidR="005431D0" w:rsidRDefault="00543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BB" w:rsidRPr="004145BB" w:rsidRDefault="004145BB" w:rsidP="004145BB">
    <w:pPr>
      <w:jc w:val="center"/>
      <w:rPr>
        <w:i/>
        <w:sz w:val="16"/>
        <w:szCs w:val="16"/>
      </w:rPr>
    </w:pPr>
    <w:r>
      <w:rPr>
        <w:i/>
        <w:iCs/>
      </w:rPr>
      <w:t>‘© The State of Queensland (Department of National Parks, Sport and Racing)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20" w:rsidRDefault="001D1420" w:rsidP="00E701A9">
      <w:pPr>
        <w:spacing w:after="0" w:line="240" w:lineRule="auto"/>
      </w:pPr>
      <w:r>
        <w:separator/>
      </w:r>
    </w:p>
  </w:footnote>
  <w:footnote w:type="continuationSeparator" w:id="0">
    <w:p w:rsidR="001D1420" w:rsidRDefault="001D1420" w:rsidP="00E70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5A19"/>
    <w:multiLevelType w:val="hybridMultilevel"/>
    <w:tmpl w:val="CC485B90"/>
    <w:lvl w:ilvl="0" w:tplc="3AFC493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E276AB"/>
    <w:multiLevelType w:val="multilevel"/>
    <w:tmpl w:val="6A6C1BF2"/>
    <w:numStyleLink w:val="Bulletedlist"/>
  </w:abstractNum>
  <w:abstractNum w:abstractNumId="2" w15:restartNumberingAfterBreak="0">
    <w:nsid w:val="732658D6"/>
    <w:multiLevelType w:val="multilevel"/>
    <w:tmpl w:val="6A6C1BF2"/>
    <w:numStyleLink w:val="Bulletedlist"/>
  </w:abstractNum>
  <w:abstractNum w:abstractNumId="3"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A9"/>
    <w:rsid w:val="00011065"/>
    <w:rsid w:val="000C6415"/>
    <w:rsid w:val="00141B13"/>
    <w:rsid w:val="00153EB1"/>
    <w:rsid w:val="0015675D"/>
    <w:rsid w:val="00174EAD"/>
    <w:rsid w:val="001D1420"/>
    <w:rsid w:val="00324A3F"/>
    <w:rsid w:val="0033729C"/>
    <w:rsid w:val="00341D95"/>
    <w:rsid w:val="00364522"/>
    <w:rsid w:val="00380E4F"/>
    <w:rsid w:val="004015F2"/>
    <w:rsid w:val="004057E8"/>
    <w:rsid w:val="004145BB"/>
    <w:rsid w:val="004F2D10"/>
    <w:rsid w:val="004F67C0"/>
    <w:rsid w:val="0051228B"/>
    <w:rsid w:val="005431D0"/>
    <w:rsid w:val="005A6096"/>
    <w:rsid w:val="005D45BF"/>
    <w:rsid w:val="00605B1F"/>
    <w:rsid w:val="0063313B"/>
    <w:rsid w:val="00731DF0"/>
    <w:rsid w:val="00737042"/>
    <w:rsid w:val="00785754"/>
    <w:rsid w:val="007D2297"/>
    <w:rsid w:val="00816475"/>
    <w:rsid w:val="0084780F"/>
    <w:rsid w:val="00863D8D"/>
    <w:rsid w:val="00882E4D"/>
    <w:rsid w:val="008C2F30"/>
    <w:rsid w:val="0093565F"/>
    <w:rsid w:val="00985F46"/>
    <w:rsid w:val="00B80280"/>
    <w:rsid w:val="00BE1223"/>
    <w:rsid w:val="00C11DD2"/>
    <w:rsid w:val="00C33E85"/>
    <w:rsid w:val="00D32392"/>
    <w:rsid w:val="00D42DF2"/>
    <w:rsid w:val="00D56032"/>
    <w:rsid w:val="00D70EBF"/>
    <w:rsid w:val="00D81C4C"/>
    <w:rsid w:val="00DE578E"/>
    <w:rsid w:val="00E0586B"/>
    <w:rsid w:val="00E701A9"/>
    <w:rsid w:val="00E97EDF"/>
    <w:rsid w:val="00EA4420"/>
    <w:rsid w:val="00EB54B0"/>
    <w:rsid w:val="00EB678B"/>
    <w:rsid w:val="00F631FB"/>
    <w:rsid w:val="00F6472A"/>
    <w:rsid w:val="00F9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4:docId w14:val="69B5AA8A"/>
  <w15:chartTrackingRefBased/>
  <w15:docId w15:val="{86DF3A2B-E210-4D5E-B5AD-C7C20606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01A9"/>
    <w:pPr>
      <w:widowControl w:val="0"/>
      <w:spacing w:line="240" w:lineRule="auto"/>
      <w:outlineLvl w:val="0"/>
    </w:pPr>
    <w:rPr>
      <w:rFonts w:ascii="Arial" w:eastAsia="Times New Roman" w:hAnsi="Arial" w:cs="Arial"/>
      <w:b/>
      <w:color w:val="000000"/>
      <w:sz w:val="26"/>
      <w:szCs w:val="32"/>
    </w:rPr>
  </w:style>
  <w:style w:type="paragraph" w:styleId="Heading2">
    <w:name w:val="heading 2"/>
    <w:basedOn w:val="Normal"/>
    <w:next w:val="Normal"/>
    <w:link w:val="Heading2Char"/>
    <w:uiPriority w:val="9"/>
    <w:semiHidden/>
    <w:unhideWhenUsed/>
    <w:qFormat/>
    <w:rsid w:val="00935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4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701A9"/>
    <w:pPr>
      <w:widowControl w:val="0"/>
      <w:spacing w:before="360" w:line="240" w:lineRule="auto"/>
    </w:pPr>
    <w:rPr>
      <w:rFonts w:ascii="Arial" w:eastAsia="Times New Roman" w:hAnsi="Arial" w:cs="Arial"/>
      <w:b/>
      <w:bCs/>
      <w:color w:val="000000"/>
      <w:sz w:val="36"/>
      <w:szCs w:val="36"/>
    </w:rPr>
  </w:style>
  <w:style w:type="character" w:customStyle="1" w:styleId="TitleChar">
    <w:name w:val="Title Char"/>
    <w:basedOn w:val="DefaultParagraphFont"/>
    <w:link w:val="Title"/>
    <w:rsid w:val="00E701A9"/>
    <w:rPr>
      <w:rFonts w:ascii="Arial" w:eastAsia="Times New Roman" w:hAnsi="Arial" w:cs="Arial"/>
      <w:b/>
      <w:bCs/>
      <w:color w:val="000000"/>
      <w:sz w:val="36"/>
      <w:szCs w:val="36"/>
    </w:rPr>
  </w:style>
  <w:style w:type="paragraph" w:styleId="Subtitle">
    <w:name w:val="Subtitle"/>
    <w:basedOn w:val="Normal"/>
    <w:next w:val="Normal"/>
    <w:link w:val="SubtitleChar"/>
    <w:qFormat/>
    <w:rsid w:val="00E701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01A9"/>
    <w:rPr>
      <w:rFonts w:eastAsiaTheme="minorEastAsia"/>
      <w:color w:val="5A5A5A" w:themeColor="text1" w:themeTint="A5"/>
      <w:spacing w:val="15"/>
    </w:rPr>
  </w:style>
  <w:style w:type="character" w:customStyle="1" w:styleId="Heading1Char">
    <w:name w:val="Heading 1 Char"/>
    <w:basedOn w:val="DefaultParagraphFont"/>
    <w:link w:val="Heading1"/>
    <w:rsid w:val="00E701A9"/>
    <w:rPr>
      <w:rFonts w:ascii="Arial" w:eastAsia="Times New Roman" w:hAnsi="Arial" w:cs="Arial"/>
      <w:b/>
      <w:color w:val="000000"/>
      <w:sz w:val="26"/>
      <w:szCs w:val="32"/>
    </w:rPr>
  </w:style>
  <w:style w:type="table" w:styleId="TableGrid">
    <w:name w:val="Table Grid"/>
    <w:basedOn w:val="TableNormal"/>
    <w:rsid w:val="00E701A9"/>
    <w:pPr>
      <w:widowControl w:val="0"/>
      <w:spacing w:before="120" w:after="0" w:line="240" w:lineRule="auto"/>
    </w:pPr>
    <w:rPr>
      <w:rFonts w:ascii="Arial" w:eastAsia="Times New Roman" w:hAnsi="Arial"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customStyle="1" w:styleId="Superscript">
    <w:name w:val="Superscript"/>
    <w:basedOn w:val="DefaultParagraphFont"/>
    <w:uiPriority w:val="1"/>
    <w:qFormat/>
    <w:rsid w:val="00E701A9"/>
    <w:rPr>
      <w:vertAlign w:val="superscript"/>
    </w:rPr>
  </w:style>
  <w:style w:type="paragraph" w:styleId="Header">
    <w:name w:val="header"/>
    <w:basedOn w:val="Normal"/>
    <w:link w:val="HeaderChar"/>
    <w:uiPriority w:val="99"/>
    <w:unhideWhenUsed/>
    <w:rsid w:val="00E70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1A9"/>
  </w:style>
  <w:style w:type="paragraph" w:styleId="Footer">
    <w:name w:val="footer"/>
    <w:basedOn w:val="Normal"/>
    <w:link w:val="FooterChar"/>
    <w:uiPriority w:val="99"/>
    <w:unhideWhenUsed/>
    <w:rsid w:val="00E70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A9"/>
  </w:style>
  <w:style w:type="character" w:styleId="PlaceholderText">
    <w:name w:val="Placeholder Text"/>
    <w:basedOn w:val="DefaultParagraphFont"/>
    <w:uiPriority w:val="99"/>
    <w:semiHidden/>
    <w:rsid w:val="00BE1223"/>
    <w:rPr>
      <w:color w:val="808080"/>
    </w:rPr>
  </w:style>
  <w:style w:type="character" w:customStyle="1" w:styleId="Style3">
    <w:name w:val="Style3"/>
    <w:basedOn w:val="DefaultParagraphFont"/>
    <w:uiPriority w:val="1"/>
    <w:rsid w:val="00BE1223"/>
    <w:rPr>
      <w:rFonts w:ascii="Arial" w:hAnsi="Arial"/>
      <w:sz w:val="24"/>
    </w:rPr>
  </w:style>
  <w:style w:type="paragraph" w:styleId="BalloonText">
    <w:name w:val="Balloon Text"/>
    <w:basedOn w:val="Normal"/>
    <w:link w:val="BalloonTextChar"/>
    <w:uiPriority w:val="99"/>
    <w:semiHidden/>
    <w:unhideWhenUsed/>
    <w:rsid w:val="00EB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B0"/>
    <w:rPr>
      <w:rFonts w:ascii="Segoe UI" w:hAnsi="Segoe UI" w:cs="Segoe UI"/>
      <w:sz w:val="18"/>
      <w:szCs w:val="18"/>
    </w:rPr>
  </w:style>
  <w:style w:type="numbering" w:customStyle="1" w:styleId="Bulletedlist">
    <w:name w:val="Bulleted list"/>
    <w:basedOn w:val="NoList"/>
    <w:rsid w:val="00364522"/>
    <w:pPr>
      <w:numPr>
        <w:numId w:val="1"/>
      </w:numPr>
    </w:pPr>
  </w:style>
  <w:style w:type="paragraph" w:styleId="ListParagraph">
    <w:name w:val="List Paragraph"/>
    <w:basedOn w:val="Normal"/>
    <w:uiPriority w:val="34"/>
    <w:qFormat/>
    <w:rsid w:val="00364522"/>
    <w:pPr>
      <w:widowControl w:val="0"/>
      <w:spacing w:before="120" w:line="240" w:lineRule="auto"/>
      <w:ind w:left="720"/>
      <w:contextualSpacing/>
    </w:pPr>
    <w:rPr>
      <w:rFonts w:ascii="Arial" w:eastAsia="Times New Roman" w:hAnsi="Arial" w:cs="Times New Roman"/>
      <w:color w:val="000000"/>
      <w:sz w:val="20"/>
      <w:szCs w:val="20"/>
    </w:rPr>
  </w:style>
  <w:style w:type="paragraph" w:customStyle="1" w:styleId="Style1">
    <w:name w:val="Style1"/>
    <w:basedOn w:val="Heading3"/>
    <w:link w:val="Style1Char"/>
    <w:qFormat/>
    <w:rsid w:val="00174EAD"/>
    <w:pPr>
      <w:spacing w:before="240" w:after="120" w:line="240" w:lineRule="auto"/>
      <w:ind w:left="72" w:right="72"/>
    </w:pPr>
    <w:rPr>
      <w:b/>
      <w:bCs/>
      <w:caps/>
      <w:color w:val="002060"/>
      <w:kern w:val="22"/>
      <w:lang w:val="en-US" w:eastAsia="ja-JP"/>
      <w14:ligatures w14:val="standard"/>
    </w:rPr>
  </w:style>
  <w:style w:type="character" w:customStyle="1" w:styleId="Style1Char">
    <w:name w:val="Style1 Char"/>
    <w:basedOn w:val="Heading3Char"/>
    <w:link w:val="Style1"/>
    <w:rsid w:val="00174EAD"/>
    <w:rPr>
      <w:rFonts w:asciiTheme="majorHAnsi" w:eastAsiaTheme="majorEastAsia" w:hAnsiTheme="majorHAnsi" w:cstheme="majorBidi"/>
      <w:b/>
      <w:bCs/>
      <w:caps/>
      <w:color w:val="002060"/>
      <w:kern w:val="22"/>
      <w:sz w:val="24"/>
      <w:szCs w:val="24"/>
      <w:lang w:val="en-US" w:eastAsia="ja-JP"/>
      <w14:ligatures w14:val="standard"/>
    </w:rPr>
  </w:style>
  <w:style w:type="character" w:customStyle="1" w:styleId="Heading3Char">
    <w:name w:val="Heading 3 Char"/>
    <w:basedOn w:val="DefaultParagraphFont"/>
    <w:link w:val="Heading3"/>
    <w:uiPriority w:val="9"/>
    <w:semiHidden/>
    <w:rsid w:val="00174EA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3565F"/>
    <w:rPr>
      <w:rFonts w:asciiTheme="majorHAnsi" w:eastAsiaTheme="majorEastAsia" w:hAnsiTheme="majorHAnsi" w:cstheme="majorBidi"/>
      <w:color w:val="2E74B5" w:themeColor="accent1" w:themeShade="BF"/>
      <w:sz w:val="26"/>
      <w:szCs w:val="26"/>
    </w:rPr>
  </w:style>
  <w:style w:type="character" w:customStyle="1" w:styleId="Style2">
    <w:name w:val="Style2"/>
    <w:basedOn w:val="DefaultParagraphFont"/>
    <w:uiPriority w:val="1"/>
    <w:qFormat/>
    <w:rsid w:val="0093565F"/>
    <w:rPr>
      <w:rFonts w:ascii="Arial" w:hAnsi="Arial"/>
      <w:b/>
      <w:sz w:val="40"/>
    </w:rPr>
  </w:style>
  <w:style w:type="character" w:styleId="Hyperlink">
    <w:name w:val="Hyperlink"/>
    <w:basedOn w:val="DefaultParagraphFont"/>
    <w:rsid w:val="00EA4420"/>
    <w:rPr>
      <w:rFonts w:ascii="Arial" w:hAnsi="Arial"/>
      <w:color w:val="0000FF"/>
      <w:sz w:val="20"/>
      <w:u w:val="none"/>
    </w:rPr>
  </w:style>
  <w:style w:type="character" w:customStyle="1" w:styleId="Style4">
    <w:name w:val="Style4"/>
    <w:basedOn w:val="DefaultParagraphFont"/>
    <w:uiPriority w:val="1"/>
    <w:rsid w:val="00F6472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r.qld.gov.au/industry-information/clubs/resourc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qld.gov.au/recreation/sports/volunteers-coaches/worksho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r.qld.gov.au/legal/disclaimer.html" TargetMode="External"/><Relationship Id="rId5" Type="http://schemas.openxmlformats.org/officeDocument/2006/relationships/webSettings" Target="webSettings.xml"/><Relationship Id="rId15" Type="http://schemas.openxmlformats.org/officeDocument/2006/relationships/hyperlink" Target="https://www.npsr.qld.gov.au/industry-information/clubs/resources/" TargetMode="External"/><Relationship Id="rId10" Type="http://schemas.openxmlformats.org/officeDocument/2006/relationships/hyperlink" Target="https://www.npsr.qld.gov.au/legal/disclaim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qld.gov.au/recreation/sports/volunteers-coaches/worksho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9109F8-E250-44D9-8DAA-E4390F3F80EF}"/>
      </w:docPartPr>
      <w:docPartBody>
        <w:p w:rsidR="006D2C6D" w:rsidRDefault="008129BF">
          <w:r w:rsidRPr="00EC30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A0"/>
    <w:rsid w:val="002B6FDE"/>
    <w:rsid w:val="00485DBB"/>
    <w:rsid w:val="006D2C6D"/>
    <w:rsid w:val="007129AE"/>
    <w:rsid w:val="00777F8F"/>
    <w:rsid w:val="008129BF"/>
    <w:rsid w:val="008F5FE9"/>
    <w:rsid w:val="00924E33"/>
    <w:rsid w:val="00A06CFC"/>
    <w:rsid w:val="00AB5F0F"/>
    <w:rsid w:val="00D973F9"/>
    <w:rsid w:val="00E444B8"/>
    <w:rsid w:val="00EC0783"/>
    <w:rsid w:val="00FA0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9BF"/>
    <w:rPr>
      <w:color w:val="808080"/>
    </w:rPr>
  </w:style>
  <w:style w:type="paragraph" w:customStyle="1" w:styleId="07EFA56866AE427699A3E49DFC8F9DE8">
    <w:name w:val="07EFA56866AE427699A3E49DFC8F9DE8"/>
    <w:rsid w:val="00FA0FA0"/>
  </w:style>
  <w:style w:type="paragraph" w:customStyle="1" w:styleId="8C0266A3175E45C0AD1E3E020927655A">
    <w:name w:val="8C0266A3175E45C0AD1E3E020927655A"/>
    <w:rsid w:val="00FA0FA0"/>
  </w:style>
  <w:style w:type="paragraph" w:customStyle="1" w:styleId="B940DEF2617543B79E8525E29A7A3A07">
    <w:name w:val="B940DEF2617543B79E8525E29A7A3A07"/>
    <w:rsid w:val="00FA0FA0"/>
  </w:style>
  <w:style w:type="paragraph" w:customStyle="1" w:styleId="1C57C4660DE345B4B0EA1C0F9FCC0C03">
    <w:name w:val="1C57C4660DE345B4B0EA1C0F9FCC0C03"/>
    <w:rsid w:val="00FA0FA0"/>
  </w:style>
  <w:style w:type="paragraph" w:customStyle="1" w:styleId="E2C3F27BFDB24AD1A9AFFB3201F7C7B9">
    <w:name w:val="E2C3F27BFDB24AD1A9AFFB3201F7C7B9"/>
    <w:rsid w:val="00924E33"/>
  </w:style>
  <w:style w:type="paragraph" w:customStyle="1" w:styleId="A517C807ED994BCB8A56F1AE6C966D53">
    <w:name w:val="A517C807ED994BCB8A56F1AE6C966D53"/>
    <w:rsid w:val="00924E33"/>
  </w:style>
  <w:style w:type="paragraph" w:customStyle="1" w:styleId="05D93C46EE444A058CF0B75968D924DF">
    <w:name w:val="05D93C46EE444A058CF0B75968D924DF"/>
    <w:rsid w:val="00A06CFC"/>
  </w:style>
  <w:style w:type="paragraph" w:customStyle="1" w:styleId="D076144AD19A430F87772EF1EB7528CE">
    <w:name w:val="D076144AD19A430F87772EF1EB7528CE"/>
    <w:rsid w:val="00A06CFC"/>
  </w:style>
  <w:style w:type="paragraph" w:customStyle="1" w:styleId="234F14236F2349F2BFF733CF17CF2E73">
    <w:name w:val="234F14236F2349F2BFF733CF17CF2E73"/>
    <w:rsid w:val="007129AE"/>
  </w:style>
  <w:style w:type="paragraph" w:customStyle="1" w:styleId="8A4DA4077F1E46BE9AE6C099403186A8">
    <w:name w:val="8A4DA4077F1E46BE9AE6C099403186A8"/>
    <w:rsid w:val="007129AE"/>
  </w:style>
  <w:style w:type="paragraph" w:customStyle="1" w:styleId="1E162AB923F649E4BDC411F9D22CED52">
    <w:name w:val="1E162AB923F649E4BDC411F9D22CED52"/>
    <w:rsid w:val="00E444B8"/>
  </w:style>
  <w:style w:type="paragraph" w:customStyle="1" w:styleId="B70971FA31CC4624B3F9DC5A0074F0D2">
    <w:name w:val="B70971FA31CC4624B3F9DC5A0074F0D2"/>
    <w:rsid w:val="00E44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EBA3-016C-4D6A-B94F-AE5E5F7E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010 Committee Member Handbook</vt:lpstr>
    </vt:vector>
  </TitlesOfParts>
  <Company>Queensland Government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 Committee Member Handbook</dc:title>
  <dc:subject>This resource will support the development of a Committee Member Handbook for your organisation</dc:subject>
  <dc:creator>Department of National Parks Sport and Racing</dc:creator>
  <cp:keywords>Committee; Handbook; Member</cp:keywords>
  <dc:description/>
  <cp:lastModifiedBy>VALE Graeme</cp:lastModifiedBy>
  <cp:revision>8</cp:revision>
  <cp:lastPrinted>2017-08-24T05:02:00Z</cp:lastPrinted>
  <dcterms:created xsi:type="dcterms:W3CDTF">2017-11-15T04:57:00Z</dcterms:created>
  <dcterms:modified xsi:type="dcterms:W3CDTF">2017-12-07T01:21:00Z</dcterms:modified>
</cp:coreProperties>
</file>