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C9F5" w14:textId="77777777" w:rsidR="002F4A06" w:rsidRPr="0078068A" w:rsidRDefault="006D1531" w:rsidP="0078068A">
      <w:pPr>
        <w:pStyle w:val="Heading1"/>
        <w:spacing w:after="0"/>
        <w:rPr>
          <w:rFonts w:eastAsia="SimSun"/>
          <w:sz w:val="44"/>
          <w:szCs w:val="44"/>
          <w:lang w:eastAsia="zh-CN"/>
        </w:rPr>
      </w:pPr>
      <w:bookmarkStart w:id="0" w:name="_GoBack"/>
      <w:bookmarkEnd w:id="0"/>
      <w:r w:rsidRPr="0078068A">
        <w:rPr>
          <w:rFonts w:eastAsia="SimSun" w:hint="eastAsia"/>
          <w:sz w:val="44"/>
          <w:szCs w:val="44"/>
          <w:lang w:eastAsia="zh-CN"/>
        </w:rPr>
        <w:t>支持和经济援助</w:t>
      </w:r>
    </w:p>
    <w:p w14:paraId="67119ED5" w14:textId="77777777" w:rsidR="002F4A06" w:rsidRPr="0078068A" w:rsidRDefault="006D1531">
      <w:pPr>
        <w:tabs>
          <w:tab w:val="left" w:pos="0"/>
        </w:tabs>
        <w:spacing w:before="120" w:after="240"/>
        <w:ind w:right="55"/>
        <w:rPr>
          <w:rFonts w:cs="Arial"/>
          <w:sz w:val="20"/>
          <w:szCs w:val="20"/>
          <w:lang w:eastAsia="zh-CN"/>
        </w:rPr>
      </w:pPr>
      <w:r w:rsidRPr="0078068A">
        <w:rPr>
          <w:rFonts w:eastAsia="SimSun" w:cs="Arial" w:hint="eastAsia"/>
          <w:sz w:val="20"/>
          <w:szCs w:val="20"/>
          <w:lang w:eastAsia="zh-CN"/>
        </w:rPr>
        <w:t>昆士兰州政府致力于向受灾者和社区提供紧急和长期的支持。</w:t>
      </w:r>
    </w:p>
    <w:p w14:paraId="2A0741A0" w14:textId="77777777" w:rsidR="002F4A06" w:rsidRPr="0078068A" w:rsidRDefault="006D1531">
      <w:pPr>
        <w:tabs>
          <w:tab w:val="left" w:pos="0"/>
        </w:tabs>
        <w:spacing w:before="120" w:after="240"/>
        <w:ind w:right="55"/>
        <w:rPr>
          <w:rFonts w:cs="Arial"/>
          <w:sz w:val="20"/>
          <w:szCs w:val="20"/>
          <w:lang w:eastAsia="zh-CN"/>
        </w:rPr>
      </w:pPr>
      <w:r w:rsidRPr="0078068A">
        <w:rPr>
          <w:rFonts w:eastAsia="SimSun" w:cs="Arial" w:hint="eastAsia"/>
          <w:sz w:val="20"/>
          <w:szCs w:val="20"/>
          <w:lang w:eastAsia="zh-CN"/>
        </w:rPr>
        <w:t>受灾者可被介绍到非政府组织接受支持和服务，例如心理辅导，慈善捐赠物品和服务，物质援助，以及房屋服务。</w:t>
      </w:r>
    </w:p>
    <w:p w14:paraId="736D4E58" w14:textId="77777777" w:rsidR="002F4A06" w:rsidRPr="0078068A" w:rsidRDefault="006D1531">
      <w:pPr>
        <w:tabs>
          <w:tab w:val="left" w:pos="0"/>
        </w:tabs>
        <w:spacing w:before="120" w:after="240"/>
        <w:ind w:right="55"/>
        <w:rPr>
          <w:rFonts w:cs="Arial"/>
          <w:sz w:val="20"/>
          <w:szCs w:val="20"/>
          <w:lang w:eastAsia="zh-CN"/>
        </w:rPr>
      </w:pPr>
      <w:r w:rsidRPr="0078068A">
        <w:rPr>
          <w:rFonts w:eastAsia="SimSun" w:cs="Arial" w:hint="eastAsia"/>
          <w:sz w:val="20"/>
          <w:szCs w:val="20"/>
          <w:lang w:eastAsia="zh-CN"/>
        </w:rPr>
        <w:t>社区、儿童安全及残疾服务部可向无力自行灾后恢复的受灾者提供经济援助。</w:t>
      </w:r>
      <w:r w:rsidRPr="0078068A">
        <w:rPr>
          <w:snapToGrid w:val="0"/>
          <w:color w:val="000000"/>
          <w:w w:val="0"/>
          <w:sz w:val="2"/>
          <w:szCs w:val="2"/>
          <w:u w:color="000000"/>
          <w:shd w:val="clear" w:color="000000" w:fill="000000"/>
          <w:lang w:val="zh-CN" w:eastAsia="zh-CN" w:bidi="zh-CN"/>
        </w:rPr>
        <w:t xml:space="preserve"> </w:t>
      </w:r>
    </w:p>
    <w:p w14:paraId="43638127" w14:textId="77777777" w:rsidR="002F4A06" w:rsidRPr="00462CF0" w:rsidRDefault="006D1531">
      <w:pPr>
        <w:tabs>
          <w:tab w:val="left" w:pos="0"/>
        </w:tabs>
        <w:spacing w:before="160" w:after="240"/>
        <w:ind w:right="284"/>
        <w:rPr>
          <w:rFonts w:cs="Arial"/>
          <w:b/>
          <w:lang w:eastAsia="zh-CN"/>
        </w:rPr>
      </w:pPr>
      <w:r w:rsidRPr="00462CF0">
        <w:rPr>
          <w:rFonts w:eastAsia="SimSun" w:cs="Arial" w:hint="eastAsia"/>
          <w:b/>
          <w:lang w:eastAsia="zh-CN"/>
        </w:rPr>
        <w:t>紧急困难援助金</w:t>
      </w:r>
    </w:p>
    <w:p w14:paraId="5B5E8052" w14:textId="77777777" w:rsidR="002F4A06" w:rsidRPr="00462CF0" w:rsidRDefault="006D1531">
      <w:pPr>
        <w:tabs>
          <w:tab w:val="left" w:pos="0"/>
        </w:tabs>
        <w:spacing w:before="120" w:after="240"/>
        <w:ind w:right="55"/>
        <w:rPr>
          <w:rFonts w:cs="Arial"/>
          <w:sz w:val="20"/>
          <w:szCs w:val="20"/>
          <w:lang w:eastAsia="zh-CN"/>
        </w:rPr>
      </w:pPr>
      <w:r w:rsidRPr="00462CF0">
        <w:rPr>
          <w:rFonts w:eastAsia="SimSun" w:cs="Arial" w:hint="eastAsia"/>
          <w:color w:val="000000"/>
          <w:sz w:val="20"/>
          <w:szCs w:val="20"/>
          <w:lang w:eastAsia="zh-CN"/>
        </w:rPr>
        <w:t>这项援助金协助解决在食物、衣物、药物或临时居住方面紧急的基本之需。支付给单身者的援助金为</w:t>
      </w:r>
      <w:r w:rsidRPr="00462CF0">
        <w:rPr>
          <w:rFonts w:cs="Arial"/>
          <w:color w:val="000000"/>
          <w:sz w:val="20"/>
          <w:szCs w:val="20"/>
          <w:lang w:eastAsia="zh-CN"/>
        </w:rPr>
        <w:t>$180</w:t>
      </w:r>
      <w:r w:rsidRPr="00462CF0">
        <w:rPr>
          <w:rFonts w:eastAsia="SimSun" w:cs="Arial" w:hint="eastAsia"/>
          <w:color w:val="000000"/>
          <w:sz w:val="20"/>
          <w:szCs w:val="20"/>
          <w:lang w:eastAsia="zh-CN"/>
        </w:rPr>
        <w:t>；支付给五口之家或人口更多的家庭可多达</w:t>
      </w:r>
      <w:r w:rsidRPr="00462CF0">
        <w:rPr>
          <w:rFonts w:cs="Arial"/>
          <w:color w:val="000000"/>
          <w:sz w:val="20"/>
          <w:szCs w:val="20"/>
          <w:lang w:eastAsia="zh-CN"/>
        </w:rPr>
        <w:t>$900</w:t>
      </w:r>
      <w:r w:rsidRPr="00462CF0">
        <w:rPr>
          <w:rFonts w:eastAsia="SimSun" w:cs="Arial" w:hint="eastAsia"/>
          <w:color w:val="000000"/>
          <w:sz w:val="20"/>
          <w:szCs w:val="20"/>
          <w:lang w:eastAsia="zh-CN"/>
        </w:rPr>
        <w:t>。</w:t>
      </w:r>
      <w:r w:rsidRPr="00462CF0">
        <w:rPr>
          <w:snapToGrid w:val="0"/>
          <w:color w:val="000000"/>
          <w:w w:val="0"/>
          <w:sz w:val="2"/>
          <w:szCs w:val="2"/>
          <w:u w:color="000000"/>
          <w:shd w:val="clear" w:color="000000" w:fill="000000"/>
          <w:lang w:val="zh-CN" w:eastAsia="zh-CN" w:bidi="zh-CN"/>
        </w:rPr>
        <w:t xml:space="preserve"> </w:t>
      </w:r>
    </w:p>
    <w:p w14:paraId="536DAABF" w14:textId="23DD501C" w:rsidR="002F4A06" w:rsidRDefault="006D1531">
      <w:pPr>
        <w:tabs>
          <w:tab w:val="left" w:pos="0"/>
        </w:tabs>
        <w:spacing w:before="160" w:after="240"/>
        <w:ind w:right="284"/>
        <w:rPr>
          <w:rFonts w:cs="Arial"/>
          <w:b/>
          <w:lang w:eastAsia="zh-CN"/>
        </w:rPr>
      </w:pPr>
      <w:r w:rsidRPr="00462CF0">
        <w:rPr>
          <w:rFonts w:eastAsia="SimSun" w:cs="Arial" w:hint="eastAsia"/>
          <w:b/>
          <w:lang w:eastAsia="zh-CN"/>
        </w:rPr>
        <w:t>基础服务紧急困难援助金</w:t>
      </w:r>
    </w:p>
    <w:p w14:paraId="313C3CE0" w14:textId="77777777" w:rsidR="002F4A06" w:rsidRPr="0078068A" w:rsidRDefault="006D1531">
      <w:pPr>
        <w:tabs>
          <w:tab w:val="left" w:pos="0"/>
        </w:tabs>
        <w:spacing w:before="120" w:after="240"/>
        <w:ind w:right="283"/>
        <w:rPr>
          <w:rFonts w:cs="Arial"/>
          <w:sz w:val="20"/>
          <w:szCs w:val="20"/>
          <w:lang w:eastAsia="zh-CN"/>
        </w:rPr>
      </w:pPr>
      <w:r w:rsidRPr="0078068A">
        <w:rPr>
          <w:rFonts w:eastAsia="SimSun" w:cs="Arial" w:hint="eastAsia"/>
          <w:sz w:val="20"/>
          <w:szCs w:val="20"/>
          <w:lang w:eastAsia="zh-CN"/>
        </w:rPr>
        <w:t>这项援助金帮助</w:t>
      </w:r>
      <w:bookmarkStart w:id="1" w:name="OLE_LINK1"/>
      <w:r w:rsidRPr="0078068A">
        <w:rPr>
          <w:rFonts w:eastAsia="SimSun" w:cs="Arial" w:hint="eastAsia"/>
          <w:sz w:val="20"/>
          <w:szCs w:val="20"/>
          <w:lang w:eastAsia="zh-CN"/>
        </w:rPr>
        <w:t>因一种或多种基础服务（例如，电力供应、天然气供应、水供应或者排水）中断超过</w:t>
      </w:r>
      <w:r w:rsidRPr="0078068A">
        <w:rPr>
          <w:rFonts w:eastAsia="SimSun" w:cs="Arial"/>
          <w:sz w:val="20"/>
          <w:szCs w:val="20"/>
          <w:lang w:eastAsia="zh-CN"/>
        </w:rPr>
        <w:t>5</w:t>
      </w:r>
      <w:r w:rsidRPr="0078068A">
        <w:rPr>
          <w:rFonts w:eastAsia="SimSun" w:cs="Arial" w:hint="eastAsia"/>
          <w:sz w:val="20"/>
          <w:szCs w:val="20"/>
          <w:lang w:eastAsia="zh-CN"/>
        </w:rPr>
        <w:t>天而面临严重困难，</w:t>
      </w:r>
      <w:bookmarkEnd w:id="1"/>
      <w:r w:rsidRPr="0078068A">
        <w:rPr>
          <w:rFonts w:eastAsia="SimSun" w:cs="Arial" w:hint="eastAsia"/>
          <w:sz w:val="20"/>
          <w:szCs w:val="20"/>
          <w:lang w:eastAsia="zh-CN"/>
        </w:rPr>
        <w:t>无力自行灾后恢复的受灾个人。</w:t>
      </w:r>
      <w:r w:rsidRPr="0078068A">
        <w:rPr>
          <w:rFonts w:eastAsia="SimSun" w:cs="Arial" w:hint="eastAsia"/>
          <w:color w:val="000000"/>
          <w:sz w:val="20"/>
          <w:szCs w:val="20"/>
          <w:lang w:eastAsia="zh-CN"/>
        </w:rPr>
        <w:t>支付给单身者的援助金为</w:t>
      </w:r>
      <w:r w:rsidR="00C6604E">
        <w:rPr>
          <w:rFonts w:eastAsia="SimSun" w:cs="Arial"/>
          <w:color w:val="000000"/>
          <w:sz w:val="20"/>
          <w:szCs w:val="20"/>
          <w:lang w:val="es-AR" w:eastAsia="zh-CN"/>
        </w:rPr>
        <w:t xml:space="preserve"> </w:t>
      </w:r>
      <w:r w:rsidRPr="0078068A">
        <w:rPr>
          <w:rFonts w:cs="Arial"/>
          <w:color w:val="000000"/>
          <w:sz w:val="20"/>
          <w:szCs w:val="20"/>
          <w:lang w:eastAsia="zh-CN"/>
        </w:rPr>
        <w:t>$1</w:t>
      </w:r>
      <w:r w:rsidRPr="0078068A">
        <w:rPr>
          <w:rFonts w:eastAsia="SimSun" w:cs="Arial"/>
          <w:color w:val="000000"/>
          <w:sz w:val="20"/>
          <w:szCs w:val="20"/>
          <w:lang w:eastAsia="zh-CN"/>
        </w:rPr>
        <w:t>5</w:t>
      </w:r>
      <w:r w:rsidRPr="0078068A">
        <w:rPr>
          <w:rFonts w:cs="Arial"/>
          <w:color w:val="000000"/>
          <w:sz w:val="20"/>
          <w:szCs w:val="20"/>
          <w:lang w:eastAsia="zh-CN"/>
        </w:rPr>
        <w:t>0</w:t>
      </w:r>
      <w:r w:rsidRPr="0078068A">
        <w:rPr>
          <w:rFonts w:eastAsia="SimSun" w:cs="Arial" w:hint="eastAsia"/>
          <w:color w:val="000000"/>
          <w:sz w:val="20"/>
          <w:szCs w:val="20"/>
          <w:lang w:eastAsia="zh-CN"/>
        </w:rPr>
        <w:t>；支付给五口之家或人口更多的家庭可多达</w:t>
      </w:r>
      <w:r w:rsidR="00C6604E">
        <w:rPr>
          <w:rFonts w:eastAsia="SimSun" w:cs="Arial"/>
          <w:color w:val="000000"/>
          <w:sz w:val="20"/>
          <w:szCs w:val="20"/>
          <w:lang w:val="es-AR" w:eastAsia="zh-CN"/>
        </w:rPr>
        <w:t xml:space="preserve"> </w:t>
      </w:r>
      <w:r w:rsidRPr="0078068A">
        <w:rPr>
          <w:rFonts w:cs="Arial"/>
          <w:color w:val="000000"/>
          <w:sz w:val="20"/>
          <w:szCs w:val="20"/>
          <w:lang w:eastAsia="zh-CN"/>
        </w:rPr>
        <w:t>$</w:t>
      </w:r>
      <w:r w:rsidRPr="0078068A">
        <w:rPr>
          <w:rFonts w:eastAsia="SimSun" w:cs="Arial"/>
          <w:color w:val="000000"/>
          <w:sz w:val="20"/>
          <w:szCs w:val="20"/>
          <w:lang w:eastAsia="zh-CN"/>
        </w:rPr>
        <w:t>75</w:t>
      </w:r>
      <w:r w:rsidRPr="0078068A">
        <w:rPr>
          <w:rFonts w:cs="Arial"/>
          <w:color w:val="000000"/>
          <w:sz w:val="20"/>
          <w:szCs w:val="20"/>
          <w:lang w:eastAsia="zh-CN"/>
        </w:rPr>
        <w:t>0</w:t>
      </w:r>
      <w:r w:rsidRPr="0078068A">
        <w:rPr>
          <w:rFonts w:eastAsia="SimSun" w:cs="Arial" w:hint="eastAsia"/>
          <w:color w:val="000000"/>
          <w:sz w:val="20"/>
          <w:szCs w:val="20"/>
          <w:lang w:eastAsia="zh-CN"/>
        </w:rPr>
        <w:t>。</w:t>
      </w:r>
      <w:r w:rsidRPr="0078068A">
        <w:rPr>
          <w:rFonts w:cs="Arial"/>
          <w:sz w:val="20"/>
          <w:szCs w:val="20"/>
          <w:lang w:eastAsia="zh-CN"/>
        </w:rPr>
        <w:t xml:space="preserve"> </w:t>
      </w:r>
      <w:r w:rsidRPr="0078068A">
        <w:rPr>
          <w:snapToGrid w:val="0"/>
          <w:color w:val="000000"/>
          <w:w w:val="0"/>
          <w:sz w:val="2"/>
          <w:szCs w:val="2"/>
          <w:u w:color="000000"/>
          <w:shd w:val="clear" w:color="000000" w:fill="000000"/>
          <w:lang w:val="zh-CN" w:eastAsia="zh-CN" w:bidi="zh-CN"/>
        </w:rPr>
        <w:t xml:space="preserve"> </w:t>
      </w:r>
    </w:p>
    <w:p w14:paraId="6EF82EE5" w14:textId="77777777" w:rsidR="002F4A06" w:rsidRDefault="006D1531">
      <w:pPr>
        <w:tabs>
          <w:tab w:val="left" w:pos="0"/>
        </w:tabs>
        <w:spacing w:before="160" w:after="240"/>
        <w:ind w:right="284"/>
        <w:rPr>
          <w:rFonts w:cs="Arial"/>
          <w:b/>
          <w:lang w:eastAsia="zh-CN"/>
        </w:rPr>
      </w:pPr>
      <w:r>
        <w:rPr>
          <w:rFonts w:eastAsia="SimSun" w:cs="Arial" w:hint="eastAsia"/>
          <w:b/>
          <w:lang w:eastAsia="zh-CN"/>
        </w:rPr>
        <w:t>家庭必需品援助金</w:t>
      </w:r>
    </w:p>
    <w:p w14:paraId="422BF902" w14:textId="77777777" w:rsidR="002F4A06" w:rsidRPr="0078068A" w:rsidRDefault="006D1531">
      <w:pPr>
        <w:tabs>
          <w:tab w:val="left" w:pos="0"/>
        </w:tabs>
        <w:spacing w:before="120" w:after="240"/>
        <w:ind w:right="283"/>
        <w:rPr>
          <w:rFonts w:cs="Arial"/>
          <w:sz w:val="20"/>
          <w:szCs w:val="20"/>
          <w:lang w:eastAsia="zh-CN"/>
        </w:rPr>
      </w:pPr>
      <w:r w:rsidRPr="0078068A">
        <w:rPr>
          <w:rFonts w:eastAsia="SimSun" w:cs="Arial" w:hint="eastAsia"/>
          <w:sz w:val="20"/>
          <w:szCs w:val="20"/>
          <w:lang w:eastAsia="zh-CN"/>
        </w:rPr>
        <w:t>这项援助金需要审查收入，以</w:t>
      </w:r>
      <w:r w:rsidRPr="0078068A">
        <w:rPr>
          <w:rFonts w:eastAsia="SimSun" w:cs="Arial" w:hint="eastAsia"/>
          <w:color w:val="000000"/>
          <w:sz w:val="20"/>
          <w:szCs w:val="20"/>
          <w:lang w:eastAsia="zh-CN"/>
        </w:rPr>
        <w:t>帮助没有投保或无法索赔的人士更换或修理家居必需物品。支付给单身者的援助金的最高额为</w:t>
      </w:r>
      <w:r w:rsidR="00C6604E">
        <w:rPr>
          <w:rFonts w:eastAsia="SimSun" w:cs="Arial"/>
          <w:color w:val="000000"/>
          <w:sz w:val="20"/>
          <w:szCs w:val="20"/>
          <w:lang w:val="es-AR" w:eastAsia="zh-CN"/>
        </w:rPr>
        <w:t xml:space="preserve"> </w:t>
      </w:r>
      <w:r w:rsidRPr="0078068A">
        <w:rPr>
          <w:rFonts w:cs="Arial"/>
          <w:color w:val="000000"/>
          <w:sz w:val="20"/>
          <w:szCs w:val="20"/>
          <w:lang w:eastAsia="zh-CN"/>
        </w:rPr>
        <w:t>$1</w:t>
      </w:r>
      <w:r w:rsidRPr="0078068A">
        <w:rPr>
          <w:rFonts w:eastAsia="SimSun" w:cs="Arial"/>
          <w:color w:val="000000"/>
          <w:sz w:val="20"/>
          <w:szCs w:val="20"/>
          <w:lang w:eastAsia="zh-CN"/>
        </w:rPr>
        <w:t>765</w:t>
      </w:r>
      <w:r w:rsidRPr="0078068A">
        <w:rPr>
          <w:rFonts w:eastAsia="SimSun" w:cs="Arial" w:hint="eastAsia"/>
          <w:color w:val="000000"/>
          <w:sz w:val="20"/>
          <w:szCs w:val="20"/>
          <w:lang w:eastAsia="zh-CN"/>
        </w:rPr>
        <w:t>；支付给夫妇或家庭的最高额为</w:t>
      </w:r>
      <w:r w:rsidR="00C6604E">
        <w:rPr>
          <w:rFonts w:eastAsia="SimSun" w:cs="Arial"/>
          <w:color w:val="000000"/>
          <w:sz w:val="20"/>
          <w:szCs w:val="20"/>
          <w:lang w:val="es-AR" w:eastAsia="zh-CN"/>
        </w:rPr>
        <w:t xml:space="preserve"> </w:t>
      </w:r>
      <w:r w:rsidRPr="0078068A">
        <w:rPr>
          <w:rFonts w:cs="Arial"/>
          <w:color w:val="000000"/>
          <w:sz w:val="20"/>
          <w:szCs w:val="20"/>
          <w:lang w:eastAsia="zh-CN"/>
        </w:rPr>
        <w:t>$</w:t>
      </w:r>
      <w:r w:rsidRPr="0078068A">
        <w:rPr>
          <w:rFonts w:eastAsia="SimSun" w:cs="Arial"/>
          <w:color w:val="000000"/>
          <w:sz w:val="20"/>
          <w:szCs w:val="20"/>
          <w:lang w:eastAsia="zh-CN"/>
        </w:rPr>
        <w:t>5300</w:t>
      </w:r>
      <w:r w:rsidRPr="0078068A">
        <w:rPr>
          <w:rFonts w:eastAsia="SimSun" w:cs="Arial" w:hint="eastAsia"/>
          <w:color w:val="000000"/>
          <w:sz w:val="20"/>
          <w:szCs w:val="20"/>
          <w:lang w:eastAsia="zh-CN"/>
        </w:rPr>
        <w:t>。</w:t>
      </w:r>
      <w:r w:rsidRPr="0078068A">
        <w:rPr>
          <w:rFonts w:eastAsia="SimSun" w:cs="Arial"/>
          <w:sz w:val="20"/>
          <w:szCs w:val="20"/>
          <w:lang w:eastAsia="zh-CN"/>
        </w:rPr>
        <w:t xml:space="preserve"> </w:t>
      </w:r>
    </w:p>
    <w:p w14:paraId="2BFC9845" w14:textId="77777777" w:rsidR="002F4A06" w:rsidRDefault="006D1531">
      <w:pPr>
        <w:tabs>
          <w:tab w:val="left" w:pos="0"/>
        </w:tabs>
        <w:spacing w:before="160" w:after="240"/>
        <w:ind w:right="284"/>
        <w:rPr>
          <w:rFonts w:cs="Arial"/>
          <w:b/>
          <w:lang w:eastAsia="zh-CN"/>
        </w:rPr>
      </w:pPr>
      <w:r>
        <w:rPr>
          <w:rFonts w:eastAsia="SimSun" w:cs="Arial" w:hint="eastAsia"/>
          <w:b/>
          <w:lang w:eastAsia="zh-CN"/>
        </w:rPr>
        <w:t>居所结构援助金</w:t>
      </w:r>
    </w:p>
    <w:p w14:paraId="146A610A" w14:textId="77777777" w:rsidR="002F4A06" w:rsidRPr="0078068A" w:rsidRDefault="006D1531">
      <w:pPr>
        <w:tabs>
          <w:tab w:val="left" w:pos="0"/>
        </w:tabs>
        <w:spacing w:before="120" w:after="240"/>
        <w:ind w:right="283"/>
        <w:rPr>
          <w:rFonts w:cs="Arial"/>
          <w:sz w:val="20"/>
          <w:szCs w:val="20"/>
          <w:lang w:eastAsia="zh-CN"/>
        </w:rPr>
      </w:pPr>
      <w:r w:rsidRPr="0078068A">
        <w:rPr>
          <w:rFonts w:eastAsia="SimSun" w:cs="Arial" w:hint="eastAsia"/>
          <w:sz w:val="20"/>
          <w:szCs w:val="20"/>
          <w:lang w:eastAsia="zh-CN"/>
        </w:rPr>
        <w:t>这项援助金需要审查收入，以</w:t>
      </w:r>
      <w:r w:rsidRPr="0078068A">
        <w:rPr>
          <w:rFonts w:eastAsia="SimSun" w:cs="Arial" w:hint="eastAsia"/>
          <w:color w:val="000000"/>
          <w:sz w:val="20"/>
          <w:szCs w:val="20"/>
          <w:lang w:eastAsia="zh-CN"/>
        </w:rPr>
        <w:t>帮助无投保且符合条件的屋主在灾后修复居屋。支付给单身者的援助金的最高额为</w:t>
      </w:r>
      <w:r w:rsidR="00C6604E">
        <w:rPr>
          <w:rFonts w:eastAsia="SimSun" w:cs="Arial"/>
          <w:color w:val="000000"/>
          <w:sz w:val="20"/>
          <w:szCs w:val="20"/>
          <w:lang w:val="es-AR" w:eastAsia="zh-CN"/>
        </w:rPr>
        <w:t xml:space="preserve"> </w:t>
      </w:r>
      <w:r w:rsidRPr="0078068A">
        <w:rPr>
          <w:rFonts w:cs="Arial"/>
          <w:color w:val="000000"/>
          <w:sz w:val="20"/>
          <w:szCs w:val="20"/>
          <w:lang w:eastAsia="zh-CN"/>
        </w:rPr>
        <w:t>$</w:t>
      </w:r>
      <w:r w:rsidRPr="0078068A">
        <w:rPr>
          <w:rFonts w:eastAsia="SimSun" w:cs="Arial"/>
          <w:color w:val="000000"/>
          <w:sz w:val="20"/>
          <w:szCs w:val="20"/>
          <w:lang w:eastAsia="zh-CN"/>
        </w:rPr>
        <w:t>10,995</w:t>
      </w:r>
      <w:r w:rsidRPr="0078068A">
        <w:rPr>
          <w:rFonts w:eastAsia="SimSun" w:cs="Arial" w:hint="eastAsia"/>
          <w:color w:val="000000"/>
          <w:sz w:val="20"/>
          <w:szCs w:val="20"/>
          <w:lang w:eastAsia="zh-CN"/>
        </w:rPr>
        <w:t>；支付给夫妇或家庭的最高额为</w:t>
      </w:r>
      <w:r w:rsidR="00C6604E">
        <w:rPr>
          <w:rFonts w:eastAsia="SimSun" w:cs="Arial"/>
          <w:color w:val="000000"/>
          <w:sz w:val="20"/>
          <w:szCs w:val="20"/>
          <w:lang w:val="es-AR" w:eastAsia="zh-CN"/>
        </w:rPr>
        <w:t xml:space="preserve"> </w:t>
      </w:r>
      <w:r w:rsidRPr="0078068A">
        <w:rPr>
          <w:rFonts w:cs="Arial"/>
          <w:color w:val="000000"/>
          <w:sz w:val="20"/>
          <w:szCs w:val="20"/>
          <w:lang w:eastAsia="zh-CN"/>
        </w:rPr>
        <w:t>$</w:t>
      </w:r>
      <w:r w:rsidRPr="0078068A">
        <w:rPr>
          <w:rFonts w:eastAsia="SimSun" w:cs="Arial"/>
          <w:color w:val="000000"/>
          <w:sz w:val="20"/>
          <w:szCs w:val="20"/>
          <w:lang w:eastAsia="zh-CN"/>
        </w:rPr>
        <w:t>14,685</w:t>
      </w:r>
      <w:r w:rsidRPr="0078068A">
        <w:rPr>
          <w:rFonts w:eastAsia="SimSun" w:cs="Arial" w:hint="eastAsia"/>
          <w:color w:val="000000"/>
          <w:sz w:val="20"/>
          <w:szCs w:val="20"/>
          <w:lang w:eastAsia="zh-CN"/>
        </w:rPr>
        <w:t>。</w:t>
      </w:r>
      <w:r w:rsidRPr="0078068A">
        <w:rPr>
          <w:snapToGrid w:val="0"/>
          <w:color w:val="000000"/>
          <w:w w:val="0"/>
          <w:sz w:val="2"/>
          <w:szCs w:val="2"/>
          <w:u w:color="000000"/>
          <w:shd w:val="clear" w:color="000000" w:fill="000000"/>
          <w:lang w:val="zh-CN" w:eastAsia="zh-CN" w:bidi="zh-CN"/>
        </w:rPr>
        <w:t xml:space="preserve"> </w:t>
      </w:r>
    </w:p>
    <w:p w14:paraId="50198B88" w14:textId="77777777" w:rsidR="002F4A06" w:rsidRDefault="006D1531">
      <w:pPr>
        <w:tabs>
          <w:tab w:val="left" w:pos="0"/>
        </w:tabs>
        <w:spacing w:before="160" w:after="240"/>
        <w:ind w:right="284"/>
        <w:rPr>
          <w:rFonts w:cs="Arial"/>
          <w:b/>
          <w:lang w:eastAsia="zh-CN"/>
        </w:rPr>
      </w:pPr>
      <w:r>
        <w:rPr>
          <w:rFonts w:eastAsia="SimSun" w:cs="Arial" w:hint="eastAsia"/>
          <w:b/>
          <w:lang w:eastAsia="zh-CN"/>
        </w:rPr>
        <w:t>基础服务安全及重新连接方案</w:t>
      </w:r>
    </w:p>
    <w:p w14:paraId="7F0AC482" w14:textId="77777777" w:rsidR="002F4A06" w:rsidRPr="0078068A" w:rsidRDefault="006D1531">
      <w:pPr>
        <w:tabs>
          <w:tab w:val="left" w:pos="0"/>
        </w:tabs>
        <w:spacing w:before="120" w:after="240"/>
        <w:ind w:right="210"/>
        <w:rPr>
          <w:rFonts w:cs="Arial"/>
          <w:sz w:val="20"/>
          <w:szCs w:val="20"/>
          <w:lang w:val="en-AU" w:eastAsia="zh-CN"/>
        </w:rPr>
      </w:pPr>
      <w:r w:rsidRPr="0078068A">
        <w:rPr>
          <w:rFonts w:eastAsia="SimSun" w:cs="Arial" w:hint="eastAsia"/>
          <w:color w:val="000000"/>
          <w:sz w:val="20"/>
          <w:szCs w:val="20"/>
          <w:lang w:eastAsia="zh-CN"/>
        </w:rPr>
        <w:t>这个方案向房主提供经济援助，协助重新连接基础服务（如，电力供应、天然气供应、水供应及排水）以及修理损坏的服务设施。这个方案包括</w:t>
      </w:r>
      <w:r w:rsidRPr="0078068A">
        <w:rPr>
          <w:rFonts w:eastAsia="SimSun" w:cs="Arial"/>
          <w:color w:val="000000"/>
          <w:sz w:val="20"/>
          <w:szCs w:val="20"/>
          <w:lang w:eastAsia="zh-CN"/>
        </w:rPr>
        <w:t>4</w:t>
      </w:r>
      <w:r w:rsidRPr="0078068A">
        <w:rPr>
          <w:rFonts w:eastAsia="SimSun" w:cs="Arial" w:hint="eastAsia"/>
          <w:color w:val="000000"/>
          <w:sz w:val="20"/>
          <w:szCs w:val="20"/>
          <w:lang w:eastAsia="zh-CN"/>
        </w:rPr>
        <w:t>种基础服务的重新连接，每一种服务的最高援助额为</w:t>
      </w:r>
      <w:r w:rsidRPr="0078068A">
        <w:rPr>
          <w:rFonts w:cs="Arial"/>
          <w:sz w:val="20"/>
          <w:szCs w:val="20"/>
          <w:lang w:eastAsia="zh-CN"/>
        </w:rPr>
        <w:t xml:space="preserve"> $200</w:t>
      </w:r>
      <w:r w:rsidRPr="0078068A">
        <w:rPr>
          <w:rFonts w:eastAsia="SimSun" w:cs="Arial" w:hint="eastAsia"/>
          <w:sz w:val="20"/>
          <w:szCs w:val="20"/>
          <w:lang w:eastAsia="zh-CN"/>
        </w:rPr>
        <w:t>。修复这些服务设施的最高援助总额为</w:t>
      </w:r>
      <w:r w:rsidR="00C6604E">
        <w:rPr>
          <w:rFonts w:eastAsia="SimSun" w:cs="Arial"/>
          <w:sz w:val="20"/>
          <w:szCs w:val="20"/>
          <w:lang w:val="es-AR" w:eastAsia="zh-CN"/>
        </w:rPr>
        <w:t xml:space="preserve"> </w:t>
      </w:r>
      <w:r w:rsidRPr="0078068A">
        <w:rPr>
          <w:rFonts w:cs="Arial"/>
          <w:sz w:val="20"/>
          <w:szCs w:val="20"/>
          <w:lang w:eastAsia="zh-CN"/>
        </w:rPr>
        <w:t>$4200</w:t>
      </w:r>
      <w:r w:rsidRPr="0078068A">
        <w:rPr>
          <w:rFonts w:eastAsia="SimSun" w:cs="Arial" w:hint="eastAsia"/>
          <w:sz w:val="20"/>
          <w:szCs w:val="20"/>
          <w:lang w:eastAsia="zh-CN"/>
        </w:rPr>
        <w:t>。</w:t>
      </w:r>
      <w:r w:rsidRPr="0078068A">
        <w:rPr>
          <w:snapToGrid w:val="0"/>
          <w:color w:val="000000"/>
          <w:w w:val="0"/>
          <w:sz w:val="2"/>
          <w:szCs w:val="2"/>
          <w:u w:color="000000"/>
          <w:shd w:val="clear" w:color="000000" w:fill="000000"/>
          <w:lang w:val="zh-CN" w:eastAsia="zh-CN" w:bidi="zh-CN"/>
        </w:rPr>
        <w:t xml:space="preserve"> </w:t>
      </w:r>
    </w:p>
    <w:p w14:paraId="5B21A2D7" w14:textId="77777777" w:rsidR="002F4A06" w:rsidRDefault="006D1531">
      <w:pPr>
        <w:pStyle w:val="Default"/>
        <w:rPr>
          <w:sz w:val="22"/>
          <w:szCs w:val="22"/>
          <w:lang w:eastAsia="zh-CN"/>
        </w:rPr>
      </w:pPr>
      <w:r>
        <w:rPr>
          <w:rFonts w:eastAsia="SimSun" w:hint="eastAsia"/>
          <w:b/>
          <w:bCs/>
          <w:sz w:val="22"/>
          <w:szCs w:val="22"/>
          <w:lang w:val="en-US" w:eastAsia="zh-CN"/>
        </w:rPr>
        <w:t>如何申请</w:t>
      </w:r>
    </w:p>
    <w:p w14:paraId="3470F66F" w14:textId="77777777" w:rsidR="004B7D55" w:rsidRDefault="006D1531">
      <w:pPr>
        <w:tabs>
          <w:tab w:val="left" w:pos="0"/>
        </w:tabs>
        <w:spacing w:before="120" w:after="120"/>
        <w:ind w:right="283"/>
        <w:rPr>
          <w:color w:val="00B0F0"/>
          <w:sz w:val="20"/>
          <w:szCs w:val="20"/>
          <w:u w:val="single"/>
        </w:rPr>
      </w:pPr>
      <w:r w:rsidRPr="0078068A">
        <w:rPr>
          <w:rFonts w:eastAsia="SimSun" w:hint="eastAsia"/>
          <w:sz w:val="20"/>
          <w:szCs w:val="20"/>
          <w:lang w:eastAsia="zh-CN"/>
        </w:rPr>
        <w:t>上述援助金的申请可在</w:t>
      </w:r>
      <w:hyperlink r:id="rId7" w:history="1">
        <w:r w:rsidRPr="0078068A">
          <w:rPr>
            <w:rStyle w:val="Hyperlink"/>
            <w:sz w:val="20"/>
            <w:szCs w:val="20"/>
            <w:lang w:eastAsia="zh-CN"/>
          </w:rPr>
          <w:t>www.communityrecovery.qld.gov.au</w:t>
        </w:r>
      </w:hyperlink>
      <w:r w:rsidRPr="0078068A">
        <w:rPr>
          <w:rStyle w:val="Hyperlink"/>
          <w:rFonts w:eastAsia="SimSun"/>
          <w:sz w:val="20"/>
          <w:szCs w:val="20"/>
          <w:lang w:eastAsia="zh-CN"/>
        </w:rPr>
        <w:t xml:space="preserve"> </w:t>
      </w:r>
      <w:r w:rsidRPr="0078068A">
        <w:rPr>
          <w:rFonts w:eastAsia="SimSun" w:hint="eastAsia"/>
          <w:sz w:val="20"/>
          <w:szCs w:val="20"/>
          <w:lang w:eastAsia="zh-CN"/>
        </w:rPr>
        <w:t>使用线上申请表格，或拨打社区灾后恢复热线</w:t>
      </w:r>
      <w:r w:rsidRPr="0078068A">
        <w:rPr>
          <w:sz w:val="20"/>
          <w:szCs w:val="20"/>
          <w:lang w:eastAsia="zh-CN"/>
        </w:rPr>
        <w:t>1800 173 349</w:t>
      </w:r>
      <w:r w:rsidRPr="0078068A">
        <w:rPr>
          <w:rFonts w:eastAsia="SimSun" w:hint="eastAsia"/>
          <w:sz w:val="20"/>
          <w:szCs w:val="20"/>
          <w:lang w:eastAsia="zh-CN"/>
        </w:rPr>
        <w:t>，由顾客服务干事协助您填写线上申请；或者亲临社区灾后恢复中心（如果中心开放的话）。</w:t>
      </w:r>
      <w:r w:rsidR="00C6604E">
        <w:rPr>
          <w:rFonts w:eastAsia="SimSun"/>
          <w:sz w:val="20"/>
          <w:szCs w:val="20"/>
          <w:lang w:val="es-AR" w:eastAsia="zh-CN"/>
        </w:rPr>
        <w:br/>
      </w:r>
      <w:r w:rsidRPr="0078068A">
        <w:rPr>
          <w:rFonts w:eastAsia="SimSun" w:hint="eastAsia"/>
          <w:sz w:val="20"/>
          <w:szCs w:val="20"/>
          <w:lang w:eastAsia="zh-CN"/>
        </w:rPr>
        <w:t>详情请访问：</w:t>
      </w:r>
      <w:hyperlink r:id="rId8" w:history="1">
        <w:r w:rsidRPr="0078068A">
          <w:rPr>
            <w:rStyle w:val="Hyperlink"/>
            <w:sz w:val="20"/>
            <w:szCs w:val="20"/>
          </w:rPr>
          <w:t>www.qld.gov.au/communityrecovery</w:t>
        </w:r>
      </w:hyperlink>
    </w:p>
    <w:p w14:paraId="6CAAE27A" w14:textId="77777777" w:rsidR="002F4A06" w:rsidRPr="004B7D55" w:rsidRDefault="002F4A06" w:rsidP="004B7D55">
      <w:pPr>
        <w:rPr>
          <w:sz w:val="20"/>
          <w:szCs w:val="20"/>
        </w:rPr>
      </w:pPr>
    </w:p>
    <w:sectPr w:rsidR="002F4A06" w:rsidRPr="004B7D55" w:rsidSect="002F4A06">
      <w:headerReference w:type="default" r:id="rId9"/>
      <w:footerReference w:type="default" r:id="rId10"/>
      <w:pgSz w:w="11900" w:h="16840"/>
      <w:pgMar w:top="3655" w:right="843" w:bottom="426" w:left="9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8F42" w14:textId="77777777" w:rsidR="001545ED" w:rsidRDefault="001545ED" w:rsidP="002F4A06">
      <w:pPr>
        <w:spacing w:after="0" w:line="240" w:lineRule="auto"/>
      </w:pPr>
      <w:r>
        <w:separator/>
      </w:r>
    </w:p>
  </w:endnote>
  <w:endnote w:type="continuationSeparator" w:id="0">
    <w:p w14:paraId="1E72284B" w14:textId="77777777" w:rsidR="001545ED" w:rsidRDefault="001545ED" w:rsidP="002F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C4B3" w14:textId="77777777" w:rsidR="00C6604E" w:rsidRPr="0078068A" w:rsidRDefault="00C6604E" w:rsidP="0078068A">
    <w:pPr>
      <w:pStyle w:val="Heading1"/>
      <w:rPr>
        <w:lang w:val="en-AU"/>
      </w:rPr>
    </w:pPr>
    <w:r>
      <w:rPr>
        <w:b w:val="0"/>
        <w:sz w:val="18"/>
        <w:szCs w:val="18"/>
        <w:lang w:val="en-AU"/>
      </w:rPr>
      <w:t>Support Financial Assistance</w:t>
    </w:r>
    <w:r w:rsidRPr="00320962">
      <w:rPr>
        <w:b w:val="0"/>
        <w:sz w:val="18"/>
        <w:szCs w:val="18"/>
        <w:lang w:val="en-AU"/>
      </w:rPr>
      <w:t xml:space="preserve"> </w:t>
    </w:r>
    <w:r w:rsidRPr="003117E5">
      <w:rPr>
        <w:b w:val="0"/>
        <w:sz w:val="18"/>
        <w:szCs w:val="18"/>
        <w:lang w:val="en-AU"/>
      </w:rPr>
      <w:t xml:space="preserve">– </w:t>
    </w:r>
    <w:r>
      <w:rPr>
        <w:b w:val="0"/>
        <w:sz w:val="18"/>
        <w:szCs w:val="18"/>
        <w:lang w:val="en-AU"/>
      </w:rPr>
      <w:t>Simplified Chinese</w:t>
    </w:r>
    <w:r w:rsidR="004B7D55">
      <w:rPr>
        <w:b w:val="0"/>
        <w:sz w:val="18"/>
        <w:szCs w:val="18"/>
        <w:lang w:val="en-AU"/>
      </w:rPr>
      <w:t>/ Mandarin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4084" w14:textId="77777777" w:rsidR="001545ED" w:rsidRDefault="001545ED" w:rsidP="002F4A06">
      <w:pPr>
        <w:spacing w:after="0" w:line="240" w:lineRule="auto"/>
      </w:pPr>
      <w:r>
        <w:separator/>
      </w:r>
    </w:p>
  </w:footnote>
  <w:footnote w:type="continuationSeparator" w:id="0">
    <w:p w14:paraId="16989A17" w14:textId="77777777" w:rsidR="001545ED" w:rsidRDefault="001545ED" w:rsidP="002F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DCE0" w14:textId="649339A5" w:rsidR="002F4A06" w:rsidRDefault="00FF445F">
    <w:pPr>
      <w:pStyle w:val="Header"/>
    </w:pPr>
    <w:r>
      <w:rPr>
        <w:noProof/>
        <w:lang w:val="en-AU" w:eastAsia="en-AU"/>
      </w:rPr>
      <w:drawing>
        <wp:anchor distT="0" distB="0" distL="114300" distR="114300" simplePos="0" relativeHeight="251659264" behindDoc="1" locked="0" layoutInCell="1" allowOverlap="1" wp14:anchorId="7F174AA6" wp14:editId="4FC70087">
          <wp:simplePos x="0" y="0"/>
          <wp:positionH relativeFrom="column">
            <wp:posOffset>-628650</wp:posOffset>
          </wp:positionH>
          <wp:positionV relativeFrom="paragraph">
            <wp:posOffset>-438785</wp:posOffset>
          </wp:positionV>
          <wp:extent cx="7550087" cy="106720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61_CR-FactSheet_1.jpg"/>
                  <pic:cNvPicPr/>
                </pic:nvPicPr>
                <pic:blipFill>
                  <a:blip r:embed="rId1"/>
                  <a:stretch>
                    <a:fillRect/>
                  </a:stretch>
                </pic:blipFill>
                <pic:spPr>
                  <a:xfrm>
                    <a:off x="0" y="0"/>
                    <a:ext cx="7550087" cy="106720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B5"/>
    <w:rsid w:val="00147117"/>
    <w:rsid w:val="001545ED"/>
    <w:rsid w:val="001F0E58"/>
    <w:rsid w:val="00284DAE"/>
    <w:rsid w:val="002F4A06"/>
    <w:rsid w:val="00362BC5"/>
    <w:rsid w:val="00462CF0"/>
    <w:rsid w:val="004B7D55"/>
    <w:rsid w:val="004C6C64"/>
    <w:rsid w:val="0054261D"/>
    <w:rsid w:val="00565B59"/>
    <w:rsid w:val="00576512"/>
    <w:rsid w:val="005E2EE3"/>
    <w:rsid w:val="005E4C1D"/>
    <w:rsid w:val="00632792"/>
    <w:rsid w:val="006D1531"/>
    <w:rsid w:val="00752752"/>
    <w:rsid w:val="0078068A"/>
    <w:rsid w:val="007B361E"/>
    <w:rsid w:val="007B7048"/>
    <w:rsid w:val="007C0D8D"/>
    <w:rsid w:val="008662B5"/>
    <w:rsid w:val="009006E3"/>
    <w:rsid w:val="009031BA"/>
    <w:rsid w:val="009465CA"/>
    <w:rsid w:val="00983ADB"/>
    <w:rsid w:val="00A33DA4"/>
    <w:rsid w:val="00A403AA"/>
    <w:rsid w:val="00B62F0F"/>
    <w:rsid w:val="00C6604E"/>
    <w:rsid w:val="00D91CA0"/>
    <w:rsid w:val="00DE3B5B"/>
    <w:rsid w:val="00E03864"/>
    <w:rsid w:val="00ED41EF"/>
    <w:rsid w:val="00F158D7"/>
    <w:rsid w:val="00F163B5"/>
    <w:rsid w:val="00F81A8A"/>
    <w:rsid w:val="00FF445F"/>
    <w:rsid w:val="014667DE"/>
    <w:rsid w:val="035F6320"/>
    <w:rsid w:val="0AA16DD4"/>
    <w:rsid w:val="0BF66563"/>
    <w:rsid w:val="0FC117AA"/>
    <w:rsid w:val="0FF836DF"/>
    <w:rsid w:val="118A75C9"/>
    <w:rsid w:val="135C1459"/>
    <w:rsid w:val="170A2DE0"/>
    <w:rsid w:val="2298156B"/>
    <w:rsid w:val="25F512FE"/>
    <w:rsid w:val="27056EC8"/>
    <w:rsid w:val="2C0E06DC"/>
    <w:rsid w:val="2CFF41B2"/>
    <w:rsid w:val="2D257C27"/>
    <w:rsid w:val="2F2540C8"/>
    <w:rsid w:val="30FE7C27"/>
    <w:rsid w:val="31926A76"/>
    <w:rsid w:val="33350551"/>
    <w:rsid w:val="34C444B4"/>
    <w:rsid w:val="35A162C9"/>
    <w:rsid w:val="37DA597B"/>
    <w:rsid w:val="383B7FA8"/>
    <w:rsid w:val="40730773"/>
    <w:rsid w:val="443F35FA"/>
    <w:rsid w:val="473413CC"/>
    <w:rsid w:val="49DD5D92"/>
    <w:rsid w:val="4B0B679C"/>
    <w:rsid w:val="4C3D0B0C"/>
    <w:rsid w:val="51A828D6"/>
    <w:rsid w:val="523566FD"/>
    <w:rsid w:val="586C696B"/>
    <w:rsid w:val="58B00703"/>
    <w:rsid w:val="5AFD7185"/>
    <w:rsid w:val="5E11681E"/>
    <w:rsid w:val="5F1A3B53"/>
    <w:rsid w:val="5FDD3DF9"/>
    <w:rsid w:val="65AC5C1B"/>
    <w:rsid w:val="65AF077A"/>
    <w:rsid w:val="67742624"/>
    <w:rsid w:val="677D0D45"/>
    <w:rsid w:val="67AF6A32"/>
    <w:rsid w:val="6F452886"/>
    <w:rsid w:val="737B2589"/>
    <w:rsid w:val="7B293EF7"/>
    <w:rsid w:val="7BD26A7A"/>
    <w:rsid w:val="7FC1277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358CDE"/>
  <w15:docId w15:val="{83E92672-5116-4FBC-B37A-9546446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4A06"/>
    <w:rPr>
      <w:rFonts w:ascii="Arial" w:hAnsi="Arial"/>
      <w:sz w:val="22"/>
      <w:szCs w:val="22"/>
      <w:lang w:val="en-US" w:eastAsia="en-US"/>
    </w:rPr>
  </w:style>
  <w:style w:type="paragraph" w:styleId="Heading1">
    <w:name w:val="heading 1"/>
    <w:basedOn w:val="Normal"/>
    <w:next w:val="Normal"/>
    <w:link w:val="Heading1Char"/>
    <w:uiPriority w:val="9"/>
    <w:qFormat/>
    <w:rsid w:val="002F4A06"/>
    <w:pPr>
      <w:spacing w:after="40"/>
      <w:outlineLvl w:val="0"/>
    </w:pPr>
    <w:rPr>
      <w:b/>
      <w:color w:val="0F7E9C"/>
      <w:sz w:val="32"/>
      <w:szCs w:val="32"/>
    </w:rPr>
  </w:style>
  <w:style w:type="paragraph" w:styleId="Heading2">
    <w:name w:val="heading 2"/>
    <w:basedOn w:val="Normal"/>
    <w:next w:val="Normal"/>
    <w:link w:val="Heading2Char"/>
    <w:uiPriority w:val="9"/>
    <w:unhideWhenUsed/>
    <w:qFormat/>
    <w:rsid w:val="002F4A0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2F4A06"/>
    <w:rPr>
      <w:rFonts w:ascii="Lucida Grande" w:hAnsi="Lucida Grande"/>
      <w:sz w:val="18"/>
      <w:szCs w:val="18"/>
    </w:rPr>
  </w:style>
  <w:style w:type="paragraph" w:styleId="Footer">
    <w:name w:val="footer"/>
    <w:basedOn w:val="Normal"/>
    <w:link w:val="FooterChar"/>
    <w:uiPriority w:val="99"/>
    <w:unhideWhenUsed/>
    <w:rsid w:val="002F4A06"/>
    <w:pPr>
      <w:tabs>
        <w:tab w:val="center" w:pos="4320"/>
        <w:tab w:val="right" w:pos="8640"/>
      </w:tabs>
    </w:pPr>
  </w:style>
  <w:style w:type="paragraph" w:styleId="Header">
    <w:name w:val="header"/>
    <w:basedOn w:val="Normal"/>
    <w:link w:val="HeaderChar"/>
    <w:uiPriority w:val="99"/>
    <w:unhideWhenUsed/>
    <w:qFormat/>
    <w:rsid w:val="002F4A06"/>
    <w:pPr>
      <w:tabs>
        <w:tab w:val="center" w:pos="4320"/>
        <w:tab w:val="right" w:pos="8640"/>
      </w:tabs>
    </w:pPr>
  </w:style>
  <w:style w:type="character" w:styleId="Hyperlink">
    <w:name w:val="Hyperlink"/>
    <w:uiPriority w:val="99"/>
    <w:unhideWhenUsed/>
    <w:qFormat/>
    <w:rsid w:val="002F4A06"/>
    <w:rPr>
      <w:color w:val="0066CC"/>
      <w:u w:val="single"/>
    </w:rPr>
  </w:style>
  <w:style w:type="character" w:customStyle="1" w:styleId="HeaderChar">
    <w:name w:val="Header Char"/>
    <w:basedOn w:val="DefaultParagraphFont"/>
    <w:link w:val="Header"/>
    <w:uiPriority w:val="99"/>
    <w:qFormat/>
    <w:rsid w:val="002F4A06"/>
  </w:style>
  <w:style w:type="character" w:customStyle="1" w:styleId="FooterChar">
    <w:name w:val="Footer Char"/>
    <w:basedOn w:val="DefaultParagraphFont"/>
    <w:link w:val="Footer"/>
    <w:uiPriority w:val="99"/>
    <w:qFormat/>
    <w:rsid w:val="002F4A06"/>
  </w:style>
  <w:style w:type="character" w:customStyle="1" w:styleId="BalloonTextChar">
    <w:name w:val="Balloon Text Char"/>
    <w:basedOn w:val="DefaultParagraphFont"/>
    <w:link w:val="BalloonText"/>
    <w:uiPriority w:val="99"/>
    <w:semiHidden/>
    <w:qFormat/>
    <w:rsid w:val="002F4A06"/>
    <w:rPr>
      <w:rFonts w:ascii="Lucida Grande" w:hAnsi="Lucida Grande"/>
      <w:sz w:val="18"/>
      <w:szCs w:val="18"/>
    </w:rPr>
  </w:style>
  <w:style w:type="character" w:customStyle="1" w:styleId="Heading1Char">
    <w:name w:val="Heading 1 Char"/>
    <w:basedOn w:val="DefaultParagraphFont"/>
    <w:link w:val="Heading1"/>
    <w:uiPriority w:val="9"/>
    <w:qFormat/>
    <w:rsid w:val="002F4A06"/>
    <w:rPr>
      <w:rFonts w:ascii="Arial" w:hAnsi="Arial"/>
      <w:b/>
      <w:color w:val="0F7E9C"/>
      <w:sz w:val="32"/>
      <w:szCs w:val="32"/>
    </w:rPr>
  </w:style>
  <w:style w:type="character" w:customStyle="1" w:styleId="Heading2Char">
    <w:name w:val="Heading 2 Char"/>
    <w:basedOn w:val="DefaultParagraphFont"/>
    <w:link w:val="Heading2"/>
    <w:uiPriority w:val="9"/>
    <w:qFormat/>
    <w:rsid w:val="002F4A06"/>
    <w:rPr>
      <w:rFonts w:ascii="Arial" w:hAnsi="Arial"/>
      <w:b/>
      <w:sz w:val="22"/>
      <w:szCs w:val="22"/>
    </w:rPr>
  </w:style>
  <w:style w:type="paragraph" w:customStyle="1" w:styleId="Default">
    <w:name w:val="Default"/>
    <w:qFormat/>
    <w:rsid w:val="002F4A06"/>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F158D7"/>
    <w:rPr>
      <w:sz w:val="16"/>
      <w:szCs w:val="16"/>
    </w:rPr>
  </w:style>
  <w:style w:type="paragraph" w:styleId="CommentText">
    <w:name w:val="annotation text"/>
    <w:basedOn w:val="Normal"/>
    <w:link w:val="CommentTextChar"/>
    <w:uiPriority w:val="99"/>
    <w:semiHidden/>
    <w:unhideWhenUsed/>
    <w:rsid w:val="00F158D7"/>
    <w:pPr>
      <w:spacing w:line="240" w:lineRule="auto"/>
    </w:pPr>
    <w:rPr>
      <w:sz w:val="20"/>
      <w:szCs w:val="20"/>
    </w:rPr>
  </w:style>
  <w:style w:type="character" w:customStyle="1" w:styleId="CommentTextChar">
    <w:name w:val="Comment Text Char"/>
    <w:basedOn w:val="DefaultParagraphFont"/>
    <w:link w:val="CommentText"/>
    <w:uiPriority w:val="99"/>
    <w:semiHidden/>
    <w:rsid w:val="00F158D7"/>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158D7"/>
    <w:rPr>
      <w:b/>
      <w:bCs/>
    </w:rPr>
  </w:style>
  <w:style w:type="character" w:customStyle="1" w:styleId="CommentSubjectChar">
    <w:name w:val="Comment Subject Char"/>
    <w:basedOn w:val="CommentTextChar"/>
    <w:link w:val="CommentSubject"/>
    <w:uiPriority w:val="99"/>
    <w:semiHidden/>
    <w:rsid w:val="00F158D7"/>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qld.gov.au/communityrecovery" TargetMode="External"/><Relationship Id="rId3" Type="http://schemas.openxmlformats.org/officeDocument/2006/relationships/settings" Target="settings.xml"/><Relationship Id="rId7" Type="http://schemas.openxmlformats.org/officeDocument/2006/relationships/hyperlink" Target="http://www.communityrecovery.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CR Support &amp; Financial Assistance Factsheet, Mandarin</vt:lpstr>
    </vt:vector>
  </TitlesOfParts>
  <Manager>Queensland Government</Manager>
  <Company>Queensland Government</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Support &amp; Financial Assistance Factsheet, Mandarin</dc:title>
  <dc:subject>Online Template</dc:subject>
  <dc:creator>Queensland Government</dc:creator>
  <cp:keywords>support; financial; assistance, Mandarin</cp:keywords>
  <cp:lastModifiedBy>Jenna Howard</cp:lastModifiedBy>
  <cp:revision>9</cp:revision>
  <cp:lastPrinted>2016-07-14T05:48:00Z</cp:lastPrinted>
  <dcterms:created xsi:type="dcterms:W3CDTF">2017-11-25T22:33:00Z</dcterms:created>
  <dcterms:modified xsi:type="dcterms:W3CDTF">2021-02-18T00:18:00Z</dcterms:modified>
  <cp:category>Factsheets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